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6A" w:rsidRPr="00290748" w:rsidRDefault="00290748" w:rsidP="00290748">
      <w:pPr>
        <w:jc w:val="center"/>
        <w:rPr>
          <w:b/>
          <w:sz w:val="28"/>
          <w:szCs w:val="28"/>
        </w:rPr>
      </w:pPr>
      <w:r w:rsidRPr="00290748">
        <w:rPr>
          <w:b/>
          <w:sz w:val="28"/>
          <w:szCs w:val="28"/>
        </w:rPr>
        <w:t xml:space="preserve">Corporate sectors – </w:t>
      </w:r>
      <w:r w:rsidR="00121EF1">
        <w:rPr>
          <w:b/>
          <w:sz w:val="28"/>
          <w:szCs w:val="28"/>
        </w:rPr>
        <w:t xml:space="preserve">East </w:t>
      </w:r>
      <w:r w:rsidRPr="00290748">
        <w:rPr>
          <w:b/>
          <w:sz w:val="28"/>
          <w:szCs w:val="28"/>
        </w:rPr>
        <w:t>Cambridge</w:t>
      </w:r>
      <w:r w:rsidR="00121EF1">
        <w:rPr>
          <w:b/>
          <w:sz w:val="28"/>
          <w:szCs w:val="28"/>
        </w:rPr>
        <w:t>shire</w:t>
      </w:r>
    </w:p>
    <w:p w:rsidR="00DB2D62" w:rsidRDefault="00DB2D62" w:rsidP="00DB2D62">
      <w:r>
        <w:t>This report aims at assessing the specialness of the East Cambridgeshire economy by examining the key features characterising the corporate sectors in the area. The first part of the report provides an overview of the size of the corporate sectors in terms of number of companies, total employment and total turnover, while the second part focuses on the analysis of growth in employment and turnover over time. All data refer to Cambridge Ahead data produced by Dr Andy Cosh at the Centre for Business Research unless otherwise indicated.</w:t>
      </w:r>
    </w:p>
    <w:p w:rsidR="00290748" w:rsidRPr="007C779D" w:rsidRDefault="002B735E" w:rsidP="002B735E">
      <w:pPr>
        <w:rPr>
          <w:b/>
          <w:sz w:val="24"/>
          <w:szCs w:val="24"/>
        </w:rPr>
      </w:pPr>
      <w:r w:rsidRPr="007C779D">
        <w:rPr>
          <w:b/>
          <w:sz w:val="24"/>
          <w:szCs w:val="24"/>
        </w:rPr>
        <w:t>1. Size</w:t>
      </w:r>
    </w:p>
    <w:p w:rsidR="00290748" w:rsidRDefault="00DB2D62">
      <w:r>
        <w:t>Table 1 reports the distribution of employment by sector (in levels as well as in percentage terms with respect to the total for all sectors in the area and to the total for each sector in the Combined Authority) for 2016-17.</w:t>
      </w:r>
      <w:r>
        <w:rPr>
          <w:rStyle w:val="FootnoteReference"/>
        </w:rPr>
        <w:footnoteReference w:id="1"/>
      </w:r>
    </w:p>
    <w:p w:rsidR="00CB4613" w:rsidRDefault="00CB4613">
      <w:r>
        <w:t xml:space="preserve">Table </w:t>
      </w:r>
      <w:r w:rsidR="006B6DE9">
        <w:t>1</w:t>
      </w:r>
      <w:r>
        <w:t xml:space="preserve"> Distribution of employment by sector in 2016-17</w:t>
      </w:r>
    </w:p>
    <w:tbl>
      <w:tblPr>
        <w:tblStyle w:val="TableGrid"/>
        <w:tblW w:w="952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61"/>
        <w:gridCol w:w="907"/>
        <w:gridCol w:w="1247"/>
        <w:gridCol w:w="1361"/>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515" w:type="dxa"/>
            <w:gridSpan w:val="3"/>
            <w:tcBorders>
              <w:top w:val="single" w:sz="4" w:space="0" w:color="auto"/>
              <w:bottom w:val="single" w:sz="4" w:space="0" w:color="auto"/>
            </w:tcBorders>
            <w:noWrap/>
            <w:vAlign w:val="center"/>
          </w:tcPr>
          <w:p w:rsidR="007A5F15" w:rsidRPr="007A5F15" w:rsidRDefault="00121EF1" w:rsidP="007A5F15">
            <w:pPr>
              <w:jc w:val="center"/>
              <w:rPr>
                <w:rFonts w:cstheme="minorHAnsi"/>
              </w:rPr>
            </w:pPr>
            <w:r w:rsidRPr="00121EF1">
              <w:rPr>
                <w:rFonts w:cstheme="minorHAnsi"/>
              </w:rPr>
              <w:t>East Cambridgeshire</w:t>
            </w:r>
          </w:p>
        </w:tc>
        <w:tc>
          <w:tcPr>
            <w:tcW w:w="2268"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38308D">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61" w:type="dxa"/>
            <w:tcBorders>
              <w:top w:val="single" w:sz="4" w:space="0" w:color="auto"/>
              <w:bottom w:val="single" w:sz="4" w:space="0" w:color="auto"/>
            </w:tcBorders>
            <w:noWrap/>
            <w:vAlign w:val="center"/>
            <w:hideMark/>
          </w:tcPr>
          <w:p w:rsidR="007A5F15" w:rsidRPr="00290748" w:rsidRDefault="007A5F15" w:rsidP="0038308D">
            <w:pPr>
              <w:jc w:val="center"/>
              <w:rPr>
                <w:rFonts w:cstheme="minorHAnsi"/>
              </w:rPr>
            </w:pPr>
            <w:r w:rsidRPr="00CB4613">
              <w:rPr>
                <w:rFonts w:cstheme="minorHAnsi"/>
              </w:rPr>
              <w:t>Total employment</w:t>
            </w:r>
          </w:p>
        </w:tc>
        <w:tc>
          <w:tcPr>
            <w:tcW w:w="907" w:type="dxa"/>
            <w:tcBorders>
              <w:top w:val="single" w:sz="4" w:space="0" w:color="auto"/>
              <w:bottom w:val="single" w:sz="4" w:space="0" w:color="auto"/>
            </w:tcBorders>
            <w:noWrap/>
            <w:vAlign w:val="center"/>
            <w:hideMark/>
          </w:tcPr>
          <w:p w:rsidR="007A5F15" w:rsidRPr="00290748" w:rsidRDefault="007A5F15" w:rsidP="0038308D">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CB4613" w:rsidRDefault="007A5F15" w:rsidP="0038308D">
            <w:pPr>
              <w:jc w:val="center"/>
              <w:rPr>
                <w:rFonts w:cstheme="minorHAnsi"/>
              </w:rPr>
            </w:pPr>
            <w:r w:rsidRPr="007A5F15">
              <w:rPr>
                <w:rFonts w:cstheme="minorHAnsi"/>
              </w:rPr>
              <w:t>% of Combined Authority</w:t>
            </w:r>
          </w:p>
        </w:tc>
        <w:tc>
          <w:tcPr>
            <w:tcW w:w="1361" w:type="dxa"/>
            <w:tcBorders>
              <w:top w:val="single" w:sz="4" w:space="0" w:color="auto"/>
              <w:bottom w:val="single" w:sz="4" w:space="0" w:color="auto"/>
            </w:tcBorders>
            <w:vAlign w:val="center"/>
          </w:tcPr>
          <w:p w:rsidR="007A5F15" w:rsidRPr="00290748" w:rsidRDefault="007A5F15" w:rsidP="0038308D">
            <w:pPr>
              <w:jc w:val="center"/>
              <w:rPr>
                <w:rFonts w:cstheme="minorHAnsi"/>
                <w:color w:val="000000"/>
              </w:rPr>
            </w:pPr>
            <w:r w:rsidRPr="00CB4613">
              <w:rPr>
                <w:rFonts w:cstheme="minorHAnsi"/>
              </w:rPr>
              <w:t>Total employment</w:t>
            </w:r>
          </w:p>
        </w:tc>
        <w:tc>
          <w:tcPr>
            <w:tcW w:w="907" w:type="dxa"/>
            <w:tcBorders>
              <w:top w:val="single" w:sz="4" w:space="0" w:color="auto"/>
              <w:bottom w:val="single" w:sz="4" w:space="0" w:color="auto"/>
            </w:tcBorders>
            <w:vAlign w:val="center"/>
          </w:tcPr>
          <w:p w:rsidR="007A5F15" w:rsidRPr="00290748" w:rsidRDefault="007A5F15" w:rsidP="0038308D">
            <w:pPr>
              <w:jc w:val="center"/>
              <w:rPr>
                <w:rFonts w:cstheme="minorHAnsi"/>
                <w:color w:val="000000"/>
              </w:rPr>
            </w:pPr>
            <w:r w:rsidRPr="007A5F15">
              <w:rPr>
                <w:rFonts w:cstheme="minorHAnsi"/>
              </w:rPr>
              <w:t>% of total</w:t>
            </w:r>
          </w:p>
        </w:tc>
      </w:tr>
      <w:tr w:rsidR="007A5F15" w:rsidRPr="00290748" w:rsidTr="00E8330B">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61" w:type="dxa"/>
            <w:tcBorders>
              <w:top w:val="single" w:sz="4" w:space="0" w:color="auto"/>
            </w:tcBorders>
            <w:noWrap/>
            <w:vAlign w:val="center"/>
            <w:hideMark/>
          </w:tcPr>
          <w:p w:rsidR="007A5F15" w:rsidRPr="00290748" w:rsidRDefault="007A5F15" w:rsidP="00E8330B">
            <w:pPr>
              <w:jc w:val="center"/>
              <w:rPr>
                <w:rFonts w:cstheme="minorHAnsi"/>
              </w:rPr>
            </w:pPr>
          </w:p>
        </w:tc>
        <w:tc>
          <w:tcPr>
            <w:tcW w:w="907" w:type="dxa"/>
            <w:tcBorders>
              <w:top w:val="single" w:sz="4" w:space="0" w:color="auto"/>
            </w:tcBorders>
            <w:noWrap/>
            <w:vAlign w:val="center"/>
            <w:hideMark/>
          </w:tcPr>
          <w:p w:rsidR="007A5F15" w:rsidRPr="00290748" w:rsidRDefault="007A5F15" w:rsidP="00E8330B">
            <w:pPr>
              <w:jc w:val="center"/>
              <w:rPr>
                <w:rFonts w:cstheme="minorHAnsi"/>
              </w:rPr>
            </w:pPr>
          </w:p>
        </w:tc>
        <w:tc>
          <w:tcPr>
            <w:tcW w:w="1247" w:type="dxa"/>
            <w:tcBorders>
              <w:top w:val="single" w:sz="4" w:space="0" w:color="auto"/>
            </w:tcBorders>
            <w:vAlign w:val="center"/>
          </w:tcPr>
          <w:p w:rsidR="007A5F15" w:rsidRPr="00290748" w:rsidRDefault="007A5F15" w:rsidP="00E8330B">
            <w:pPr>
              <w:jc w:val="center"/>
              <w:rPr>
                <w:rFonts w:cstheme="minorHAnsi"/>
                <w:color w:val="000000"/>
              </w:rPr>
            </w:pPr>
          </w:p>
        </w:tc>
        <w:tc>
          <w:tcPr>
            <w:tcW w:w="1361" w:type="dxa"/>
            <w:tcBorders>
              <w:top w:val="single" w:sz="4" w:space="0" w:color="auto"/>
            </w:tcBorders>
            <w:vAlign w:val="center"/>
          </w:tcPr>
          <w:p w:rsidR="007A5F15" w:rsidRPr="00290748" w:rsidRDefault="007A5F15" w:rsidP="00E8330B">
            <w:pPr>
              <w:jc w:val="center"/>
              <w:rPr>
                <w:rFonts w:cstheme="minorHAnsi"/>
                <w:color w:val="000000"/>
              </w:rPr>
            </w:pPr>
          </w:p>
        </w:tc>
        <w:tc>
          <w:tcPr>
            <w:tcW w:w="907" w:type="dxa"/>
            <w:tcBorders>
              <w:top w:val="single" w:sz="4" w:space="0" w:color="auto"/>
            </w:tcBorders>
            <w:vAlign w:val="center"/>
          </w:tcPr>
          <w:p w:rsidR="007A5F15" w:rsidRPr="00290748" w:rsidRDefault="007A5F15" w:rsidP="00E8330B">
            <w:pPr>
              <w:jc w:val="center"/>
              <w:rPr>
                <w:rFonts w:cstheme="minorHAnsi"/>
              </w:rPr>
            </w:pP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Information Technology and Telecoms</w:t>
            </w:r>
          </w:p>
        </w:tc>
        <w:tc>
          <w:tcPr>
            <w:tcW w:w="1361" w:type="dxa"/>
            <w:noWrap/>
            <w:vAlign w:val="center"/>
            <w:hideMark/>
          </w:tcPr>
          <w:p w:rsidR="00E8330B" w:rsidRPr="00DD48DA" w:rsidRDefault="00E8330B" w:rsidP="00E8330B">
            <w:pPr>
              <w:jc w:val="center"/>
            </w:pPr>
            <w:r w:rsidRPr="00DD48DA">
              <w:t>579</w:t>
            </w:r>
          </w:p>
        </w:tc>
        <w:tc>
          <w:tcPr>
            <w:tcW w:w="907" w:type="dxa"/>
            <w:noWrap/>
            <w:vAlign w:val="center"/>
            <w:hideMark/>
          </w:tcPr>
          <w:p w:rsidR="00E8330B" w:rsidRPr="00DD48DA" w:rsidRDefault="00E8330B" w:rsidP="00E8330B">
            <w:pPr>
              <w:jc w:val="center"/>
            </w:pPr>
            <w:r w:rsidRPr="00DD48DA">
              <w:t>2.5%</w:t>
            </w:r>
          </w:p>
        </w:tc>
        <w:tc>
          <w:tcPr>
            <w:tcW w:w="1247" w:type="dxa"/>
            <w:vAlign w:val="center"/>
          </w:tcPr>
          <w:p w:rsidR="00E8330B" w:rsidRPr="00DD48DA" w:rsidRDefault="00E8330B" w:rsidP="00E8330B">
            <w:pPr>
              <w:jc w:val="center"/>
            </w:pPr>
            <w:r w:rsidRPr="00DD48DA">
              <w:t>3.0%</w:t>
            </w:r>
          </w:p>
        </w:tc>
        <w:tc>
          <w:tcPr>
            <w:tcW w:w="1361" w:type="dxa"/>
            <w:vAlign w:val="center"/>
          </w:tcPr>
          <w:p w:rsidR="00E8330B" w:rsidRPr="00E93097" w:rsidRDefault="00E8330B" w:rsidP="00E8330B">
            <w:pPr>
              <w:jc w:val="center"/>
            </w:pPr>
            <w:r w:rsidRPr="00E93097">
              <w:t>19,419</w:t>
            </w:r>
          </w:p>
        </w:tc>
        <w:tc>
          <w:tcPr>
            <w:tcW w:w="907" w:type="dxa"/>
            <w:vAlign w:val="center"/>
          </w:tcPr>
          <w:p w:rsidR="00E8330B" w:rsidRPr="00E93097" w:rsidRDefault="00E8330B" w:rsidP="00E8330B">
            <w:pPr>
              <w:jc w:val="center"/>
            </w:pPr>
            <w:r w:rsidRPr="00E93097">
              <w:t>8.2%</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Life science and healthcare</w:t>
            </w:r>
          </w:p>
        </w:tc>
        <w:tc>
          <w:tcPr>
            <w:tcW w:w="1361" w:type="dxa"/>
            <w:noWrap/>
            <w:vAlign w:val="center"/>
            <w:hideMark/>
          </w:tcPr>
          <w:p w:rsidR="00E8330B" w:rsidRPr="00DD48DA" w:rsidRDefault="00E8330B" w:rsidP="00E8330B">
            <w:pPr>
              <w:jc w:val="center"/>
            </w:pPr>
            <w:r w:rsidRPr="00DD48DA">
              <w:t>270</w:t>
            </w:r>
          </w:p>
        </w:tc>
        <w:tc>
          <w:tcPr>
            <w:tcW w:w="907" w:type="dxa"/>
            <w:noWrap/>
            <w:vAlign w:val="center"/>
            <w:hideMark/>
          </w:tcPr>
          <w:p w:rsidR="00E8330B" w:rsidRPr="00DD48DA" w:rsidRDefault="00E8330B" w:rsidP="00E8330B">
            <w:pPr>
              <w:jc w:val="center"/>
            </w:pPr>
            <w:r w:rsidRPr="00DD48DA">
              <w:t>1.1%</w:t>
            </w:r>
          </w:p>
        </w:tc>
        <w:tc>
          <w:tcPr>
            <w:tcW w:w="1247" w:type="dxa"/>
            <w:vAlign w:val="center"/>
          </w:tcPr>
          <w:p w:rsidR="00E8330B" w:rsidRPr="00DD48DA" w:rsidRDefault="00E8330B" w:rsidP="00E8330B">
            <w:pPr>
              <w:jc w:val="center"/>
            </w:pPr>
            <w:r w:rsidRPr="00DD48DA">
              <w:t>1.9%</w:t>
            </w:r>
          </w:p>
        </w:tc>
        <w:tc>
          <w:tcPr>
            <w:tcW w:w="1361" w:type="dxa"/>
            <w:vAlign w:val="center"/>
          </w:tcPr>
          <w:p w:rsidR="00E8330B" w:rsidRPr="00E93097" w:rsidRDefault="00E8330B" w:rsidP="00E8330B">
            <w:pPr>
              <w:jc w:val="center"/>
            </w:pPr>
            <w:r w:rsidRPr="00E93097">
              <w:t>14,106</w:t>
            </w:r>
          </w:p>
        </w:tc>
        <w:tc>
          <w:tcPr>
            <w:tcW w:w="907" w:type="dxa"/>
            <w:vAlign w:val="center"/>
          </w:tcPr>
          <w:p w:rsidR="00E8330B" w:rsidRPr="00E93097" w:rsidRDefault="00E8330B" w:rsidP="00E8330B">
            <w:pPr>
              <w:jc w:val="center"/>
            </w:pPr>
            <w:r w:rsidRPr="00E93097">
              <w:t>6.0%</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High-tech manufacturing</w:t>
            </w:r>
          </w:p>
        </w:tc>
        <w:tc>
          <w:tcPr>
            <w:tcW w:w="1361" w:type="dxa"/>
            <w:noWrap/>
            <w:vAlign w:val="center"/>
            <w:hideMark/>
          </w:tcPr>
          <w:p w:rsidR="00E8330B" w:rsidRPr="00DD48DA" w:rsidRDefault="00E8330B" w:rsidP="00E8330B">
            <w:pPr>
              <w:jc w:val="center"/>
            </w:pPr>
            <w:r w:rsidRPr="00DD48DA">
              <w:t>1,483</w:t>
            </w:r>
          </w:p>
        </w:tc>
        <w:tc>
          <w:tcPr>
            <w:tcW w:w="907" w:type="dxa"/>
            <w:noWrap/>
            <w:vAlign w:val="center"/>
            <w:hideMark/>
          </w:tcPr>
          <w:p w:rsidR="00E8330B" w:rsidRPr="00DD48DA" w:rsidRDefault="00E8330B" w:rsidP="00E8330B">
            <w:pPr>
              <w:jc w:val="center"/>
            </w:pPr>
            <w:r w:rsidRPr="00DD48DA">
              <w:t>6.3%</w:t>
            </w:r>
          </w:p>
        </w:tc>
        <w:tc>
          <w:tcPr>
            <w:tcW w:w="1247" w:type="dxa"/>
            <w:vAlign w:val="center"/>
          </w:tcPr>
          <w:p w:rsidR="00E8330B" w:rsidRPr="00DD48DA" w:rsidRDefault="00E8330B" w:rsidP="00E8330B">
            <w:pPr>
              <w:jc w:val="center"/>
            </w:pPr>
            <w:r w:rsidRPr="00DD48DA">
              <w:t>6.8%</w:t>
            </w:r>
          </w:p>
        </w:tc>
        <w:tc>
          <w:tcPr>
            <w:tcW w:w="1361" w:type="dxa"/>
            <w:vAlign w:val="center"/>
          </w:tcPr>
          <w:p w:rsidR="00E8330B" w:rsidRPr="00E93097" w:rsidRDefault="00E8330B" w:rsidP="00E8330B">
            <w:pPr>
              <w:jc w:val="center"/>
            </w:pPr>
            <w:r w:rsidRPr="00E93097">
              <w:t>21,651</w:t>
            </w:r>
          </w:p>
        </w:tc>
        <w:tc>
          <w:tcPr>
            <w:tcW w:w="907" w:type="dxa"/>
            <w:vAlign w:val="center"/>
          </w:tcPr>
          <w:p w:rsidR="00E8330B" w:rsidRPr="00E93097" w:rsidRDefault="00E8330B" w:rsidP="00E8330B">
            <w:pPr>
              <w:jc w:val="center"/>
            </w:pPr>
            <w:r w:rsidRPr="00E93097">
              <w:t>9.2%</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Knowledge intensive services</w:t>
            </w:r>
          </w:p>
        </w:tc>
        <w:tc>
          <w:tcPr>
            <w:tcW w:w="1361" w:type="dxa"/>
            <w:noWrap/>
            <w:vAlign w:val="center"/>
            <w:hideMark/>
          </w:tcPr>
          <w:p w:rsidR="00E8330B" w:rsidRPr="00DD48DA" w:rsidRDefault="00E8330B" w:rsidP="00E8330B">
            <w:pPr>
              <w:jc w:val="center"/>
            </w:pPr>
            <w:r w:rsidRPr="00DD48DA">
              <w:t>140</w:t>
            </w:r>
          </w:p>
        </w:tc>
        <w:tc>
          <w:tcPr>
            <w:tcW w:w="907" w:type="dxa"/>
            <w:noWrap/>
            <w:vAlign w:val="center"/>
            <w:hideMark/>
          </w:tcPr>
          <w:p w:rsidR="00E8330B" w:rsidRPr="00DD48DA" w:rsidRDefault="00E8330B" w:rsidP="00E8330B">
            <w:pPr>
              <w:jc w:val="center"/>
            </w:pPr>
            <w:r w:rsidRPr="00DD48DA">
              <w:t>0.6%</w:t>
            </w:r>
          </w:p>
        </w:tc>
        <w:tc>
          <w:tcPr>
            <w:tcW w:w="1247" w:type="dxa"/>
            <w:vAlign w:val="center"/>
          </w:tcPr>
          <w:p w:rsidR="00E8330B" w:rsidRPr="00DD48DA" w:rsidRDefault="00E8330B" w:rsidP="00E8330B">
            <w:pPr>
              <w:jc w:val="center"/>
            </w:pPr>
            <w:r w:rsidRPr="00DD48DA">
              <w:t>2.0%</w:t>
            </w:r>
          </w:p>
        </w:tc>
        <w:tc>
          <w:tcPr>
            <w:tcW w:w="1361" w:type="dxa"/>
            <w:vAlign w:val="center"/>
          </w:tcPr>
          <w:p w:rsidR="00E8330B" w:rsidRPr="00E93097" w:rsidRDefault="00E8330B" w:rsidP="00E8330B">
            <w:pPr>
              <w:jc w:val="center"/>
            </w:pPr>
            <w:r w:rsidRPr="00E93097">
              <w:t>7,148</w:t>
            </w:r>
          </w:p>
        </w:tc>
        <w:tc>
          <w:tcPr>
            <w:tcW w:w="907" w:type="dxa"/>
            <w:vAlign w:val="center"/>
          </w:tcPr>
          <w:p w:rsidR="00E8330B" w:rsidRPr="00E93097" w:rsidRDefault="00E8330B" w:rsidP="00E8330B">
            <w:pPr>
              <w:jc w:val="center"/>
            </w:pPr>
            <w:r w:rsidRPr="00E93097">
              <w:t>3.0%</w:t>
            </w:r>
          </w:p>
        </w:tc>
      </w:tr>
      <w:tr w:rsidR="00E8330B" w:rsidRPr="00E8330B" w:rsidTr="00E8330B">
        <w:trPr>
          <w:trHeight w:val="300"/>
          <w:jc w:val="center"/>
        </w:trPr>
        <w:tc>
          <w:tcPr>
            <w:tcW w:w="3740" w:type="dxa"/>
            <w:noWrap/>
            <w:vAlign w:val="center"/>
            <w:hideMark/>
          </w:tcPr>
          <w:p w:rsidR="00E8330B" w:rsidRPr="00E8330B" w:rsidRDefault="00E8330B" w:rsidP="00E8330B">
            <w:pPr>
              <w:rPr>
                <w:rFonts w:cstheme="minorHAnsi"/>
                <w:i/>
              </w:rPr>
            </w:pPr>
            <w:r w:rsidRPr="00E8330B">
              <w:rPr>
                <w:rFonts w:cstheme="minorHAnsi"/>
                <w:i/>
              </w:rPr>
              <w:t>TOTAL KI SECTORS</w:t>
            </w:r>
          </w:p>
        </w:tc>
        <w:tc>
          <w:tcPr>
            <w:tcW w:w="1361" w:type="dxa"/>
            <w:noWrap/>
            <w:vAlign w:val="center"/>
            <w:hideMark/>
          </w:tcPr>
          <w:p w:rsidR="00E8330B" w:rsidRPr="00E8330B" w:rsidRDefault="00E8330B" w:rsidP="00E8330B">
            <w:pPr>
              <w:jc w:val="center"/>
              <w:rPr>
                <w:i/>
              </w:rPr>
            </w:pPr>
            <w:r w:rsidRPr="00E8330B">
              <w:rPr>
                <w:i/>
              </w:rPr>
              <w:t>2,472</w:t>
            </w:r>
          </w:p>
        </w:tc>
        <w:tc>
          <w:tcPr>
            <w:tcW w:w="907" w:type="dxa"/>
            <w:noWrap/>
            <w:vAlign w:val="center"/>
            <w:hideMark/>
          </w:tcPr>
          <w:p w:rsidR="00E8330B" w:rsidRPr="00E8330B" w:rsidRDefault="00E8330B" w:rsidP="00E8330B">
            <w:pPr>
              <w:jc w:val="center"/>
              <w:rPr>
                <w:i/>
              </w:rPr>
            </w:pPr>
            <w:r w:rsidRPr="00E8330B">
              <w:rPr>
                <w:i/>
              </w:rPr>
              <w:t>10.5%</w:t>
            </w:r>
          </w:p>
        </w:tc>
        <w:tc>
          <w:tcPr>
            <w:tcW w:w="1247" w:type="dxa"/>
            <w:vAlign w:val="center"/>
          </w:tcPr>
          <w:p w:rsidR="00E8330B" w:rsidRPr="00E8330B" w:rsidRDefault="00E8330B" w:rsidP="00E8330B">
            <w:pPr>
              <w:jc w:val="center"/>
              <w:rPr>
                <w:i/>
              </w:rPr>
            </w:pPr>
            <w:r w:rsidRPr="00E8330B">
              <w:rPr>
                <w:i/>
              </w:rPr>
              <w:t>4.0%</w:t>
            </w:r>
          </w:p>
        </w:tc>
        <w:tc>
          <w:tcPr>
            <w:tcW w:w="1361" w:type="dxa"/>
            <w:vAlign w:val="center"/>
          </w:tcPr>
          <w:p w:rsidR="00E8330B" w:rsidRPr="00E8330B" w:rsidRDefault="00E8330B" w:rsidP="00E8330B">
            <w:pPr>
              <w:jc w:val="center"/>
              <w:rPr>
                <w:i/>
              </w:rPr>
            </w:pPr>
            <w:r w:rsidRPr="00E8330B">
              <w:rPr>
                <w:i/>
              </w:rPr>
              <w:t>62,324</w:t>
            </w:r>
          </w:p>
        </w:tc>
        <w:tc>
          <w:tcPr>
            <w:tcW w:w="907" w:type="dxa"/>
            <w:vAlign w:val="center"/>
          </w:tcPr>
          <w:p w:rsidR="00E8330B" w:rsidRPr="00E8330B" w:rsidRDefault="00E8330B" w:rsidP="00E8330B">
            <w:pPr>
              <w:jc w:val="center"/>
              <w:rPr>
                <w:i/>
              </w:rPr>
            </w:pPr>
            <w:r w:rsidRPr="00E8330B">
              <w:rPr>
                <w:i/>
              </w:rPr>
              <w:t>26.4%</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OTHER SECTORS</w:t>
            </w:r>
          </w:p>
        </w:tc>
        <w:tc>
          <w:tcPr>
            <w:tcW w:w="1361" w:type="dxa"/>
            <w:noWrap/>
            <w:vAlign w:val="center"/>
            <w:hideMark/>
          </w:tcPr>
          <w:p w:rsidR="00E8330B" w:rsidRPr="00DD48DA" w:rsidRDefault="00E8330B" w:rsidP="00E8330B">
            <w:pPr>
              <w:jc w:val="center"/>
            </w:pPr>
          </w:p>
        </w:tc>
        <w:tc>
          <w:tcPr>
            <w:tcW w:w="907" w:type="dxa"/>
            <w:noWrap/>
            <w:vAlign w:val="center"/>
            <w:hideMark/>
          </w:tcPr>
          <w:p w:rsidR="00E8330B" w:rsidRPr="00DD48DA" w:rsidRDefault="00E8330B" w:rsidP="00E8330B">
            <w:pPr>
              <w:jc w:val="center"/>
            </w:pPr>
          </w:p>
        </w:tc>
        <w:tc>
          <w:tcPr>
            <w:tcW w:w="1247" w:type="dxa"/>
            <w:vAlign w:val="center"/>
          </w:tcPr>
          <w:p w:rsidR="00E8330B" w:rsidRPr="00DD48DA" w:rsidRDefault="00E8330B" w:rsidP="00E8330B">
            <w:pPr>
              <w:jc w:val="center"/>
            </w:pPr>
          </w:p>
        </w:tc>
        <w:tc>
          <w:tcPr>
            <w:tcW w:w="1361" w:type="dxa"/>
            <w:vAlign w:val="center"/>
          </w:tcPr>
          <w:p w:rsidR="00E8330B" w:rsidRPr="00E93097" w:rsidRDefault="00E8330B" w:rsidP="00E8330B">
            <w:pPr>
              <w:jc w:val="center"/>
            </w:pPr>
          </w:p>
        </w:tc>
        <w:tc>
          <w:tcPr>
            <w:tcW w:w="907" w:type="dxa"/>
            <w:vAlign w:val="center"/>
          </w:tcPr>
          <w:p w:rsidR="00E8330B" w:rsidRPr="00E93097" w:rsidRDefault="00E8330B" w:rsidP="00E8330B">
            <w:pPr>
              <w:jc w:val="center"/>
            </w:pP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Primary</w:t>
            </w:r>
          </w:p>
        </w:tc>
        <w:tc>
          <w:tcPr>
            <w:tcW w:w="1361" w:type="dxa"/>
            <w:noWrap/>
            <w:vAlign w:val="center"/>
            <w:hideMark/>
          </w:tcPr>
          <w:p w:rsidR="00E8330B" w:rsidRPr="00DD48DA" w:rsidRDefault="00E8330B" w:rsidP="00E8330B">
            <w:pPr>
              <w:jc w:val="center"/>
            </w:pPr>
            <w:r w:rsidRPr="00DD48DA">
              <w:t>6,043</w:t>
            </w:r>
          </w:p>
        </w:tc>
        <w:tc>
          <w:tcPr>
            <w:tcW w:w="907" w:type="dxa"/>
            <w:noWrap/>
            <w:vAlign w:val="center"/>
            <w:hideMark/>
          </w:tcPr>
          <w:p w:rsidR="00E8330B" w:rsidRPr="00DD48DA" w:rsidRDefault="00E8330B" w:rsidP="00E8330B">
            <w:pPr>
              <w:jc w:val="center"/>
            </w:pPr>
            <w:r w:rsidRPr="00DD48DA">
              <w:t>25.6%</w:t>
            </w:r>
          </w:p>
        </w:tc>
        <w:tc>
          <w:tcPr>
            <w:tcW w:w="1247" w:type="dxa"/>
            <w:vAlign w:val="center"/>
          </w:tcPr>
          <w:p w:rsidR="00E8330B" w:rsidRPr="00DD48DA" w:rsidRDefault="00E8330B" w:rsidP="00E8330B">
            <w:pPr>
              <w:jc w:val="center"/>
            </w:pPr>
            <w:r w:rsidRPr="00DD48DA">
              <w:t>50.3%</w:t>
            </w:r>
          </w:p>
        </w:tc>
        <w:tc>
          <w:tcPr>
            <w:tcW w:w="1361" w:type="dxa"/>
            <w:vAlign w:val="center"/>
          </w:tcPr>
          <w:p w:rsidR="00E8330B" w:rsidRPr="00E93097" w:rsidRDefault="00E8330B" w:rsidP="00E8330B">
            <w:pPr>
              <w:jc w:val="center"/>
            </w:pPr>
            <w:r w:rsidRPr="00E93097">
              <w:t>12,020</w:t>
            </w:r>
          </w:p>
        </w:tc>
        <w:tc>
          <w:tcPr>
            <w:tcW w:w="907" w:type="dxa"/>
            <w:vAlign w:val="center"/>
          </w:tcPr>
          <w:p w:rsidR="00E8330B" w:rsidRPr="00E93097" w:rsidRDefault="00E8330B" w:rsidP="00E8330B">
            <w:pPr>
              <w:jc w:val="center"/>
            </w:pPr>
            <w:r w:rsidRPr="00E93097">
              <w:t>5.1%</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Manufacturing</w:t>
            </w:r>
          </w:p>
        </w:tc>
        <w:tc>
          <w:tcPr>
            <w:tcW w:w="1361" w:type="dxa"/>
            <w:noWrap/>
            <w:vAlign w:val="center"/>
            <w:hideMark/>
          </w:tcPr>
          <w:p w:rsidR="00E8330B" w:rsidRPr="00DD48DA" w:rsidRDefault="00E8330B" w:rsidP="00E8330B">
            <w:pPr>
              <w:jc w:val="center"/>
            </w:pPr>
            <w:r w:rsidRPr="00DD48DA">
              <w:t>1,713</w:t>
            </w:r>
          </w:p>
        </w:tc>
        <w:tc>
          <w:tcPr>
            <w:tcW w:w="907" w:type="dxa"/>
            <w:noWrap/>
            <w:vAlign w:val="center"/>
            <w:hideMark/>
          </w:tcPr>
          <w:p w:rsidR="00E8330B" w:rsidRPr="00DD48DA" w:rsidRDefault="00E8330B" w:rsidP="00E8330B">
            <w:pPr>
              <w:jc w:val="center"/>
            </w:pPr>
            <w:r w:rsidRPr="00DD48DA">
              <w:t>7.3%</w:t>
            </w:r>
          </w:p>
        </w:tc>
        <w:tc>
          <w:tcPr>
            <w:tcW w:w="1247" w:type="dxa"/>
            <w:vAlign w:val="center"/>
          </w:tcPr>
          <w:p w:rsidR="00E8330B" w:rsidRPr="00DD48DA" w:rsidRDefault="00E8330B" w:rsidP="00E8330B">
            <w:pPr>
              <w:jc w:val="center"/>
            </w:pPr>
            <w:r w:rsidRPr="00DD48DA">
              <w:t>8.8%</w:t>
            </w:r>
          </w:p>
        </w:tc>
        <w:tc>
          <w:tcPr>
            <w:tcW w:w="1361" w:type="dxa"/>
            <w:vAlign w:val="center"/>
          </w:tcPr>
          <w:p w:rsidR="00E8330B" w:rsidRPr="00E93097" w:rsidRDefault="00E8330B" w:rsidP="00E8330B">
            <w:pPr>
              <w:jc w:val="center"/>
            </w:pPr>
            <w:r w:rsidRPr="00E93097">
              <w:t>19,465</w:t>
            </w:r>
          </w:p>
        </w:tc>
        <w:tc>
          <w:tcPr>
            <w:tcW w:w="907" w:type="dxa"/>
            <w:vAlign w:val="center"/>
          </w:tcPr>
          <w:p w:rsidR="00E8330B" w:rsidRPr="00E93097" w:rsidRDefault="00E8330B" w:rsidP="00E8330B">
            <w:pPr>
              <w:jc w:val="center"/>
            </w:pPr>
            <w:r w:rsidRPr="00E93097">
              <w:t>8.2%</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Wholesale and retail distribution</w:t>
            </w:r>
          </w:p>
        </w:tc>
        <w:tc>
          <w:tcPr>
            <w:tcW w:w="1361" w:type="dxa"/>
            <w:noWrap/>
            <w:vAlign w:val="center"/>
            <w:hideMark/>
          </w:tcPr>
          <w:p w:rsidR="00E8330B" w:rsidRPr="00DD48DA" w:rsidRDefault="00E8330B" w:rsidP="00E8330B">
            <w:pPr>
              <w:jc w:val="center"/>
            </w:pPr>
            <w:r w:rsidRPr="00DD48DA">
              <w:t>2,608</w:t>
            </w:r>
          </w:p>
        </w:tc>
        <w:tc>
          <w:tcPr>
            <w:tcW w:w="907" w:type="dxa"/>
            <w:noWrap/>
            <w:vAlign w:val="center"/>
            <w:hideMark/>
          </w:tcPr>
          <w:p w:rsidR="00E8330B" w:rsidRPr="00DD48DA" w:rsidRDefault="00E8330B" w:rsidP="00E8330B">
            <w:pPr>
              <w:jc w:val="center"/>
            </w:pPr>
            <w:r w:rsidRPr="00DD48DA">
              <w:t>11.0%</w:t>
            </w:r>
          </w:p>
        </w:tc>
        <w:tc>
          <w:tcPr>
            <w:tcW w:w="1247" w:type="dxa"/>
            <w:vAlign w:val="center"/>
          </w:tcPr>
          <w:p w:rsidR="00E8330B" w:rsidRPr="00DD48DA" w:rsidRDefault="00E8330B" w:rsidP="00E8330B">
            <w:pPr>
              <w:jc w:val="center"/>
            </w:pPr>
            <w:r w:rsidRPr="00DD48DA">
              <w:t>10.5%</w:t>
            </w:r>
          </w:p>
        </w:tc>
        <w:tc>
          <w:tcPr>
            <w:tcW w:w="1361" w:type="dxa"/>
            <w:vAlign w:val="center"/>
          </w:tcPr>
          <w:p w:rsidR="00E8330B" w:rsidRPr="00E93097" w:rsidRDefault="00E8330B" w:rsidP="00E8330B">
            <w:pPr>
              <w:jc w:val="center"/>
            </w:pPr>
            <w:r w:rsidRPr="00E93097">
              <w:t>24,839</w:t>
            </w:r>
          </w:p>
        </w:tc>
        <w:tc>
          <w:tcPr>
            <w:tcW w:w="907" w:type="dxa"/>
            <w:vAlign w:val="center"/>
          </w:tcPr>
          <w:p w:rsidR="00E8330B" w:rsidRPr="00E93097" w:rsidRDefault="00E8330B" w:rsidP="00E8330B">
            <w:pPr>
              <w:jc w:val="center"/>
            </w:pPr>
            <w:r w:rsidRPr="00E93097">
              <w:t>10.5%</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Construction and utilities</w:t>
            </w:r>
          </w:p>
        </w:tc>
        <w:tc>
          <w:tcPr>
            <w:tcW w:w="1361" w:type="dxa"/>
            <w:noWrap/>
            <w:vAlign w:val="center"/>
            <w:hideMark/>
          </w:tcPr>
          <w:p w:rsidR="00E8330B" w:rsidRPr="00DD48DA" w:rsidRDefault="00E8330B" w:rsidP="00E8330B">
            <w:pPr>
              <w:jc w:val="center"/>
            </w:pPr>
            <w:r w:rsidRPr="00DD48DA">
              <w:t>1,615</w:t>
            </w:r>
          </w:p>
        </w:tc>
        <w:tc>
          <w:tcPr>
            <w:tcW w:w="907" w:type="dxa"/>
            <w:noWrap/>
            <w:vAlign w:val="center"/>
            <w:hideMark/>
          </w:tcPr>
          <w:p w:rsidR="00E8330B" w:rsidRPr="00DD48DA" w:rsidRDefault="00E8330B" w:rsidP="00E8330B">
            <w:pPr>
              <w:jc w:val="center"/>
            </w:pPr>
            <w:r w:rsidRPr="00DD48DA">
              <w:t>6.8%</w:t>
            </w:r>
          </w:p>
        </w:tc>
        <w:tc>
          <w:tcPr>
            <w:tcW w:w="1247" w:type="dxa"/>
            <w:vAlign w:val="center"/>
          </w:tcPr>
          <w:p w:rsidR="00E8330B" w:rsidRPr="00DD48DA" w:rsidRDefault="00E8330B" w:rsidP="00E8330B">
            <w:pPr>
              <w:jc w:val="center"/>
            </w:pPr>
            <w:r w:rsidRPr="00DD48DA">
              <w:t>8.7%</w:t>
            </w:r>
          </w:p>
        </w:tc>
        <w:tc>
          <w:tcPr>
            <w:tcW w:w="1361" w:type="dxa"/>
            <w:vAlign w:val="center"/>
          </w:tcPr>
          <w:p w:rsidR="00E8330B" w:rsidRPr="00E93097" w:rsidRDefault="00E8330B" w:rsidP="00E8330B">
            <w:pPr>
              <w:jc w:val="center"/>
            </w:pPr>
            <w:r w:rsidRPr="00E93097">
              <w:t>18,600</w:t>
            </w:r>
          </w:p>
        </w:tc>
        <w:tc>
          <w:tcPr>
            <w:tcW w:w="907" w:type="dxa"/>
            <w:vAlign w:val="center"/>
          </w:tcPr>
          <w:p w:rsidR="00E8330B" w:rsidRPr="00E93097" w:rsidRDefault="00E8330B" w:rsidP="00E8330B">
            <w:pPr>
              <w:jc w:val="center"/>
            </w:pPr>
            <w:r w:rsidRPr="00E93097">
              <w:t>7.9%</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Transport and travel</w:t>
            </w:r>
          </w:p>
        </w:tc>
        <w:tc>
          <w:tcPr>
            <w:tcW w:w="1361" w:type="dxa"/>
            <w:noWrap/>
            <w:vAlign w:val="center"/>
            <w:hideMark/>
          </w:tcPr>
          <w:p w:rsidR="00E8330B" w:rsidRPr="00DD48DA" w:rsidRDefault="00E8330B" w:rsidP="00E8330B">
            <w:pPr>
              <w:jc w:val="center"/>
            </w:pPr>
            <w:r w:rsidRPr="00DD48DA">
              <w:t>3,553</w:t>
            </w:r>
          </w:p>
        </w:tc>
        <w:tc>
          <w:tcPr>
            <w:tcW w:w="907" w:type="dxa"/>
            <w:noWrap/>
            <w:vAlign w:val="center"/>
            <w:hideMark/>
          </w:tcPr>
          <w:p w:rsidR="00E8330B" w:rsidRPr="00DD48DA" w:rsidRDefault="00E8330B" w:rsidP="00E8330B">
            <w:pPr>
              <w:jc w:val="center"/>
            </w:pPr>
            <w:r w:rsidRPr="00DD48DA">
              <w:t>15.0%</w:t>
            </w:r>
          </w:p>
        </w:tc>
        <w:tc>
          <w:tcPr>
            <w:tcW w:w="1247" w:type="dxa"/>
            <w:vAlign w:val="center"/>
          </w:tcPr>
          <w:p w:rsidR="00E8330B" w:rsidRPr="00DD48DA" w:rsidRDefault="00E8330B" w:rsidP="00E8330B">
            <w:pPr>
              <w:jc w:val="center"/>
            </w:pPr>
            <w:r w:rsidRPr="00DD48DA">
              <w:t>34.5%</w:t>
            </w:r>
          </w:p>
        </w:tc>
        <w:tc>
          <w:tcPr>
            <w:tcW w:w="1361" w:type="dxa"/>
            <w:vAlign w:val="center"/>
          </w:tcPr>
          <w:p w:rsidR="00E8330B" w:rsidRPr="00E93097" w:rsidRDefault="00E8330B" w:rsidP="00E8330B">
            <w:pPr>
              <w:jc w:val="center"/>
            </w:pPr>
            <w:r w:rsidRPr="00E93097">
              <w:t>10,305</w:t>
            </w:r>
          </w:p>
        </w:tc>
        <w:tc>
          <w:tcPr>
            <w:tcW w:w="907" w:type="dxa"/>
            <w:vAlign w:val="center"/>
          </w:tcPr>
          <w:p w:rsidR="00E8330B" w:rsidRPr="00E93097" w:rsidRDefault="00E8330B" w:rsidP="00E8330B">
            <w:pPr>
              <w:jc w:val="center"/>
            </w:pPr>
            <w:r w:rsidRPr="00E93097">
              <w:t>4.4%</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Property and finance</w:t>
            </w:r>
          </w:p>
        </w:tc>
        <w:tc>
          <w:tcPr>
            <w:tcW w:w="1361" w:type="dxa"/>
            <w:noWrap/>
            <w:vAlign w:val="center"/>
            <w:hideMark/>
          </w:tcPr>
          <w:p w:rsidR="00E8330B" w:rsidRPr="00DD48DA" w:rsidRDefault="00E8330B" w:rsidP="00E8330B">
            <w:pPr>
              <w:jc w:val="center"/>
            </w:pPr>
            <w:r w:rsidRPr="00DD48DA">
              <w:t>865</w:t>
            </w:r>
          </w:p>
        </w:tc>
        <w:tc>
          <w:tcPr>
            <w:tcW w:w="907" w:type="dxa"/>
            <w:noWrap/>
            <w:vAlign w:val="center"/>
            <w:hideMark/>
          </w:tcPr>
          <w:p w:rsidR="00E8330B" w:rsidRPr="00DD48DA" w:rsidRDefault="00E8330B" w:rsidP="00E8330B">
            <w:pPr>
              <w:jc w:val="center"/>
            </w:pPr>
            <w:r w:rsidRPr="00DD48DA">
              <w:t>3.7%</w:t>
            </w:r>
          </w:p>
        </w:tc>
        <w:tc>
          <w:tcPr>
            <w:tcW w:w="1247" w:type="dxa"/>
            <w:vAlign w:val="center"/>
          </w:tcPr>
          <w:p w:rsidR="00E8330B" w:rsidRPr="00DD48DA" w:rsidRDefault="00E8330B" w:rsidP="00E8330B">
            <w:pPr>
              <w:jc w:val="center"/>
            </w:pPr>
            <w:r w:rsidRPr="00DD48DA">
              <w:t>3.2%</w:t>
            </w:r>
          </w:p>
        </w:tc>
        <w:tc>
          <w:tcPr>
            <w:tcW w:w="1361" w:type="dxa"/>
            <w:vAlign w:val="center"/>
          </w:tcPr>
          <w:p w:rsidR="00E8330B" w:rsidRPr="00E93097" w:rsidRDefault="00E8330B" w:rsidP="00E8330B">
            <w:pPr>
              <w:jc w:val="center"/>
            </w:pPr>
            <w:r w:rsidRPr="00E93097">
              <w:t>26,771</w:t>
            </w:r>
          </w:p>
        </w:tc>
        <w:tc>
          <w:tcPr>
            <w:tcW w:w="907" w:type="dxa"/>
            <w:vAlign w:val="center"/>
          </w:tcPr>
          <w:p w:rsidR="00E8330B" w:rsidRPr="00E93097" w:rsidRDefault="00E8330B" w:rsidP="00E8330B">
            <w:pPr>
              <w:jc w:val="center"/>
            </w:pPr>
            <w:r w:rsidRPr="00E93097">
              <w:t>11.3%</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Other business services</w:t>
            </w:r>
          </w:p>
        </w:tc>
        <w:tc>
          <w:tcPr>
            <w:tcW w:w="1361" w:type="dxa"/>
            <w:noWrap/>
            <w:vAlign w:val="center"/>
            <w:hideMark/>
          </w:tcPr>
          <w:p w:rsidR="00E8330B" w:rsidRPr="00DD48DA" w:rsidRDefault="00E8330B" w:rsidP="00E8330B">
            <w:pPr>
              <w:jc w:val="center"/>
            </w:pPr>
            <w:r w:rsidRPr="00DD48DA">
              <w:t>998</w:t>
            </w:r>
          </w:p>
        </w:tc>
        <w:tc>
          <w:tcPr>
            <w:tcW w:w="907" w:type="dxa"/>
            <w:noWrap/>
            <w:vAlign w:val="center"/>
            <w:hideMark/>
          </w:tcPr>
          <w:p w:rsidR="00E8330B" w:rsidRPr="00DD48DA" w:rsidRDefault="00E8330B" w:rsidP="00E8330B">
            <w:pPr>
              <w:jc w:val="center"/>
            </w:pPr>
            <w:r w:rsidRPr="00DD48DA">
              <w:t>4.2%</w:t>
            </w:r>
          </w:p>
        </w:tc>
        <w:tc>
          <w:tcPr>
            <w:tcW w:w="1247" w:type="dxa"/>
            <w:vAlign w:val="center"/>
          </w:tcPr>
          <w:p w:rsidR="00E8330B" w:rsidRPr="00DD48DA" w:rsidRDefault="00E8330B" w:rsidP="00E8330B">
            <w:pPr>
              <w:jc w:val="center"/>
            </w:pPr>
            <w:r w:rsidRPr="00DD48DA">
              <w:t>3.6%</w:t>
            </w:r>
          </w:p>
        </w:tc>
        <w:tc>
          <w:tcPr>
            <w:tcW w:w="1361" w:type="dxa"/>
            <w:vAlign w:val="center"/>
          </w:tcPr>
          <w:p w:rsidR="00E8330B" w:rsidRPr="00E93097" w:rsidRDefault="00E8330B" w:rsidP="00E8330B">
            <w:pPr>
              <w:jc w:val="center"/>
            </w:pPr>
            <w:r w:rsidRPr="00E93097">
              <w:t>27,502</w:t>
            </w:r>
          </w:p>
        </w:tc>
        <w:tc>
          <w:tcPr>
            <w:tcW w:w="907" w:type="dxa"/>
            <w:vAlign w:val="center"/>
          </w:tcPr>
          <w:p w:rsidR="00E8330B" w:rsidRPr="00E93097" w:rsidRDefault="00E8330B" w:rsidP="00E8330B">
            <w:pPr>
              <w:jc w:val="center"/>
            </w:pPr>
            <w:r w:rsidRPr="00E93097">
              <w:t>11.6%</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Other services</w:t>
            </w:r>
          </w:p>
        </w:tc>
        <w:tc>
          <w:tcPr>
            <w:tcW w:w="1361" w:type="dxa"/>
            <w:noWrap/>
            <w:vAlign w:val="center"/>
            <w:hideMark/>
          </w:tcPr>
          <w:p w:rsidR="00E8330B" w:rsidRPr="00DD48DA" w:rsidRDefault="00E8330B" w:rsidP="00E8330B">
            <w:pPr>
              <w:jc w:val="center"/>
            </w:pPr>
            <w:r w:rsidRPr="00DD48DA">
              <w:t>1,000</w:t>
            </w:r>
          </w:p>
        </w:tc>
        <w:tc>
          <w:tcPr>
            <w:tcW w:w="907" w:type="dxa"/>
            <w:noWrap/>
            <w:vAlign w:val="center"/>
            <w:hideMark/>
          </w:tcPr>
          <w:p w:rsidR="00E8330B" w:rsidRPr="00DD48DA" w:rsidRDefault="00E8330B" w:rsidP="00E8330B">
            <w:pPr>
              <w:jc w:val="center"/>
            </w:pPr>
            <w:r w:rsidRPr="00DD48DA">
              <w:t>4.2%</w:t>
            </w:r>
          </w:p>
        </w:tc>
        <w:tc>
          <w:tcPr>
            <w:tcW w:w="1247" w:type="dxa"/>
            <w:vAlign w:val="center"/>
          </w:tcPr>
          <w:p w:rsidR="00E8330B" w:rsidRPr="00DD48DA" w:rsidRDefault="00E8330B" w:rsidP="00E8330B">
            <w:pPr>
              <w:jc w:val="center"/>
            </w:pPr>
            <w:r w:rsidRPr="00DD48DA">
              <w:t>7.3%</w:t>
            </w:r>
          </w:p>
        </w:tc>
        <w:tc>
          <w:tcPr>
            <w:tcW w:w="1361" w:type="dxa"/>
            <w:vAlign w:val="center"/>
          </w:tcPr>
          <w:p w:rsidR="00E8330B" w:rsidRPr="00E93097" w:rsidRDefault="00E8330B" w:rsidP="00E8330B">
            <w:pPr>
              <w:jc w:val="center"/>
            </w:pPr>
            <w:r w:rsidRPr="00E93097">
              <w:t>13,677</w:t>
            </w:r>
          </w:p>
        </w:tc>
        <w:tc>
          <w:tcPr>
            <w:tcW w:w="907" w:type="dxa"/>
            <w:vAlign w:val="center"/>
          </w:tcPr>
          <w:p w:rsidR="00E8330B" w:rsidRPr="00E93097" w:rsidRDefault="00E8330B" w:rsidP="00E8330B">
            <w:pPr>
              <w:jc w:val="center"/>
            </w:pPr>
            <w:r w:rsidRPr="00E93097">
              <w:t>5.8%</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Education, arts, charities, social care</w:t>
            </w:r>
          </w:p>
        </w:tc>
        <w:tc>
          <w:tcPr>
            <w:tcW w:w="1361" w:type="dxa"/>
            <w:noWrap/>
            <w:vAlign w:val="center"/>
            <w:hideMark/>
          </w:tcPr>
          <w:p w:rsidR="00E8330B" w:rsidRPr="00DD48DA" w:rsidRDefault="00E8330B" w:rsidP="00E8330B">
            <w:pPr>
              <w:jc w:val="center"/>
            </w:pPr>
            <w:r w:rsidRPr="00DD48DA">
              <w:t>2,746</w:t>
            </w:r>
          </w:p>
        </w:tc>
        <w:tc>
          <w:tcPr>
            <w:tcW w:w="907" w:type="dxa"/>
            <w:noWrap/>
            <w:vAlign w:val="center"/>
            <w:hideMark/>
          </w:tcPr>
          <w:p w:rsidR="00E8330B" w:rsidRPr="00DD48DA" w:rsidRDefault="00E8330B" w:rsidP="00E8330B">
            <w:pPr>
              <w:jc w:val="center"/>
            </w:pPr>
            <w:r w:rsidRPr="00DD48DA">
              <w:t>11.6%</w:t>
            </w:r>
          </w:p>
        </w:tc>
        <w:tc>
          <w:tcPr>
            <w:tcW w:w="1247" w:type="dxa"/>
            <w:vAlign w:val="center"/>
          </w:tcPr>
          <w:p w:rsidR="00E8330B" w:rsidRPr="00DD48DA" w:rsidRDefault="00E8330B" w:rsidP="00E8330B">
            <w:pPr>
              <w:jc w:val="center"/>
            </w:pPr>
            <w:r w:rsidRPr="00DD48DA">
              <w:t>13.2%</w:t>
            </w:r>
          </w:p>
        </w:tc>
        <w:tc>
          <w:tcPr>
            <w:tcW w:w="1361" w:type="dxa"/>
            <w:vAlign w:val="center"/>
          </w:tcPr>
          <w:p w:rsidR="00E8330B" w:rsidRPr="00E93097" w:rsidRDefault="00E8330B" w:rsidP="00E8330B">
            <w:pPr>
              <w:jc w:val="center"/>
            </w:pPr>
            <w:r w:rsidRPr="00E93097">
              <w:t>20,843</w:t>
            </w:r>
          </w:p>
        </w:tc>
        <w:tc>
          <w:tcPr>
            <w:tcW w:w="907" w:type="dxa"/>
            <w:vAlign w:val="center"/>
          </w:tcPr>
          <w:p w:rsidR="00E8330B" w:rsidRPr="00E93097" w:rsidRDefault="00E8330B" w:rsidP="00E8330B">
            <w:pPr>
              <w:jc w:val="center"/>
            </w:pPr>
            <w:r w:rsidRPr="00E93097">
              <w:t>8.8%</w:t>
            </w:r>
          </w:p>
        </w:tc>
      </w:tr>
      <w:tr w:rsidR="00E8330B" w:rsidRPr="00E8330B" w:rsidTr="00E8330B">
        <w:trPr>
          <w:trHeight w:val="300"/>
          <w:jc w:val="center"/>
        </w:trPr>
        <w:tc>
          <w:tcPr>
            <w:tcW w:w="3740" w:type="dxa"/>
            <w:noWrap/>
            <w:vAlign w:val="center"/>
            <w:hideMark/>
          </w:tcPr>
          <w:p w:rsidR="00E8330B" w:rsidRPr="00E8330B" w:rsidRDefault="00E8330B" w:rsidP="00E8330B">
            <w:pPr>
              <w:rPr>
                <w:rFonts w:cstheme="minorHAnsi"/>
                <w:i/>
              </w:rPr>
            </w:pPr>
            <w:r w:rsidRPr="00E8330B">
              <w:rPr>
                <w:rFonts w:cstheme="minorHAnsi"/>
                <w:i/>
              </w:rPr>
              <w:t>TOTAL NON-KI SECTORS</w:t>
            </w:r>
          </w:p>
        </w:tc>
        <w:tc>
          <w:tcPr>
            <w:tcW w:w="1361" w:type="dxa"/>
            <w:noWrap/>
            <w:vAlign w:val="center"/>
            <w:hideMark/>
          </w:tcPr>
          <w:p w:rsidR="00E8330B" w:rsidRPr="00E8330B" w:rsidRDefault="00E8330B" w:rsidP="00E8330B">
            <w:pPr>
              <w:jc w:val="center"/>
              <w:rPr>
                <w:i/>
              </w:rPr>
            </w:pPr>
            <w:r w:rsidRPr="00E8330B">
              <w:rPr>
                <w:i/>
              </w:rPr>
              <w:t>21,141</w:t>
            </w:r>
          </w:p>
        </w:tc>
        <w:tc>
          <w:tcPr>
            <w:tcW w:w="907" w:type="dxa"/>
            <w:noWrap/>
            <w:vAlign w:val="center"/>
            <w:hideMark/>
          </w:tcPr>
          <w:p w:rsidR="00E8330B" w:rsidRPr="00E8330B" w:rsidRDefault="00E8330B" w:rsidP="00E8330B">
            <w:pPr>
              <w:jc w:val="center"/>
              <w:rPr>
                <w:i/>
              </w:rPr>
            </w:pPr>
            <w:r w:rsidRPr="00E8330B">
              <w:rPr>
                <w:i/>
              </w:rPr>
              <w:t>89.5%</w:t>
            </w:r>
          </w:p>
        </w:tc>
        <w:tc>
          <w:tcPr>
            <w:tcW w:w="1247" w:type="dxa"/>
            <w:vAlign w:val="center"/>
          </w:tcPr>
          <w:p w:rsidR="00E8330B" w:rsidRPr="00E8330B" w:rsidRDefault="00E8330B" w:rsidP="00E8330B">
            <w:pPr>
              <w:jc w:val="center"/>
              <w:rPr>
                <w:i/>
              </w:rPr>
            </w:pPr>
            <w:r w:rsidRPr="00E8330B">
              <w:rPr>
                <w:i/>
              </w:rPr>
              <w:t>12.1%</w:t>
            </w:r>
          </w:p>
        </w:tc>
        <w:tc>
          <w:tcPr>
            <w:tcW w:w="1361" w:type="dxa"/>
            <w:vAlign w:val="center"/>
          </w:tcPr>
          <w:p w:rsidR="00E8330B" w:rsidRPr="00E8330B" w:rsidRDefault="00E8330B" w:rsidP="00E8330B">
            <w:pPr>
              <w:jc w:val="center"/>
              <w:rPr>
                <w:i/>
              </w:rPr>
            </w:pPr>
            <w:r w:rsidRPr="00E8330B">
              <w:rPr>
                <w:i/>
              </w:rPr>
              <w:t>174,022</w:t>
            </w:r>
          </w:p>
        </w:tc>
        <w:tc>
          <w:tcPr>
            <w:tcW w:w="907" w:type="dxa"/>
            <w:vAlign w:val="center"/>
          </w:tcPr>
          <w:p w:rsidR="00E8330B" w:rsidRPr="00E8330B" w:rsidRDefault="00E8330B" w:rsidP="00E8330B">
            <w:pPr>
              <w:jc w:val="center"/>
              <w:rPr>
                <w:i/>
              </w:rPr>
            </w:pPr>
            <w:r w:rsidRPr="00E8330B">
              <w:rPr>
                <w:i/>
              </w:rPr>
              <w:t>73.6%</w:t>
            </w:r>
          </w:p>
        </w:tc>
      </w:tr>
      <w:tr w:rsidR="00E8330B" w:rsidRPr="00E8330B" w:rsidTr="00E8330B">
        <w:trPr>
          <w:trHeight w:val="300"/>
          <w:jc w:val="center"/>
        </w:trPr>
        <w:tc>
          <w:tcPr>
            <w:tcW w:w="3740" w:type="dxa"/>
            <w:noWrap/>
            <w:vAlign w:val="center"/>
            <w:hideMark/>
          </w:tcPr>
          <w:p w:rsidR="00E8330B" w:rsidRPr="00E8330B" w:rsidRDefault="00E8330B" w:rsidP="00E8330B">
            <w:pPr>
              <w:rPr>
                <w:rFonts w:cstheme="minorHAnsi"/>
                <w:i/>
              </w:rPr>
            </w:pPr>
            <w:r w:rsidRPr="00E8330B">
              <w:rPr>
                <w:rFonts w:cstheme="minorHAnsi"/>
                <w:i/>
              </w:rPr>
              <w:t>TOTAL ALL SECTORS</w:t>
            </w:r>
          </w:p>
        </w:tc>
        <w:tc>
          <w:tcPr>
            <w:tcW w:w="1361" w:type="dxa"/>
            <w:noWrap/>
            <w:vAlign w:val="center"/>
            <w:hideMark/>
          </w:tcPr>
          <w:p w:rsidR="00E8330B" w:rsidRPr="00E8330B" w:rsidRDefault="00E8330B" w:rsidP="00E8330B">
            <w:pPr>
              <w:jc w:val="center"/>
              <w:rPr>
                <w:i/>
              </w:rPr>
            </w:pPr>
            <w:r w:rsidRPr="00E8330B">
              <w:rPr>
                <w:i/>
              </w:rPr>
              <w:t>23,613</w:t>
            </w:r>
          </w:p>
        </w:tc>
        <w:tc>
          <w:tcPr>
            <w:tcW w:w="907" w:type="dxa"/>
            <w:noWrap/>
            <w:vAlign w:val="center"/>
            <w:hideMark/>
          </w:tcPr>
          <w:p w:rsidR="00E8330B" w:rsidRPr="00E8330B" w:rsidRDefault="00E8330B" w:rsidP="00E8330B">
            <w:pPr>
              <w:jc w:val="center"/>
              <w:rPr>
                <w:i/>
              </w:rPr>
            </w:pPr>
            <w:r w:rsidRPr="00E8330B">
              <w:rPr>
                <w:i/>
              </w:rPr>
              <w:t>100.0%</w:t>
            </w:r>
          </w:p>
        </w:tc>
        <w:tc>
          <w:tcPr>
            <w:tcW w:w="1247" w:type="dxa"/>
            <w:vAlign w:val="center"/>
          </w:tcPr>
          <w:p w:rsidR="00E8330B" w:rsidRPr="00E8330B" w:rsidRDefault="00E8330B" w:rsidP="00E8330B">
            <w:pPr>
              <w:jc w:val="center"/>
              <w:rPr>
                <w:i/>
              </w:rPr>
            </w:pPr>
            <w:r w:rsidRPr="00E8330B">
              <w:rPr>
                <w:i/>
              </w:rPr>
              <w:t>10.0%</w:t>
            </w:r>
          </w:p>
        </w:tc>
        <w:tc>
          <w:tcPr>
            <w:tcW w:w="1361" w:type="dxa"/>
            <w:vAlign w:val="center"/>
          </w:tcPr>
          <w:p w:rsidR="00E8330B" w:rsidRPr="00E8330B" w:rsidRDefault="00E8330B" w:rsidP="00E8330B">
            <w:pPr>
              <w:jc w:val="center"/>
              <w:rPr>
                <w:i/>
              </w:rPr>
            </w:pPr>
            <w:r w:rsidRPr="00E8330B">
              <w:rPr>
                <w:i/>
              </w:rPr>
              <w:t>236,346</w:t>
            </w:r>
          </w:p>
        </w:tc>
        <w:tc>
          <w:tcPr>
            <w:tcW w:w="907" w:type="dxa"/>
            <w:vAlign w:val="center"/>
          </w:tcPr>
          <w:p w:rsidR="00E8330B" w:rsidRPr="00E8330B" w:rsidRDefault="00E8330B" w:rsidP="00E8330B">
            <w:pPr>
              <w:jc w:val="center"/>
              <w:rPr>
                <w:i/>
              </w:rPr>
            </w:pPr>
            <w:r w:rsidRPr="00E8330B">
              <w:rPr>
                <w:i/>
              </w:rPr>
              <w:t>100.0%</w:t>
            </w:r>
          </w:p>
        </w:tc>
      </w:tr>
    </w:tbl>
    <w:p w:rsidR="00B60BC1" w:rsidRDefault="00B60BC1"/>
    <w:p w:rsidR="008106BF" w:rsidRDefault="008106BF">
      <w:r>
        <w:t xml:space="preserve">Total employment in East Cambridgeshire represents around 10% of total employment in the Combined Authority. The largest number of employees </w:t>
      </w:r>
      <w:r w:rsidR="00C25463">
        <w:t>are</w:t>
      </w:r>
      <w:r>
        <w:t xml:space="preserve"> in the Primary sector (6,043), which accounts for 25.6% of total employment in the district and </w:t>
      </w:r>
      <w:r w:rsidR="00FF3217">
        <w:t>50.3</w:t>
      </w:r>
      <w:r>
        <w:t>% of total employment in the sector for the Combined Authority. Other sectors that have significant shares are Transport and Travel (</w:t>
      </w:r>
      <w:r w:rsidR="00FF3217">
        <w:t>15.0</w:t>
      </w:r>
      <w:r>
        <w:t>% and 34.</w:t>
      </w:r>
      <w:r w:rsidR="00FF3217">
        <w:t>5</w:t>
      </w:r>
      <w:r>
        <w:t>%, respectively), Education, Arts, Charities, Social Care (11.6% and 13.2%, respectively)</w:t>
      </w:r>
      <w:r w:rsidR="00FF3217">
        <w:t>,</w:t>
      </w:r>
      <w:r>
        <w:t xml:space="preserve"> and Wholesale and Retail Distribution (11.</w:t>
      </w:r>
      <w:r w:rsidR="00FF3217">
        <w:t>0</w:t>
      </w:r>
      <w:r>
        <w:t>% and 10.</w:t>
      </w:r>
      <w:r w:rsidR="00FF3217">
        <w:t>5</w:t>
      </w:r>
      <w:r>
        <w:t xml:space="preserve">%, respectively). The share of </w:t>
      </w:r>
      <w:r>
        <w:lastRenderedPageBreak/>
        <w:t>employment in KI sectors is well below the average for the Combined Authority, with the lowest value observed for Knowledge Intensive Services (0.6% of total employment in the district).</w:t>
      </w:r>
    </w:p>
    <w:p w:rsidR="00CB4613" w:rsidRDefault="00DB2D62">
      <w:r>
        <w:t>Table 2 presents the distribution of turnover by sector (in £</w:t>
      </w:r>
      <w:proofErr w:type="gramStart"/>
      <w:r>
        <w:t>,000</w:t>
      </w:r>
      <w:proofErr w:type="gramEnd"/>
      <w:r>
        <w:t xml:space="preserve"> as well as in percentage terms with respect to the total for all sectors in the area and to the total for each sector in the Combined Authority) for 2016-17.</w:t>
      </w:r>
    </w:p>
    <w:p w:rsidR="00B60BC1" w:rsidRDefault="00B60BC1" w:rsidP="00B60BC1">
      <w:r>
        <w:t xml:space="preserve">Table </w:t>
      </w:r>
      <w:r w:rsidR="006B6DE9">
        <w:t>2</w:t>
      </w:r>
      <w:r>
        <w:t xml:space="preserve"> Distribution of turnover by sector in 2016-17</w:t>
      </w:r>
    </w:p>
    <w:tbl>
      <w:tblPr>
        <w:tblStyle w:val="TableGrid"/>
        <w:tblW w:w="947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247"/>
        <w:gridCol w:w="1339"/>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493" w:type="dxa"/>
            <w:gridSpan w:val="3"/>
            <w:tcBorders>
              <w:top w:val="single" w:sz="4" w:space="0" w:color="auto"/>
              <w:bottom w:val="single" w:sz="4" w:space="0" w:color="auto"/>
            </w:tcBorders>
            <w:noWrap/>
            <w:vAlign w:val="center"/>
          </w:tcPr>
          <w:p w:rsidR="007A5F15" w:rsidRPr="007A5F15" w:rsidRDefault="00121EF1" w:rsidP="007A5F15">
            <w:pPr>
              <w:jc w:val="center"/>
              <w:rPr>
                <w:rFonts w:cstheme="minorHAnsi"/>
              </w:rPr>
            </w:pPr>
            <w:r w:rsidRPr="00121EF1">
              <w:rPr>
                <w:rFonts w:cstheme="minorHAnsi"/>
              </w:rPr>
              <w:t>East Cambridgeshire</w:t>
            </w:r>
          </w:p>
        </w:tc>
        <w:tc>
          <w:tcPr>
            <w:tcW w:w="2246"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38308D">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39" w:type="dxa"/>
            <w:tcBorders>
              <w:top w:val="single" w:sz="4" w:space="0" w:color="auto"/>
              <w:bottom w:val="single" w:sz="4" w:space="0" w:color="auto"/>
            </w:tcBorders>
            <w:noWrap/>
            <w:vAlign w:val="center"/>
            <w:hideMark/>
          </w:tcPr>
          <w:p w:rsidR="007A5F15" w:rsidRPr="00290748" w:rsidRDefault="007A5F15" w:rsidP="0038308D">
            <w:pPr>
              <w:jc w:val="center"/>
              <w:rPr>
                <w:rFonts w:cstheme="minorHAnsi"/>
              </w:rPr>
            </w:pPr>
            <w:r w:rsidRPr="00B60BC1">
              <w:rPr>
                <w:rFonts w:cstheme="minorHAnsi"/>
              </w:rPr>
              <w:t>Total turnover £,000</w:t>
            </w:r>
          </w:p>
        </w:tc>
        <w:tc>
          <w:tcPr>
            <w:tcW w:w="907" w:type="dxa"/>
            <w:tcBorders>
              <w:top w:val="single" w:sz="4" w:space="0" w:color="auto"/>
              <w:bottom w:val="single" w:sz="4" w:space="0" w:color="auto"/>
            </w:tcBorders>
            <w:noWrap/>
            <w:vAlign w:val="center"/>
            <w:hideMark/>
          </w:tcPr>
          <w:p w:rsidR="007A5F15" w:rsidRPr="00290748" w:rsidRDefault="007A5F15" w:rsidP="0038308D">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B60BC1" w:rsidRDefault="007A5F15" w:rsidP="0038308D">
            <w:pPr>
              <w:jc w:val="center"/>
              <w:rPr>
                <w:rFonts w:cstheme="minorHAnsi"/>
              </w:rPr>
            </w:pPr>
            <w:r w:rsidRPr="007A5F15">
              <w:rPr>
                <w:rFonts w:cstheme="minorHAnsi"/>
              </w:rPr>
              <w:t>% of Combined Authority</w:t>
            </w:r>
          </w:p>
        </w:tc>
        <w:tc>
          <w:tcPr>
            <w:tcW w:w="1339" w:type="dxa"/>
            <w:tcBorders>
              <w:top w:val="single" w:sz="4" w:space="0" w:color="auto"/>
              <w:bottom w:val="single" w:sz="4" w:space="0" w:color="auto"/>
            </w:tcBorders>
            <w:vAlign w:val="center"/>
          </w:tcPr>
          <w:p w:rsidR="007A5F15" w:rsidRPr="00290748" w:rsidRDefault="007A5F15" w:rsidP="0038308D">
            <w:pPr>
              <w:jc w:val="center"/>
              <w:rPr>
                <w:rFonts w:cstheme="minorHAnsi"/>
                <w:color w:val="000000"/>
              </w:rPr>
            </w:pPr>
            <w:r w:rsidRPr="00B60BC1">
              <w:rPr>
                <w:rFonts w:cstheme="minorHAnsi"/>
              </w:rPr>
              <w:t>Total turnover £,000</w:t>
            </w:r>
          </w:p>
        </w:tc>
        <w:tc>
          <w:tcPr>
            <w:tcW w:w="907" w:type="dxa"/>
            <w:tcBorders>
              <w:top w:val="single" w:sz="4" w:space="0" w:color="auto"/>
              <w:bottom w:val="single" w:sz="4" w:space="0" w:color="auto"/>
            </w:tcBorders>
            <w:vAlign w:val="center"/>
          </w:tcPr>
          <w:p w:rsidR="007A5F15" w:rsidRPr="00290748" w:rsidRDefault="007A5F15" w:rsidP="0038308D">
            <w:pPr>
              <w:jc w:val="center"/>
              <w:rPr>
                <w:rFonts w:cstheme="minorHAnsi"/>
                <w:color w:val="000000"/>
              </w:rPr>
            </w:pPr>
            <w:r w:rsidRPr="007A5F15">
              <w:rPr>
                <w:rFonts w:cstheme="minorHAnsi"/>
              </w:rPr>
              <w:t>% of total</w:t>
            </w:r>
          </w:p>
        </w:tc>
      </w:tr>
      <w:tr w:rsidR="007A5F15" w:rsidRPr="00290748" w:rsidTr="00E8330B">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7A5F15" w:rsidRPr="00290748" w:rsidRDefault="007A5F15" w:rsidP="00E8330B">
            <w:pPr>
              <w:jc w:val="center"/>
              <w:rPr>
                <w:rFonts w:cstheme="minorHAnsi"/>
              </w:rPr>
            </w:pPr>
          </w:p>
        </w:tc>
        <w:tc>
          <w:tcPr>
            <w:tcW w:w="907" w:type="dxa"/>
            <w:tcBorders>
              <w:top w:val="single" w:sz="4" w:space="0" w:color="auto"/>
            </w:tcBorders>
            <w:noWrap/>
            <w:vAlign w:val="center"/>
            <w:hideMark/>
          </w:tcPr>
          <w:p w:rsidR="007A5F15" w:rsidRPr="00290748" w:rsidRDefault="007A5F15" w:rsidP="00E8330B">
            <w:pPr>
              <w:jc w:val="center"/>
              <w:rPr>
                <w:rFonts w:cstheme="minorHAnsi"/>
              </w:rPr>
            </w:pPr>
          </w:p>
        </w:tc>
        <w:tc>
          <w:tcPr>
            <w:tcW w:w="1247" w:type="dxa"/>
            <w:tcBorders>
              <w:top w:val="single" w:sz="4" w:space="0" w:color="auto"/>
            </w:tcBorders>
            <w:vAlign w:val="center"/>
          </w:tcPr>
          <w:p w:rsidR="007A5F15" w:rsidRPr="00290748" w:rsidRDefault="007A5F15" w:rsidP="00E8330B">
            <w:pPr>
              <w:jc w:val="center"/>
              <w:rPr>
                <w:rFonts w:cstheme="minorHAnsi"/>
                <w:color w:val="000000"/>
              </w:rPr>
            </w:pPr>
          </w:p>
        </w:tc>
        <w:tc>
          <w:tcPr>
            <w:tcW w:w="1339" w:type="dxa"/>
            <w:tcBorders>
              <w:top w:val="single" w:sz="4" w:space="0" w:color="auto"/>
            </w:tcBorders>
            <w:vAlign w:val="center"/>
          </w:tcPr>
          <w:p w:rsidR="007A5F15" w:rsidRPr="00290748" w:rsidRDefault="007A5F15" w:rsidP="00E8330B">
            <w:pPr>
              <w:jc w:val="center"/>
              <w:rPr>
                <w:rFonts w:cstheme="minorHAnsi"/>
                <w:color w:val="000000"/>
              </w:rPr>
            </w:pPr>
          </w:p>
        </w:tc>
        <w:tc>
          <w:tcPr>
            <w:tcW w:w="907" w:type="dxa"/>
            <w:tcBorders>
              <w:top w:val="single" w:sz="4" w:space="0" w:color="auto"/>
            </w:tcBorders>
            <w:vAlign w:val="center"/>
          </w:tcPr>
          <w:p w:rsidR="007A5F15" w:rsidRPr="00290748" w:rsidRDefault="007A5F15" w:rsidP="00E8330B">
            <w:pPr>
              <w:jc w:val="center"/>
              <w:rPr>
                <w:rFonts w:cstheme="minorHAnsi"/>
              </w:rPr>
            </w:pP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Information Technology and Telecoms</w:t>
            </w:r>
          </w:p>
        </w:tc>
        <w:tc>
          <w:tcPr>
            <w:tcW w:w="1339" w:type="dxa"/>
            <w:noWrap/>
            <w:vAlign w:val="center"/>
            <w:hideMark/>
          </w:tcPr>
          <w:p w:rsidR="00E8330B" w:rsidRPr="004F192F" w:rsidRDefault="00E8330B" w:rsidP="00E8330B">
            <w:pPr>
              <w:jc w:val="center"/>
            </w:pPr>
            <w:r w:rsidRPr="004F192F">
              <w:t>84,647</w:t>
            </w:r>
          </w:p>
        </w:tc>
        <w:tc>
          <w:tcPr>
            <w:tcW w:w="907" w:type="dxa"/>
            <w:noWrap/>
            <w:vAlign w:val="center"/>
            <w:hideMark/>
          </w:tcPr>
          <w:p w:rsidR="00E8330B" w:rsidRPr="004F192F" w:rsidRDefault="00E8330B" w:rsidP="00E8330B">
            <w:pPr>
              <w:jc w:val="center"/>
            </w:pPr>
            <w:r w:rsidRPr="004F192F">
              <w:t>2.4%</w:t>
            </w:r>
          </w:p>
        </w:tc>
        <w:tc>
          <w:tcPr>
            <w:tcW w:w="1247" w:type="dxa"/>
            <w:vAlign w:val="center"/>
          </w:tcPr>
          <w:p w:rsidR="00E8330B" w:rsidRPr="004F192F" w:rsidRDefault="00E8330B" w:rsidP="00E8330B">
            <w:pPr>
              <w:jc w:val="center"/>
            </w:pPr>
            <w:r w:rsidRPr="004F192F">
              <w:t>2.1%</w:t>
            </w:r>
          </w:p>
        </w:tc>
        <w:tc>
          <w:tcPr>
            <w:tcW w:w="1339" w:type="dxa"/>
            <w:vAlign w:val="center"/>
          </w:tcPr>
          <w:p w:rsidR="00E8330B" w:rsidRPr="00B91EC7" w:rsidRDefault="00E8330B" w:rsidP="00E8330B">
            <w:pPr>
              <w:jc w:val="center"/>
            </w:pPr>
            <w:r w:rsidRPr="00B91EC7">
              <w:t>4,001,051</w:t>
            </w:r>
          </w:p>
        </w:tc>
        <w:tc>
          <w:tcPr>
            <w:tcW w:w="907" w:type="dxa"/>
            <w:vAlign w:val="center"/>
          </w:tcPr>
          <w:p w:rsidR="00E8330B" w:rsidRPr="00B91EC7" w:rsidRDefault="00E8330B" w:rsidP="00E8330B">
            <w:pPr>
              <w:jc w:val="center"/>
            </w:pPr>
            <w:r w:rsidRPr="00B91EC7">
              <w:t>8.8%</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Life science and healthcare</w:t>
            </w:r>
          </w:p>
        </w:tc>
        <w:tc>
          <w:tcPr>
            <w:tcW w:w="1339" w:type="dxa"/>
            <w:noWrap/>
            <w:vAlign w:val="center"/>
            <w:hideMark/>
          </w:tcPr>
          <w:p w:rsidR="00E8330B" w:rsidRPr="004F192F" w:rsidRDefault="00E8330B" w:rsidP="00E8330B">
            <w:pPr>
              <w:jc w:val="center"/>
            </w:pPr>
            <w:r w:rsidRPr="004F192F">
              <w:t>25,480</w:t>
            </w:r>
          </w:p>
        </w:tc>
        <w:tc>
          <w:tcPr>
            <w:tcW w:w="907" w:type="dxa"/>
            <w:noWrap/>
            <w:vAlign w:val="center"/>
            <w:hideMark/>
          </w:tcPr>
          <w:p w:rsidR="00E8330B" w:rsidRPr="004F192F" w:rsidRDefault="00E8330B" w:rsidP="00E8330B">
            <w:pPr>
              <w:jc w:val="center"/>
            </w:pPr>
            <w:r w:rsidRPr="004F192F">
              <w:t>0.7%</w:t>
            </w:r>
          </w:p>
        </w:tc>
        <w:tc>
          <w:tcPr>
            <w:tcW w:w="1247" w:type="dxa"/>
            <w:vAlign w:val="center"/>
          </w:tcPr>
          <w:p w:rsidR="00E8330B" w:rsidRPr="004F192F" w:rsidRDefault="00E8330B" w:rsidP="00E8330B">
            <w:pPr>
              <w:jc w:val="center"/>
            </w:pPr>
            <w:r w:rsidRPr="004F192F">
              <w:t>0.9%</w:t>
            </w:r>
          </w:p>
        </w:tc>
        <w:tc>
          <w:tcPr>
            <w:tcW w:w="1339" w:type="dxa"/>
            <w:vAlign w:val="center"/>
          </w:tcPr>
          <w:p w:rsidR="00E8330B" w:rsidRPr="00B91EC7" w:rsidRDefault="00E8330B" w:rsidP="00E8330B">
            <w:pPr>
              <w:jc w:val="center"/>
            </w:pPr>
            <w:r w:rsidRPr="00B91EC7">
              <w:t>2,876,583</w:t>
            </w:r>
          </w:p>
        </w:tc>
        <w:tc>
          <w:tcPr>
            <w:tcW w:w="907" w:type="dxa"/>
            <w:vAlign w:val="center"/>
          </w:tcPr>
          <w:p w:rsidR="00E8330B" w:rsidRPr="00B91EC7" w:rsidRDefault="00E8330B" w:rsidP="00E8330B">
            <w:pPr>
              <w:jc w:val="center"/>
            </w:pPr>
            <w:r w:rsidRPr="00B91EC7">
              <w:t>6.4%</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High-tech manufacturing</w:t>
            </w:r>
          </w:p>
        </w:tc>
        <w:tc>
          <w:tcPr>
            <w:tcW w:w="1339" w:type="dxa"/>
            <w:noWrap/>
            <w:vAlign w:val="center"/>
            <w:hideMark/>
          </w:tcPr>
          <w:p w:rsidR="00E8330B" w:rsidRPr="004F192F" w:rsidRDefault="00E8330B" w:rsidP="00E8330B">
            <w:pPr>
              <w:jc w:val="center"/>
            </w:pPr>
            <w:r w:rsidRPr="004F192F">
              <w:t>247,161</w:t>
            </w:r>
          </w:p>
        </w:tc>
        <w:tc>
          <w:tcPr>
            <w:tcW w:w="907" w:type="dxa"/>
            <w:noWrap/>
            <w:vAlign w:val="center"/>
            <w:hideMark/>
          </w:tcPr>
          <w:p w:rsidR="00E8330B" w:rsidRPr="004F192F" w:rsidRDefault="00E8330B" w:rsidP="00E8330B">
            <w:pPr>
              <w:jc w:val="center"/>
            </w:pPr>
            <w:r w:rsidRPr="004F192F">
              <w:t>7.1%</w:t>
            </w:r>
          </w:p>
        </w:tc>
        <w:tc>
          <w:tcPr>
            <w:tcW w:w="1247" w:type="dxa"/>
            <w:vAlign w:val="center"/>
          </w:tcPr>
          <w:p w:rsidR="00E8330B" w:rsidRPr="004F192F" w:rsidRDefault="00E8330B" w:rsidP="00E8330B">
            <w:pPr>
              <w:jc w:val="center"/>
            </w:pPr>
            <w:r w:rsidRPr="004F192F">
              <w:t>4.2%</w:t>
            </w:r>
          </w:p>
        </w:tc>
        <w:tc>
          <w:tcPr>
            <w:tcW w:w="1339" w:type="dxa"/>
            <w:vAlign w:val="center"/>
          </w:tcPr>
          <w:p w:rsidR="00E8330B" w:rsidRPr="00B91EC7" w:rsidRDefault="00E8330B" w:rsidP="00E8330B">
            <w:pPr>
              <w:jc w:val="center"/>
            </w:pPr>
            <w:r w:rsidRPr="00B91EC7">
              <w:t>5,895,454</w:t>
            </w:r>
          </w:p>
        </w:tc>
        <w:tc>
          <w:tcPr>
            <w:tcW w:w="907" w:type="dxa"/>
            <w:vAlign w:val="center"/>
          </w:tcPr>
          <w:p w:rsidR="00E8330B" w:rsidRPr="00B91EC7" w:rsidRDefault="00E8330B" w:rsidP="00E8330B">
            <w:pPr>
              <w:jc w:val="center"/>
            </w:pPr>
            <w:r w:rsidRPr="00B91EC7">
              <w:t>13.0%</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Knowledge intensive services</w:t>
            </w:r>
          </w:p>
        </w:tc>
        <w:tc>
          <w:tcPr>
            <w:tcW w:w="1339" w:type="dxa"/>
            <w:noWrap/>
            <w:vAlign w:val="center"/>
            <w:hideMark/>
          </w:tcPr>
          <w:p w:rsidR="00E8330B" w:rsidRPr="004F192F" w:rsidRDefault="00E8330B" w:rsidP="00E8330B">
            <w:pPr>
              <w:jc w:val="center"/>
            </w:pPr>
            <w:r w:rsidRPr="004F192F">
              <w:t>12,718</w:t>
            </w:r>
          </w:p>
        </w:tc>
        <w:tc>
          <w:tcPr>
            <w:tcW w:w="907" w:type="dxa"/>
            <w:noWrap/>
            <w:vAlign w:val="center"/>
            <w:hideMark/>
          </w:tcPr>
          <w:p w:rsidR="00E8330B" w:rsidRPr="004F192F" w:rsidRDefault="00E8330B" w:rsidP="00E8330B">
            <w:pPr>
              <w:jc w:val="center"/>
            </w:pPr>
            <w:r w:rsidRPr="004F192F">
              <w:t>0.4%</w:t>
            </w:r>
          </w:p>
        </w:tc>
        <w:tc>
          <w:tcPr>
            <w:tcW w:w="1247" w:type="dxa"/>
            <w:vAlign w:val="center"/>
          </w:tcPr>
          <w:p w:rsidR="00E8330B" w:rsidRPr="004F192F" w:rsidRDefault="00E8330B" w:rsidP="00E8330B">
            <w:pPr>
              <w:jc w:val="center"/>
            </w:pPr>
            <w:r w:rsidRPr="004F192F">
              <w:t>1.2%</w:t>
            </w:r>
          </w:p>
        </w:tc>
        <w:tc>
          <w:tcPr>
            <w:tcW w:w="1339" w:type="dxa"/>
            <w:vAlign w:val="center"/>
          </w:tcPr>
          <w:p w:rsidR="00E8330B" w:rsidRPr="00B91EC7" w:rsidRDefault="00E8330B" w:rsidP="00E8330B">
            <w:pPr>
              <w:jc w:val="center"/>
            </w:pPr>
            <w:r w:rsidRPr="00B91EC7">
              <w:t>1,088,008</w:t>
            </w:r>
          </w:p>
        </w:tc>
        <w:tc>
          <w:tcPr>
            <w:tcW w:w="907" w:type="dxa"/>
            <w:vAlign w:val="center"/>
          </w:tcPr>
          <w:p w:rsidR="00E8330B" w:rsidRPr="00B91EC7" w:rsidRDefault="00E8330B" w:rsidP="00E8330B">
            <w:pPr>
              <w:jc w:val="center"/>
            </w:pPr>
            <w:r w:rsidRPr="00B91EC7">
              <w:t>2.4%</w:t>
            </w:r>
          </w:p>
        </w:tc>
      </w:tr>
      <w:tr w:rsidR="00E8330B" w:rsidRPr="00E8330B" w:rsidTr="00E8330B">
        <w:trPr>
          <w:trHeight w:val="300"/>
          <w:jc w:val="center"/>
        </w:trPr>
        <w:tc>
          <w:tcPr>
            <w:tcW w:w="3740" w:type="dxa"/>
            <w:noWrap/>
            <w:vAlign w:val="center"/>
            <w:hideMark/>
          </w:tcPr>
          <w:p w:rsidR="00E8330B" w:rsidRPr="00E8330B" w:rsidRDefault="00E8330B" w:rsidP="00E8330B">
            <w:pPr>
              <w:rPr>
                <w:rFonts w:cstheme="minorHAnsi"/>
                <w:i/>
              </w:rPr>
            </w:pPr>
            <w:r w:rsidRPr="00E8330B">
              <w:rPr>
                <w:rFonts w:cstheme="minorHAnsi"/>
                <w:i/>
              </w:rPr>
              <w:t>TOTAL KI SECTORS</w:t>
            </w:r>
          </w:p>
        </w:tc>
        <w:tc>
          <w:tcPr>
            <w:tcW w:w="1339" w:type="dxa"/>
            <w:noWrap/>
            <w:vAlign w:val="center"/>
            <w:hideMark/>
          </w:tcPr>
          <w:p w:rsidR="00E8330B" w:rsidRPr="00E8330B" w:rsidRDefault="00E8330B" w:rsidP="00E8330B">
            <w:pPr>
              <w:jc w:val="center"/>
              <w:rPr>
                <w:i/>
              </w:rPr>
            </w:pPr>
            <w:r w:rsidRPr="00E8330B">
              <w:rPr>
                <w:i/>
              </w:rPr>
              <w:t>370,006</w:t>
            </w:r>
          </w:p>
        </w:tc>
        <w:tc>
          <w:tcPr>
            <w:tcW w:w="907" w:type="dxa"/>
            <w:noWrap/>
            <w:vAlign w:val="center"/>
            <w:hideMark/>
          </w:tcPr>
          <w:p w:rsidR="00E8330B" w:rsidRPr="00E8330B" w:rsidRDefault="00E8330B" w:rsidP="00E8330B">
            <w:pPr>
              <w:jc w:val="center"/>
              <w:rPr>
                <w:i/>
              </w:rPr>
            </w:pPr>
            <w:r w:rsidRPr="00E8330B">
              <w:rPr>
                <w:i/>
              </w:rPr>
              <w:t>10.7%</w:t>
            </w:r>
          </w:p>
        </w:tc>
        <w:tc>
          <w:tcPr>
            <w:tcW w:w="1247" w:type="dxa"/>
            <w:vAlign w:val="center"/>
          </w:tcPr>
          <w:p w:rsidR="00E8330B" w:rsidRPr="00E8330B" w:rsidRDefault="00E8330B" w:rsidP="00E8330B">
            <w:pPr>
              <w:jc w:val="center"/>
              <w:rPr>
                <w:i/>
              </w:rPr>
            </w:pPr>
            <w:r w:rsidRPr="00E8330B">
              <w:rPr>
                <w:i/>
              </w:rPr>
              <w:t>2.7%</w:t>
            </w:r>
          </w:p>
        </w:tc>
        <w:tc>
          <w:tcPr>
            <w:tcW w:w="1339" w:type="dxa"/>
            <w:vAlign w:val="center"/>
          </w:tcPr>
          <w:p w:rsidR="00E8330B" w:rsidRPr="00E8330B" w:rsidRDefault="00E8330B" w:rsidP="00E8330B">
            <w:pPr>
              <w:jc w:val="center"/>
              <w:rPr>
                <w:i/>
              </w:rPr>
            </w:pPr>
            <w:r w:rsidRPr="00E8330B">
              <w:rPr>
                <w:i/>
              </w:rPr>
              <w:t>13,861,095</w:t>
            </w:r>
          </w:p>
        </w:tc>
        <w:tc>
          <w:tcPr>
            <w:tcW w:w="907" w:type="dxa"/>
            <w:vAlign w:val="center"/>
          </w:tcPr>
          <w:p w:rsidR="00E8330B" w:rsidRPr="00E8330B" w:rsidRDefault="00E8330B" w:rsidP="00E8330B">
            <w:pPr>
              <w:jc w:val="center"/>
              <w:rPr>
                <w:i/>
              </w:rPr>
            </w:pPr>
            <w:r w:rsidRPr="00E8330B">
              <w:rPr>
                <w:i/>
              </w:rPr>
              <w:t>30.6%</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OTHER SECTORS</w:t>
            </w:r>
          </w:p>
        </w:tc>
        <w:tc>
          <w:tcPr>
            <w:tcW w:w="1339" w:type="dxa"/>
            <w:noWrap/>
            <w:vAlign w:val="center"/>
            <w:hideMark/>
          </w:tcPr>
          <w:p w:rsidR="00E8330B" w:rsidRPr="004F192F" w:rsidRDefault="00E8330B" w:rsidP="00E8330B">
            <w:pPr>
              <w:jc w:val="center"/>
            </w:pPr>
          </w:p>
        </w:tc>
        <w:tc>
          <w:tcPr>
            <w:tcW w:w="907" w:type="dxa"/>
            <w:noWrap/>
            <w:vAlign w:val="center"/>
            <w:hideMark/>
          </w:tcPr>
          <w:p w:rsidR="00E8330B" w:rsidRPr="004F192F" w:rsidRDefault="00E8330B" w:rsidP="00E8330B">
            <w:pPr>
              <w:jc w:val="center"/>
            </w:pPr>
          </w:p>
        </w:tc>
        <w:tc>
          <w:tcPr>
            <w:tcW w:w="1247" w:type="dxa"/>
            <w:vAlign w:val="center"/>
          </w:tcPr>
          <w:p w:rsidR="00E8330B" w:rsidRPr="004F192F" w:rsidRDefault="00E8330B" w:rsidP="00E8330B">
            <w:pPr>
              <w:jc w:val="center"/>
            </w:pPr>
          </w:p>
        </w:tc>
        <w:tc>
          <w:tcPr>
            <w:tcW w:w="1339" w:type="dxa"/>
            <w:vAlign w:val="center"/>
          </w:tcPr>
          <w:p w:rsidR="00E8330B" w:rsidRPr="00B91EC7" w:rsidRDefault="00E8330B" w:rsidP="00E8330B">
            <w:pPr>
              <w:jc w:val="center"/>
            </w:pPr>
          </w:p>
        </w:tc>
        <w:tc>
          <w:tcPr>
            <w:tcW w:w="907" w:type="dxa"/>
            <w:vAlign w:val="center"/>
          </w:tcPr>
          <w:p w:rsidR="00E8330B" w:rsidRPr="00B91EC7" w:rsidRDefault="00E8330B" w:rsidP="00E8330B">
            <w:pPr>
              <w:jc w:val="center"/>
            </w:pP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Primary</w:t>
            </w:r>
          </w:p>
        </w:tc>
        <w:tc>
          <w:tcPr>
            <w:tcW w:w="1339" w:type="dxa"/>
            <w:noWrap/>
            <w:vAlign w:val="center"/>
            <w:hideMark/>
          </w:tcPr>
          <w:p w:rsidR="00E8330B" w:rsidRPr="004F192F" w:rsidRDefault="00E8330B" w:rsidP="00E8330B">
            <w:pPr>
              <w:jc w:val="center"/>
            </w:pPr>
            <w:r w:rsidRPr="004F192F">
              <w:t>842,619</w:t>
            </w:r>
          </w:p>
        </w:tc>
        <w:tc>
          <w:tcPr>
            <w:tcW w:w="907" w:type="dxa"/>
            <w:noWrap/>
            <w:vAlign w:val="center"/>
            <w:hideMark/>
          </w:tcPr>
          <w:p w:rsidR="00E8330B" w:rsidRPr="004F192F" w:rsidRDefault="00E8330B" w:rsidP="00E8330B">
            <w:pPr>
              <w:jc w:val="center"/>
            </w:pPr>
            <w:r w:rsidRPr="004F192F">
              <w:t>24.3%</w:t>
            </w:r>
          </w:p>
        </w:tc>
        <w:tc>
          <w:tcPr>
            <w:tcW w:w="1247" w:type="dxa"/>
            <w:vAlign w:val="center"/>
          </w:tcPr>
          <w:p w:rsidR="00E8330B" w:rsidRPr="004F192F" w:rsidRDefault="00E8330B" w:rsidP="00E8330B">
            <w:pPr>
              <w:jc w:val="center"/>
            </w:pPr>
            <w:r w:rsidRPr="004F192F">
              <w:t>41.6%</w:t>
            </w:r>
          </w:p>
        </w:tc>
        <w:tc>
          <w:tcPr>
            <w:tcW w:w="1339" w:type="dxa"/>
            <w:vAlign w:val="center"/>
          </w:tcPr>
          <w:p w:rsidR="00E8330B" w:rsidRPr="00B91EC7" w:rsidRDefault="00E8330B" w:rsidP="00E8330B">
            <w:pPr>
              <w:jc w:val="center"/>
            </w:pPr>
            <w:r w:rsidRPr="00B91EC7">
              <w:t>2,027,805</w:t>
            </w:r>
          </w:p>
        </w:tc>
        <w:tc>
          <w:tcPr>
            <w:tcW w:w="907" w:type="dxa"/>
            <w:vAlign w:val="center"/>
          </w:tcPr>
          <w:p w:rsidR="00E8330B" w:rsidRPr="00B91EC7" w:rsidRDefault="00E8330B" w:rsidP="00E8330B">
            <w:pPr>
              <w:jc w:val="center"/>
            </w:pPr>
            <w:r w:rsidRPr="00B91EC7">
              <w:t>4.5%</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Manufacturing</w:t>
            </w:r>
          </w:p>
        </w:tc>
        <w:tc>
          <w:tcPr>
            <w:tcW w:w="1339" w:type="dxa"/>
            <w:noWrap/>
            <w:vAlign w:val="center"/>
            <w:hideMark/>
          </w:tcPr>
          <w:p w:rsidR="00E8330B" w:rsidRPr="004F192F" w:rsidRDefault="00E8330B" w:rsidP="00E8330B">
            <w:pPr>
              <w:jc w:val="center"/>
            </w:pPr>
            <w:r w:rsidRPr="004F192F">
              <w:t>271,005</w:t>
            </w:r>
          </w:p>
        </w:tc>
        <w:tc>
          <w:tcPr>
            <w:tcW w:w="907" w:type="dxa"/>
            <w:noWrap/>
            <w:vAlign w:val="center"/>
            <w:hideMark/>
          </w:tcPr>
          <w:p w:rsidR="00E8330B" w:rsidRPr="004F192F" w:rsidRDefault="00E8330B" w:rsidP="00E8330B">
            <w:pPr>
              <w:jc w:val="center"/>
            </w:pPr>
            <w:r w:rsidRPr="004F192F">
              <w:t>7.8%</w:t>
            </w:r>
          </w:p>
        </w:tc>
        <w:tc>
          <w:tcPr>
            <w:tcW w:w="1247" w:type="dxa"/>
            <w:vAlign w:val="center"/>
          </w:tcPr>
          <w:p w:rsidR="00E8330B" w:rsidRPr="004F192F" w:rsidRDefault="00E8330B" w:rsidP="00E8330B">
            <w:pPr>
              <w:jc w:val="center"/>
            </w:pPr>
            <w:r w:rsidRPr="004F192F">
              <w:t>5.9%</w:t>
            </w:r>
          </w:p>
        </w:tc>
        <w:tc>
          <w:tcPr>
            <w:tcW w:w="1339" w:type="dxa"/>
            <w:vAlign w:val="center"/>
          </w:tcPr>
          <w:p w:rsidR="00E8330B" w:rsidRPr="00B91EC7" w:rsidRDefault="00E8330B" w:rsidP="00E8330B">
            <w:pPr>
              <w:jc w:val="center"/>
            </w:pPr>
            <w:r w:rsidRPr="00B91EC7">
              <w:t>4,609,590</w:t>
            </w:r>
          </w:p>
        </w:tc>
        <w:tc>
          <w:tcPr>
            <w:tcW w:w="907" w:type="dxa"/>
            <w:vAlign w:val="center"/>
          </w:tcPr>
          <w:p w:rsidR="00E8330B" w:rsidRPr="00B91EC7" w:rsidRDefault="00E8330B" w:rsidP="00E8330B">
            <w:pPr>
              <w:jc w:val="center"/>
            </w:pPr>
            <w:r w:rsidRPr="00B91EC7">
              <w:t>10.2%</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Wholesale and retail distribution</w:t>
            </w:r>
          </w:p>
        </w:tc>
        <w:tc>
          <w:tcPr>
            <w:tcW w:w="1339" w:type="dxa"/>
            <w:noWrap/>
            <w:vAlign w:val="center"/>
            <w:hideMark/>
          </w:tcPr>
          <w:p w:rsidR="00E8330B" w:rsidRPr="004F192F" w:rsidRDefault="00E8330B" w:rsidP="00E8330B">
            <w:pPr>
              <w:jc w:val="center"/>
            </w:pPr>
            <w:r w:rsidRPr="004F192F">
              <w:t>759,769</w:t>
            </w:r>
          </w:p>
        </w:tc>
        <w:tc>
          <w:tcPr>
            <w:tcW w:w="907" w:type="dxa"/>
            <w:noWrap/>
            <w:vAlign w:val="center"/>
            <w:hideMark/>
          </w:tcPr>
          <w:p w:rsidR="00E8330B" w:rsidRPr="004F192F" w:rsidRDefault="00E8330B" w:rsidP="00E8330B">
            <w:pPr>
              <w:jc w:val="center"/>
            </w:pPr>
            <w:r w:rsidRPr="004F192F">
              <w:t>21.9%</w:t>
            </w:r>
          </w:p>
        </w:tc>
        <w:tc>
          <w:tcPr>
            <w:tcW w:w="1247" w:type="dxa"/>
            <w:vAlign w:val="center"/>
          </w:tcPr>
          <w:p w:rsidR="00E8330B" w:rsidRPr="004F192F" w:rsidRDefault="00E8330B" w:rsidP="00E8330B">
            <w:pPr>
              <w:jc w:val="center"/>
            </w:pPr>
            <w:r w:rsidRPr="004F192F">
              <w:t>8.8%</w:t>
            </w:r>
          </w:p>
        </w:tc>
        <w:tc>
          <w:tcPr>
            <w:tcW w:w="1339" w:type="dxa"/>
            <w:vAlign w:val="center"/>
          </w:tcPr>
          <w:p w:rsidR="00E8330B" w:rsidRPr="00B91EC7" w:rsidRDefault="00E8330B" w:rsidP="00E8330B">
            <w:pPr>
              <w:jc w:val="center"/>
            </w:pPr>
            <w:r w:rsidRPr="00B91EC7">
              <w:t>8,608,794</w:t>
            </w:r>
          </w:p>
        </w:tc>
        <w:tc>
          <w:tcPr>
            <w:tcW w:w="907" w:type="dxa"/>
            <w:vAlign w:val="center"/>
          </w:tcPr>
          <w:p w:rsidR="00E8330B" w:rsidRPr="00B91EC7" w:rsidRDefault="00E8330B" w:rsidP="00E8330B">
            <w:pPr>
              <w:jc w:val="center"/>
            </w:pPr>
            <w:r w:rsidRPr="00B91EC7">
              <w:t>19.0%</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Construction and utilities</w:t>
            </w:r>
          </w:p>
        </w:tc>
        <w:tc>
          <w:tcPr>
            <w:tcW w:w="1339" w:type="dxa"/>
            <w:noWrap/>
            <w:vAlign w:val="center"/>
            <w:hideMark/>
          </w:tcPr>
          <w:p w:rsidR="00E8330B" w:rsidRPr="004F192F" w:rsidRDefault="00E8330B" w:rsidP="00E8330B">
            <w:pPr>
              <w:jc w:val="center"/>
            </w:pPr>
            <w:r w:rsidRPr="004F192F">
              <w:t>379,442</w:t>
            </w:r>
          </w:p>
        </w:tc>
        <w:tc>
          <w:tcPr>
            <w:tcW w:w="907" w:type="dxa"/>
            <w:noWrap/>
            <w:vAlign w:val="center"/>
            <w:hideMark/>
          </w:tcPr>
          <w:p w:rsidR="00E8330B" w:rsidRPr="004F192F" w:rsidRDefault="00E8330B" w:rsidP="00E8330B">
            <w:pPr>
              <w:jc w:val="center"/>
            </w:pPr>
            <w:r w:rsidRPr="004F192F">
              <w:t>10.9%</w:t>
            </w:r>
          </w:p>
        </w:tc>
        <w:tc>
          <w:tcPr>
            <w:tcW w:w="1247" w:type="dxa"/>
            <w:vAlign w:val="center"/>
          </w:tcPr>
          <w:p w:rsidR="00E8330B" w:rsidRPr="004F192F" w:rsidRDefault="00E8330B" w:rsidP="00E8330B">
            <w:pPr>
              <w:jc w:val="center"/>
            </w:pPr>
            <w:r w:rsidRPr="004F192F">
              <w:t>8.8%</w:t>
            </w:r>
          </w:p>
        </w:tc>
        <w:tc>
          <w:tcPr>
            <w:tcW w:w="1339" w:type="dxa"/>
            <w:vAlign w:val="center"/>
          </w:tcPr>
          <w:p w:rsidR="00E8330B" w:rsidRPr="00B91EC7" w:rsidRDefault="00E8330B" w:rsidP="00E8330B">
            <w:pPr>
              <w:jc w:val="center"/>
            </w:pPr>
            <w:r w:rsidRPr="00B91EC7">
              <w:t>4,294,229</w:t>
            </w:r>
          </w:p>
        </w:tc>
        <w:tc>
          <w:tcPr>
            <w:tcW w:w="907" w:type="dxa"/>
            <w:vAlign w:val="center"/>
          </w:tcPr>
          <w:p w:rsidR="00E8330B" w:rsidRPr="00B91EC7" w:rsidRDefault="00E8330B" w:rsidP="00E8330B">
            <w:pPr>
              <w:jc w:val="center"/>
            </w:pPr>
            <w:r w:rsidRPr="00B91EC7">
              <w:t>9.5%</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Transport and travel</w:t>
            </w:r>
          </w:p>
        </w:tc>
        <w:tc>
          <w:tcPr>
            <w:tcW w:w="1339" w:type="dxa"/>
            <w:noWrap/>
            <w:vAlign w:val="center"/>
            <w:hideMark/>
          </w:tcPr>
          <w:p w:rsidR="00E8330B" w:rsidRPr="004F192F" w:rsidRDefault="00E8330B" w:rsidP="00E8330B">
            <w:pPr>
              <w:jc w:val="center"/>
            </w:pPr>
            <w:r w:rsidRPr="004F192F">
              <w:t>385,579</w:t>
            </w:r>
          </w:p>
        </w:tc>
        <w:tc>
          <w:tcPr>
            <w:tcW w:w="907" w:type="dxa"/>
            <w:noWrap/>
            <w:vAlign w:val="center"/>
            <w:hideMark/>
          </w:tcPr>
          <w:p w:rsidR="00E8330B" w:rsidRPr="004F192F" w:rsidRDefault="00E8330B" w:rsidP="00E8330B">
            <w:pPr>
              <w:jc w:val="center"/>
            </w:pPr>
            <w:r w:rsidRPr="004F192F">
              <w:t>11.1%</w:t>
            </w:r>
          </w:p>
        </w:tc>
        <w:tc>
          <w:tcPr>
            <w:tcW w:w="1247" w:type="dxa"/>
            <w:vAlign w:val="center"/>
          </w:tcPr>
          <w:p w:rsidR="00E8330B" w:rsidRPr="004F192F" w:rsidRDefault="00E8330B" w:rsidP="00E8330B">
            <w:pPr>
              <w:jc w:val="center"/>
            </w:pPr>
            <w:r w:rsidRPr="004F192F">
              <w:t>10.1%</w:t>
            </w:r>
          </w:p>
        </w:tc>
        <w:tc>
          <w:tcPr>
            <w:tcW w:w="1339" w:type="dxa"/>
            <w:vAlign w:val="center"/>
          </w:tcPr>
          <w:p w:rsidR="00E8330B" w:rsidRPr="00B91EC7" w:rsidRDefault="00E8330B" w:rsidP="00E8330B">
            <w:pPr>
              <w:jc w:val="center"/>
            </w:pPr>
            <w:r w:rsidRPr="00B91EC7">
              <w:t>3,834,353</w:t>
            </w:r>
          </w:p>
        </w:tc>
        <w:tc>
          <w:tcPr>
            <w:tcW w:w="907" w:type="dxa"/>
            <w:vAlign w:val="center"/>
          </w:tcPr>
          <w:p w:rsidR="00E8330B" w:rsidRPr="00B91EC7" w:rsidRDefault="00E8330B" w:rsidP="00E8330B">
            <w:pPr>
              <w:jc w:val="center"/>
            </w:pPr>
            <w:r w:rsidRPr="00B91EC7">
              <w:t>8.5%</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Property and finance</w:t>
            </w:r>
          </w:p>
        </w:tc>
        <w:tc>
          <w:tcPr>
            <w:tcW w:w="1339" w:type="dxa"/>
            <w:noWrap/>
            <w:vAlign w:val="center"/>
            <w:hideMark/>
          </w:tcPr>
          <w:p w:rsidR="00E8330B" w:rsidRPr="004F192F" w:rsidRDefault="00E8330B" w:rsidP="00E8330B">
            <w:pPr>
              <w:jc w:val="center"/>
            </w:pPr>
            <w:r w:rsidRPr="004F192F">
              <w:t>105,378</w:t>
            </w:r>
          </w:p>
        </w:tc>
        <w:tc>
          <w:tcPr>
            <w:tcW w:w="907" w:type="dxa"/>
            <w:noWrap/>
            <w:vAlign w:val="center"/>
            <w:hideMark/>
          </w:tcPr>
          <w:p w:rsidR="00E8330B" w:rsidRPr="004F192F" w:rsidRDefault="00E8330B" w:rsidP="00E8330B">
            <w:pPr>
              <w:jc w:val="center"/>
            </w:pPr>
            <w:r w:rsidRPr="004F192F">
              <w:t>3.0%</w:t>
            </w:r>
          </w:p>
        </w:tc>
        <w:tc>
          <w:tcPr>
            <w:tcW w:w="1247" w:type="dxa"/>
            <w:vAlign w:val="center"/>
          </w:tcPr>
          <w:p w:rsidR="00E8330B" w:rsidRPr="004F192F" w:rsidRDefault="00E8330B" w:rsidP="00E8330B">
            <w:pPr>
              <w:jc w:val="center"/>
            </w:pPr>
            <w:r w:rsidRPr="004F192F">
              <w:t>3.5%</w:t>
            </w:r>
          </w:p>
        </w:tc>
        <w:tc>
          <w:tcPr>
            <w:tcW w:w="1339" w:type="dxa"/>
            <w:vAlign w:val="center"/>
          </w:tcPr>
          <w:p w:rsidR="00E8330B" w:rsidRPr="00B91EC7" w:rsidRDefault="00E8330B" w:rsidP="00E8330B">
            <w:pPr>
              <w:jc w:val="center"/>
            </w:pPr>
            <w:r w:rsidRPr="00B91EC7">
              <w:t>3,054,435</w:t>
            </w:r>
          </w:p>
        </w:tc>
        <w:tc>
          <w:tcPr>
            <w:tcW w:w="907" w:type="dxa"/>
            <w:vAlign w:val="center"/>
          </w:tcPr>
          <w:p w:rsidR="00E8330B" w:rsidRPr="00B91EC7" w:rsidRDefault="00E8330B" w:rsidP="00E8330B">
            <w:pPr>
              <w:jc w:val="center"/>
            </w:pPr>
            <w:r w:rsidRPr="00B91EC7">
              <w:t>6.7%</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Other business services</w:t>
            </w:r>
          </w:p>
        </w:tc>
        <w:tc>
          <w:tcPr>
            <w:tcW w:w="1339" w:type="dxa"/>
            <w:noWrap/>
            <w:vAlign w:val="center"/>
            <w:hideMark/>
          </w:tcPr>
          <w:p w:rsidR="00E8330B" w:rsidRPr="004F192F" w:rsidRDefault="00E8330B" w:rsidP="00E8330B">
            <w:pPr>
              <w:jc w:val="center"/>
            </w:pPr>
            <w:r w:rsidRPr="004F192F">
              <w:t>125,629</w:t>
            </w:r>
          </w:p>
        </w:tc>
        <w:tc>
          <w:tcPr>
            <w:tcW w:w="907" w:type="dxa"/>
            <w:noWrap/>
            <w:vAlign w:val="center"/>
            <w:hideMark/>
          </w:tcPr>
          <w:p w:rsidR="00E8330B" w:rsidRPr="004F192F" w:rsidRDefault="00E8330B" w:rsidP="00E8330B">
            <w:pPr>
              <w:jc w:val="center"/>
            </w:pPr>
            <w:r w:rsidRPr="004F192F">
              <w:t>3.6%</w:t>
            </w:r>
          </w:p>
        </w:tc>
        <w:tc>
          <w:tcPr>
            <w:tcW w:w="1247" w:type="dxa"/>
            <w:vAlign w:val="center"/>
          </w:tcPr>
          <w:p w:rsidR="00E8330B" w:rsidRPr="004F192F" w:rsidRDefault="00E8330B" w:rsidP="00E8330B">
            <w:pPr>
              <w:jc w:val="center"/>
            </w:pPr>
            <w:r w:rsidRPr="004F192F">
              <w:t>4.5%</w:t>
            </w:r>
          </w:p>
        </w:tc>
        <w:tc>
          <w:tcPr>
            <w:tcW w:w="1339" w:type="dxa"/>
            <w:vAlign w:val="center"/>
          </w:tcPr>
          <w:p w:rsidR="00E8330B" w:rsidRPr="00B91EC7" w:rsidRDefault="00E8330B" w:rsidP="00E8330B">
            <w:pPr>
              <w:jc w:val="center"/>
            </w:pPr>
            <w:r w:rsidRPr="00B91EC7">
              <w:t>2,779,856</w:t>
            </w:r>
          </w:p>
        </w:tc>
        <w:tc>
          <w:tcPr>
            <w:tcW w:w="907" w:type="dxa"/>
            <w:vAlign w:val="center"/>
          </w:tcPr>
          <w:p w:rsidR="00E8330B" w:rsidRPr="00B91EC7" w:rsidRDefault="00E8330B" w:rsidP="00E8330B">
            <w:pPr>
              <w:jc w:val="center"/>
            </w:pPr>
            <w:r w:rsidRPr="00B91EC7">
              <w:t>6.1%</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Other services</w:t>
            </w:r>
          </w:p>
        </w:tc>
        <w:tc>
          <w:tcPr>
            <w:tcW w:w="1339" w:type="dxa"/>
            <w:noWrap/>
            <w:vAlign w:val="center"/>
            <w:hideMark/>
          </w:tcPr>
          <w:p w:rsidR="00E8330B" w:rsidRPr="004F192F" w:rsidRDefault="00E8330B" w:rsidP="00E8330B">
            <w:pPr>
              <w:jc w:val="center"/>
            </w:pPr>
            <w:r w:rsidRPr="004F192F">
              <w:t>61,414</w:t>
            </w:r>
          </w:p>
        </w:tc>
        <w:tc>
          <w:tcPr>
            <w:tcW w:w="907" w:type="dxa"/>
            <w:noWrap/>
            <w:vAlign w:val="center"/>
            <w:hideMark/>
          </w:tcPr>
          <w:p w:rsidR="00E8330B" w:rsidRPr="004F192F" w:rsidRDefault="00E8330B" w:rsidP="00E8330B">
            <w:pPr>
              <w:jc w:val="center"/>
            </w:pPr>
            <w:r w:rsidRPr="004F192F">
              <w:t>1.8%</w:t>
            </w:r>
          </w:p>
        </w:tc>
        <w:tc>
          <w:tcPr>
            <w:tcW w:w="1247" w:type="dxa"/>
            <w:vAlign w:val="center"/>
          </w:tcPr>
          <w:p w:rsidR="00E8330B" w:rsidRPr="004F192F" w:rsidRDefault="00E8330B" w:rsidP="00E8330B">
            <w:pPr>
              <w:jc w:val="center"/>
            </w:pPr>
            <w:r w:rsidRPr="004F192F">
              <w:t>7.0%</w:t>
            </w:r>
          </w:p>
        </w:tc>
        <w:tc>
          <w:tcPr>
            <w:tcW w:w="1339" w:type="dxa"/>
            <w:vAlign w:val="center"/>
          </w:tcPr>
          <w:p w:rsidR="00E8330B" w:rsidRPr="00B91EC7" w:rsidRDefault="00E8330B" w:rsidP="00E8330B">
            <w:pPr>
              <w:jc w:val="center"/>
            </w:pPr>
            <w:r w:rsidRPr="00B91EC7">
              <w:t>876,403</w:t>
            </w:r>
          </w:p>
        </w:tc>
        <w:tc>
          <w:tcPr>
            <w:tcW w:w="907" w:type="dxa"/>
            <w:vAlign w:val="center"/>
          </w:tcPr>
          <w:p w:rsidR="00E8330B" w:rsidRPr="00B91EC7" w:rsidRDefault="00E8330B" w:rsidP="00E8330B">
            <w:pPr>
              <w:jc w:val="center"/>
            </w:pPr>
            <w:r w:rsidRPr="00B91EC7">
              <w:t>1.9%</w:t>
            </w:r>
          </w:p>
        </w:tc>
      </w:tr>
      <w:tr w:rsidR="00E8330B" w:rsidRPr="00290748" w:rsidTr="00E8330B">
        <w:trPr>
          <w:trHeight w:val="300"/>
          <w:jc w:val="center"/>
        </w:trPr>
        <w:tc>
          <w:tcPr>
            <w:tcW w:w="3740" w:type="dxa"/>
            <w:noWrap/>
            <w:vAlign w:val="center"/>
            <w:hideMark/>
          </w:tcPr>
          <w:p w:rsidR="00E8330B" w:rsidRPr="00290748" w:rsidRDefault="00E8330B" w:rsidP="00E8330B">
            <w:pPr>
              <w:rPr>
                <w:rFonts w:cstheme="minorHAnsi"/>
              </w:rPr>
            </w:pPr>
            <w:r w:rsidRPr="00290748">
              <w:rPr>
                <w:rFonts w:cstheme="minorHAnsi"/>
              </w:rPr>
              <w:t>Education, arts, charities, social care</w:t>
            </w:r>
          </w:p>
        </w:tc>
        <w:tc>
          <w:tcPr>
            <w:tcW w:w="1339" w:type="dxa"/>
            <w:noWrap/>
            <w:vAlign w:val="center"/>
            <w:hideMark/>
          </w:tcPr>
          <w:p w:rsidR="00E8330B" w:rsidRPr="004F192F" w:rsidRDefault="00E8330B" w:rsidP="00E8330B">
            <w:pPr>
              <w:jc w:val="center"/>
            </w:pPr>
            <w:r w:rsidRPr="004F192F">
              <w:t>168,600</w:t>
            </w:r>
          </w:p>
        </w:tc>
        <w:tc>
          <w:tcPr>
            <w:tcW w:w="907" w:type="dxa"/>
            <w:noWrap/>
            <w:vAlign w:val="center"/>
            <w:hideMark/>
          </w:tcPr>
          <w:p w:rsidR="00E8330B" w:rsidRPr="004F192F" w:rsidRDefault="00E8330B" w:rsidP="00E8330B">
            <w:pPr>
              <w:jc w:val="center"/>
            </w:pPr>
            <w:r w:rsidRPr="004F192F">
              <w:t>4.9%</w:t>
            </w:r>
          </w:p>
        </w:tc>
        <w:tc>
          <w:tcPr>
            <w:tcW w:w="1247" w:type="dxa"/>
            <w:vAlign w:val="center"/>
          </w:tcPr>
          <w:p w:rsidR="00E8330B" w:rsidRPr="004F192F" w:rsidRDefault="00E8330B" w:rsidP="00E8330B">
            <w:pPr>
              <w:jc w:val="center"/>
            </w:pPr>
            <w:r w:rsidRPr="004F192F">
              <w:t>12.8%</w:t>
            </w:r>
          </w:p>
        </w:tc>
        <w:tc>
          <w:tcPr>
            <w:tcW w:w="1339" w:type="dxa"/>
            <w:vAlign w:val="center"/>
          </w:tcPr>
          <w:p w:rsidR="00E8330B" w:rsidRPr="00B91EC7" w:rsidRDefault="00E8330B" w:rsidP="00E8330B">
            <w:pPr>
              <w:jc w:val="center"/>
            </w:pPr>
            <w:r w:rsidRPr="00B91EC7">
              <w:t>1,315,213</w:t>
            </w:r>
          </w:p>
        </w:tc>
        <w:tc>
          <w:tcPr>
            <w:tcW w:w="907" w:type="dxa"/>
            <w:vAlign w:val="center"/>
          </w:tcPr>
          <w:p w:rsidR="00E8330B" w:rsidRPr="00B91EC7" w:rsidRDefault="00E8330B" w:rsidP="00E8330B">
            <w:pPr>
              <w:jc w:val="center"/>
            </w:pPr>
            <w:r w:rsidRPr="00B91EC7">
              <w:t>2.9%</w:t>
            </w:r>
          </w:p>
        </w:tc>
      </w:tr>
      <w:tr w:rsidR="00E8330B" w:rsidRPr="00E8330B" w:rsidTr="00E8330B">
        <w:trPr>
          <w:trHeight w:val="300"/>
          <w:jc w:val="center"/>
        </w:trPr>
        <w:tc>
          <w:tcPr>
            <w:tcW w:w="3740" w:type="dxa"/>
            <w:noWrap/>
            <w:vAlign w:val="center"/>
            <w:hideMark/>
          </w:tcPr>
          <w:p w:rsidR="00E8330B" w:rsidRPr="00E8330B" w:rsidRDefault="00E8330B" w:rsidP="00E8330B">
            <w:pPr>
              <w:rPr>
                <w:rFonts w:cstheme="minorHAnsi"/>
                <w:i/>
              </w:rPr>
            </w:pPr>
            <w:r w:rsidRPr="00E8330B">
              <w:rPr>
                <w:rFonts w:cstheme="minorHAnsi"/>
                <w:i/>
              </w:rPr>
              <w:t>TOTAL NON-KI SECTORS</w:t>
            </w:r>
          </w:p>
        </w:tc>
        <w:tc>
          <w:tcPr>
            <w:tcW w:w="1339" w:type="dxa"/>
            <w:noWrap/>
            <w:vAlign w:val="center"/>
            <w:hideMark/>
          </w:tcPr>
          <w:p w:rsidR="00E8330B" w:rsidRPr="00E8330B" w:rsidRDefault="00E8330B" w:rsidP="00E8330B">
            <w:pPr>
              <w:jc w:val="center"/>
              <w:rPr>
                <w:i/>
              </w:rPr>
            </w:pPr>
            <w:r w:rsidRPr="00E8330B">
              <w:rPr>
                <w:i/>
              </w:rPr>
              <w:t>3,099,435</w:t>
            </w:r>
          </w:p>
        </w:tc>
        <w:tc>
          <w:tcPr>
            <w:tcW w:w="907" w:type="dxa"/>
            <w:noWrap/>
            <w:vAlign w:val="center"/>
            <w:hideMark/>
          </w:tcPr>
          <w:p w:rsidR="00E8330B" w:rsidRPr="00E8330B" w:rsidRDefault="00E8330B" w:rsidP="00E8330B">
            <w:pPr>
              <w:jc w:val="center"/>
              <w:rPr>
                <w:i/>
              </w:rPr>
            </w:pPr>
            <w:r w:rsidRPr="00E8330B">
              <w:rPr>
                <w:i/>
              </w:rPr>
              <w:t>89.3%</w:t>
            </w:r>
          </w:p>
        </w:tc>
        <w:tc>
          <w:tcPr>
            <w:tcW w:w="1247" w:type="dxa"/>
            <w:vAlign w:val="center"/>
          </w:tcPr>
          <w:p w:rsidR="00E8330B" w:rsidRPr="00E8330B" w:rsidRDefault="00E8330B" w:rsidP="00E8330B">
            <w:pPr>
              <w:jc w:val="center"/>
              <w:rPr>
                <w:i/>
              </w:rPr>
            </w:pPr>
            <w:r w:rsidRPr="00E8330B">
              <w:rPr>
                <w:i/>
              </w:rPr>
              <w:t>9.9%</w:t>
            </w:r>
          </w:p>
        </w:tc>
        <w:tc>
          <w:tcPr>
            <w:tcW w:w="1339" w:type="dxa"/>
            <w:vAlign w:val="center"/>
          </w:tcPr>
          <w:p w:rsidR="00E8330B" w:rsidRPr="00E8330B" w:rsidRDefault="00E8330B" w:rsidP="00E8330B">
            <w:pPr>
              <w:jc w:val="center"/>
              <w:rPr>
                <w:i/>
              </w:rPr>
            </w:pPr>
            <w:r w:rsidRPr="00E8330B">
              <w:rPr>
                <w:i/>
              </w:rPr>
              <w:t>31,400,678</w:t>
            </w:r>
          </w:p>
        </w:tc>
        <w:tc>
          <w:tcPr>
            <w:tcW w:w="907" w:type="dxa"/>
            <w:vAlign w:val="center"/>
          </w:tcPr>
          <w:p w:rsidR="00E8330B" w:rsidRPr="00E8330B" w:rsidRDefault="00E8330B" w:rsidP="00E8330B">
            <w:pPr>
              <w:jc w:val="center"/>
              <w:rPr>
                <w:i/>
              </w:rPr>
            </w:pPr>
            <w:r w:rsidRPr="00E8330B">
              <w:rPr>
                <w:i/>
              </w:rPr>
              <w:t>69.4%</w:t>
            </w:r>
          </w:p>
        </w:tc>
      </w:tr>
      <w:tr w:rsidR="00E8330B" w:rsidRPr="00E8330B" w:rsidTr="00E8330B">
        <w:trPr>
          <w:trHeight w:val="300"/>
          <w:jc w:val="center"/>
        </w:trPr>
        <w:tc>
          <w:tcPr>
            <w:tcW w:w="3740" w:type="dxa"/>
            <w:noWrap/>
            <w:vAlign w:val="center"/>
            <w:hideMark/>
          </w:tcPr>
          <w:p w:rsidR="00E8330B" w:rsidRPr="00E8330B" w:rsidRDefault="00E8330B" w:rsidP="00E8330B">
            <w:pPr>
              <w:rPr>
                <w:rFonts w:cstheme="minorHAnsi"/>
                <w:i/>
              </w:rPr>
            </w:pPr>
            <w:r w:rsidRPr="00E8330B">
              <w:rPr>
                <w:rFonts w:cstheme="minorHAnsi"/>
                <w:i/>
              </w:rPr>
              <w:t>TOTAL ALL SECTORS</w:t>
            </w:r>
          </w:p>
        </w:tc>
        <w:tc>
          <w:tcPr>
            <w:tcW w:w="1339" w:type="dxa"/>
            <w:noWrap/>
            <w:vAlign w:val="center"/>
            <w:hideMark/>
          </w:tcPr>
          <w:p w:rsidR="00E8330B" w:rsidRPr="00E8330B" w:rsidRDefault="00E8330B" w:rsidP="00E8330B">
            <w:pPr>
              <w:jc w:val="center"/>
              <w:rPr>
                <w:i/>
              </w:rPr>
            </w:pPr>
            <w:r w:rsidRPr="00E8330B">
              <w:rPr>
                <w:i/>
              </w:rPr>
              <w:t>3,469,441</w:t>
            </w:r>
          </w:p>
        </w:tc>
        <w:tc>
          <w:tcPr>
            <w:tcW w:w="907" w:type="dxa"/>
            <w:noWrap/>
            <w:vAlign w:val="center"/>
            <w:hideMark/>
          </w:tcPr>
          <w:p w:rsidR="00E8330B" w:rsidRPr="00E8330B" w:rsidRDefault="00E8330B" w:rsidP="00E8330B">
            <w:pPr>
              <w:jc w:val="center"/>
              <w:rPr>
                <w:i/>
              </w:rPr>
            </w:pPr>
            <w:r w:rsidRPr="00E8330B">
              <w:rPr>
                <w:i/>
              </w:rPr>
              <w:t>100.0%</w:t>
            </w:r>
          </w:p>
        </w:tc>
        <w:tc>
          <w:tcPr>
            <w:tcW w:w="1247" w:type="dxa"/>
            <w:vAlign w:val="center"/>
          </w:tcPr>
          <w:p w:rsidR="00E8330B" w:rsidRPr="00E8330B" w:rsidRDefault="00E8330B" w:rsidP="00E8330B">
            <w:pPr>
              <w:jc w:val="center"/>
              <w:rPr>
                <w:i/>
              </w:rPr>
            </w:pPr>
            <w:r w:rsidRPr="00E8330B">
              <w:rPr>
                <w:i/>
              </w:rPr>
              <w:t>7.7%</w:t>
            </w:r>
          </w:p>
        </w:tc>
        <w:tc>
          <w:tcPr>
            <w:tcW w:w="1339" w:type="dxa"/>
            <w:vAlign w:val="center"/>
          </w:tcPr>
          <w:p w:rsidR="00E8330B" w:rsidRPr="00E8330B" w:rsidRDefault="00E8330B" w:rsidP="00E8330B">
            <w:pPr>
              <w:jc w:val="center"/>
              <w:rPr>
                <w:i/>
              </w:rPr>
            </w:pPr>
            <w:r w:rsidRPr="00E8330B">
              <w:rPr>
                <w:i/>
              </w:rPr>
              <w:t>45,261,773</w:t>
            </w:r>
          </w:p>
        </w:tc>
        <w:tc>
          <w:tcPr>
            <w:tcW w:w="907" w:type="dxa"/>
            <w:vAlign w:val="center"/>
          </w:tcPr>
          <w:p w:rsidR="00E8330B" w:rsidRPr="00E8330B" w:rsidRDefault="00E8330B" w:rsidP="00E8330B">
            <w:pPr>
              <w:jc w:val="center"/>
              <w:rPr>
                <w:i/>
              </w:rPr>
            </w:pPr>
            <w:r w:rsidRPr="00E8330B">
              <w:rPr>
                <w:i/>
              </w:rPr>
              <w:t>100.0%</w:t>
            </w:r>
          </w:p>
        </w:tc>
      </w:tr>
    </w:tbl>
    <w:p w:rsidR="00D23D54" w:rsidRDefault="00D23D54"/>
    <w:p w:rsidR="007360D0" w:rsidRDefault="007360D0">
      <w:r>
        <w:t>Almost 90% of total turnover in the district is generated in non-KI sectors. The largest shares of turnover are found in the Primary sector (24.3% of the total for East Cambridgeshire and 41.</w:t>
      </w:r>
      <w:r w:rsidR="00FF3217">
        <w:t>6</w:t>
      </w:r>
      <w:r>
        <w:t>% of the total in the sector for the Combined Authority) and in the Wholesale and Retail Distribution sector (21.9% and 8.8%, respectively). Other large sectors in terms of turnover are Transport and Travel (11.</w:t>
      </w:r>
      <w:r w:rsidR="00FF3217">
        <w:t>1</w:t>
      </w:r>
      <w:r>
        <w:t>% and 10.</w:t>
      </w:r>
      <w:r w:rsidR="00FF3217">
        <w:t>1</w:t>
      </w:r>
      <w:r>
        <w:t>%</w:t>
      </w:r>
      <w:r w:rsidR="005362EA">
        <w:t>, respectively</w:t>
      </w:r>
      <w:r>
        <w:t>) and Construction and Utilities (</w:t>
      </w:r>
      <w:r w:rsidR="00FF3217">
        <w:t>10</w:t>
      </w:r>
      <w:r>
        <w:t>.</w:t>
      </w:r>
      <w:r w:rsidR="00FF3217">
        <w:t>9</w:t>
      </w:r>
      <w:r>
        <w:t>% and 8.8%</w:t>
      </w:r>
      <w:r w:rsidR="005362EA">
        <w:t>, respectively</w:t>
      </w:r>
      <w:r>
        <w:t>). More limited is total turnover originated in KI sectors, which account for 10.7% of total turnover in the district and 2.7% of total turnover in KI sectors for the Combined Authority.</w:t>
      </w:r>
      <w:r w:rsidR="005362EA">
        <w:t xml:space="preserve"> The largest KI sector based on turnover is High-Tech Manufacturing (7.1% and 4.2%, respectively).</w:t>
      </w:r>
    </w:p>
    <w:p w:rsidR="00D23D54" w:rsidRDefault="00D23D54">
      <w:r>
        <w:br w:type="page"/>
      </w:r>
    </w:p>
    <w:p w:rsidR="00D9428C" w:rsidRDefault="00DB2D62" w:rsidP="00D9428C">
      <w:r>
        <w:lastRenderedPageBreak/>
        <w:t>Table 3 shows employment and turnover location quotients (LQs) with respect to the Combined Authority, the LEP and the UK for 2015-16. A similar analysis based on BRES data instead of Cambridge Ahead data is included in Table A.2.</w:t>
      </w:r>
    </w:p>
    <w:p w:rsidR="00D9428C" w:rsidRDefault="00D9428C" w:rsidP="00D9428C">
      <w:r>
        <w:t>Table 3 Employment and turnover location quotients in 2015-16</w:t>
      </w:r>
      <w:r w:rsidR="00543585">
        <w:t xml:space="preserve"> – Cambridge Ahead data</w:t>
      </w:r>
    </w:p>
    <w:tbl>
      <w:tblPr>
        <w:tblStyle w:val="TableGrid"/>
        <w:tblW w:w="99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4"/>
        <w:gridCol w:w="1134"/>
        <w:gridCol w:w="1020"/>
        <w:gridCol w:w="964"/>
        <w:gridCol w:w="1134"/>
        <w:gridCol w:w="1020"/>
        <w:gridCol w:w="964"/>
      </w:tblGrid>
      <w:tr w:rsidR="00D9428C" w:rsidRPr="00D9428C" w:rsidTr="00D9428C">
        <w:trPr>
          <w:trHeight w:val="300"/>
          <w:jc w:val="center"/>
        </w:trPr>
        <w:tc>
          <w:tcPr>
            <w:tcW w:w="3754" w:type="dxa"/>
            <w:tcBorders>
              <w:bottom w:val="single" w:sz="4" w:space="0" w:color="auto"/>
            </w:tcBorders>
            <w:noWrap/>
            <w:vAlign w:val="center"/>
            <w:hideMark/>
          </w:tcPr>
          <w:p w:rsidR="00D9428C" w:rsidRPr="00D9428C" w:rsidRDefault="00D9428C" w:rsidP="00D9428C"/>
        </w:tc>
        <w:tc>
          <w:tcPr>
            <w:tcW w:w="3118" w:type="dxa"/>
            <w:gridSpan w:val="3"/>
            <w:tcBorders>
              <w:bottom w:val="single" w:sz="4" w:space="0" w:color="auto"/>
            </w:tcBorders>
            <w:noWrap/>
            <w:vAlign w:val="center"/>
            <w:hideMark/>
          </w:tcPr>
          <w:p w:rsidR="00D9428C" w:rsidRPr="00D9428C" w:rsidRDefault="00D9428C" w:rsidP="00D9428C">
            <w:pPr>
              <w:jc w:val="center"/>
            </w:pPr>
            <w:r>
              <w:t>Employment</w:t>
            </w:r>
          </w:p>
        </w:tc>
        <w:tc>
          <w:tcPr>
            <w:tcW w:w="3118" w:type="dxa"/>
            <w:gridSpan w:val="3"/>
            <w:tcBorders>
              <w:bottom w:val="single" w:sz="4" w:space="0" w:color="auto"/>
            </w:tcBorders>
            <w:noWrap/>
            <w:vAlign w:val="center"/>
            <w:hideMark/>
          </w:tcPr>
          <w:p w:rsidR="00D9428C" w:rsidRPr="00D9428C" w:rsidRDefault="00D9428C" w:rsidP="00D9428C">
            <w:pPr>
              <w:jc w:val="center"/>
            </w:pPr>
            <w:r>
              <w:t>Turnover</w:t>
            </w:r>
          </w:p>
        </w:tc>
      </w:tr>
      <w:tr w:rsidR="00D9428C" w:rsidRPr="00D9428C" w:rsidTr="0038308D">
        <w:trPr>
          <w:trHeight w:val="300"/>
          <w:jc w:val="center"/>
        </w:trPr>
        <w:tc>
          <w:tcPr>
            <w:tcW w:w="3754" w:type="dxa"/>
            <w:tcBorders>
              <w:top w:val="single" w:sz="4" w:space="0" w:color="auto"/>
              <w:bottom w:val="single" w:sz="4" w:space="0" w:color="auto"/>
            </w:tcBorders>
            <w:noWrap/>
            <w:vAlign w:val="center"/>
            <w:hideMark/>
          </w:tcPr>
          <w:p w:rsidR="00D9428C" w:rsidRPr="00D9428C" w:rsidRDefault="00D9428C" w:rsidP="00D9428C"/>
        </w:tc>
        <w:tc>
          <w:tcPr>
            <w:tcW w:w="1134" w:type="dxa"/>
            <w:tcBorders>
              <w:top w:val="single" w:sz="4" w:space="0" w:color="auto"/>
              <w:bottom w:val="single" w:sz="4" w:space="0" w:color="auto"/>
            </w:tcBorders>
            <w:noWrap/>
            <w:vAlign w:val="center"/>
            <w:hideMark/>
          </w:tcPr>
          <w:p w:rsidR="00D9428C" w:rsidRDefault="00D9428C" w:rsidP="0038308D">
            <w:pPr>
              <w:jc w:val="center"/>
            </w:pPr>
            <w:r>
              <w:t>LQ</w:t>
            </w:r>
          </w:p>
          <w:p w:rsidR="00D9428C" w:rsidRPr="00D9428C" w:rsidRDefault="00D9428C" w:rsidP="0038308D">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38308D">
            <w:pPr>
              <w:jc w:val="center"/>
            </w:pPr>
            <w:r>
              <w:t>LQ</w:t>
            </w:r>
          </w:p>
          <w:p w:rsidR="00D9428C" w:rsidRPr="00D9428C" w:rsidRDefault="00D9428C" w:rsidP="0038308D">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38308D">
            <w:pPr>
              <w:jc w:val="center"/>
            </w:pPr>
            <w:r>
              <w:t>LQ</w:t>
            </w:r>
          </w:p>
          <w:p w:rsidR="00D9428C" w:rsidRPr="00D9428C" w:rsidRDefault="00D9428C" w:rsidP="0038308D">
            <w:pPr>
              <w:jc w:val="center"/>
            </w:pPr>
            <w:r w:rsidRPr="00D9428C">
              <w:t>(UK = 1)</w:t>
            </w:r>
          </w:p>
        </w:tc>
        <w:tc>
          <w:tcPr>
            <w:tcW w:w="1134" w:type="dxa"/>
            <w:tcBorders>
              <w:top w:val="single" w:sz="4" w:space="0" w:color="auto"/>
              <w:bottom w:val="single" w:sz="4" w:space="0" w:color="auto"/>
            </w:tcBorders>
            <w:noWrap/>
            <w:vAlign w:val="center"/>
            <w:hideMark/>
          </w:tcPr>
          <w:p w:rsidR="00D9428C" w:rsidRDefault="00D9428C" w:rsidP="0038308D">
            <w:pPr>
              <w:jc w:val="center"/>
            </w:pPr>
            <w:r>
              <w:t>LQ</w:t>
            </w:r>
          </w:p>
          <w:p w:rsidR="00D9428C" w:rsidRPr="00D9428C" w:rsidRDefault="00D9428C" w:rsidP="0038308D">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38308D">
            <w:pPr>
              <w:jc w:val="center"/>
            </w:pPr>
            <w:r>
              <w:t>LQ</w:t>
            </w:r>
          </w:p>
          <w:p w:rsidR="00D9428C" w:rsidRPr="00D9428C" w:rsidRDefault="00D9428C" w:rsidP="0038308D">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38308D">
            <w:pPr>
              <w:jc w:val="center"/>
            </w:pPr>
            <w:r>
              <w:t>LQ</w:t>
            </w:r>
          </w:p>
          <w:p w:rsidR="00D9428C" w:rsidRPr="00D9428C" w:rsidRDefault="00D9428C" w:rsidP="0038308D">
            <w:pPr>
              <w:jc w:val="center"/>
            </w:pPr>
            <w:r w:rsidRPr="00D9428C">
              <w:t>(UK = 1)</w:t>
            </w:r>
          </w:p>
        </w:tc>
      </w:tr>
      <w:tr w:rsidR="00D9428C" w:rsidRPr="00D9428C" w:rsidTr="00E8330B">
        <w:trPr>
          <w:trHeight w:val="300"/>
          <w:jc w:val="center"/>
        </w:trPr>
        <w:tc>
          <w:tcPr>
            <w:tcW w:w="3754" w:type="dxa"/>
            <w:tcBorders>
              <w:top w:val="single" w:sz="4" w:space="0" w:color="auto"/>
            </w:tcBorders>
            <w:noWrap/>
            <w:vAlign w:val="center"/>
            <w:hideMark/>
          </w:tcPr>
          <w:p w:rsidR="00D9428C" w:rsidRPr="00D9428C" w:rsidRDefault="00D9428C" w:rsidP="00D9428C">
            <w:r w:rsidRPr="00D9428C">
              <w:t>KNOWLEDGE INTENSIVE SECTORS</w:t>
            </w:r>
          </w:p>
        </w:tc>
        <w:tc>
          <w:tcPr>
            <w:tcW w:w="1134" w:type="dxa"/>
            <w:tcBorders>
              <w:top w:val="single" w:sz="4" w:space="0" w:color="auto"/>
            </w:tcBorders>
            <w:noWrap/>
            <w:vAlign w:val="center"/>
            <w:hideMark/>
          </w:tcPr>
          <w:p w:rsidR="00D9428C" w:rsidRPr="00D9428C" w:rsidRDefault="00D9428C" w:rsidP="00E8330B">
            <w:pPr>
              <w:jc w:val="center"/>
            </w:pPr>
          </w:p>
        </w:tc>
        <w:tc>
          <w:tcPr>
            <w:tcW w:w="1020" w:type="dxa"/>
            <w:tcBorders>
              <w:top w:val="single" w:sz="4" w:space="0" w:color="auto"/>
            </w:tcBorders>
            <w:noWrap/>
            <w:vAlign w:val="center"/>
            <w:hideMark/>
          </w:tcPr>
          <w:p w:rsidR="00D9428C" w:rsidRPr="00D9428C" w:rsidRDefault="00D9428C" w:rsidP="00E8330B">
            <w:pPr>
              <w:jc w:val="center"/>
            </w:pPr>
          </w:p>
        </w:tc>
        <w:tc>
          <w:tcPr>
            <w:tcW w:w="964" w:type="dxa"/>
            <w:tcBorders>
              <w:top w:val="single" w:sz="4" w:space="0" w:color="auto"/>
            </w:tcBorders>
            <w:noWrap/>
            <w:vAlign w:val="center"/>
            <w:hideMark/>
          </w:tcPr>
          <w:p w:rsidR="00D9428C" w:rsidRPr="00D9428C" w:rsidRDefault="00D9428C" w:rsidP="00E8330B">
            <w:pPr>
              <w:jc w:val="center"/>
            </w:pPr>
          </w:p>
        </w:tc>
        <w:tc>
          <w:tcPr>
            <w:tcW w:w="1134" w:type="dxa"/>
            <w:tcBorders>
              <w:top w:val="single" w:sz="4" w:space="0" w:color="auto"/>
            </w:tcBorders>
            <w:noWrap/>
            <w:vAlign w:val="center"/>
            <w:hideMark/>
          </w:tcPr>
          <w:p w:rsidR="00D9428C" w:rsidRPr="00D9428C" w:rsidRDefault="00D9428C" w:rsidP="00E8330B">
            <w:pPr>
              <w:jc w:val="center"/>
            </w:pPr>
          </w:p>
        </w:tc>
        <w:tc>
          <w:tcPr>
            <w:tcW w:w="1020" w:type="dxa"/>
            <w:tcBorders>
              <w:top w:val="single" w:sz="4" w:space="0" w:color="auto"/>
            </w:tcBorders>
            <w:noWrap/>
            <w:vAlign w:val="center"/>
            <w:hideMark/>
          </w:tcPr>
          <w:p w:rsidR="00D9428C" w:rsidRPr="00D9428C" w:rsidRDefault="00D9428C" w:rsidP="00E8330B">
            <w:pPr>
              <w:jc w:val="center"/>
            </w:pPr>
          </w:p>
        </w:tc>
        <w:tc>
          <w:tcPr>
            <w:tcW w:w="964" w:type="dxa"/>
            <w:tcBorders>
              <w:top w:val="single" w:sz="4" w:space="0" w:color="auto"/>
            </w:tcBorders>
            <w:noWrap/>
            <w:vAlign w:val="center"/>
            <w:hideMark/>
          </w:tcPr>
          <w:p w:rsidR="00D9428C" w:rsidRPr="00D9428C" w:rsidRDefault="00D9428C" w:rsidP="00E8330B">
            <w:pPr>
              <w:jc w:val="center"/>
            </w:pPr>
          </w:p>
        </w:tc>
      </w:tr>
      <w:tr w:rsidR="00E8330B" w:rsidRPr="00D9428C" w:rsidTr="00E8330B">
        <w:trPr>
          <w:trHeight w:val="300"/>
          <w:jc w:val="center"/>
        </w:trPr>
        <w:tc>
          <w:tcPr>
            <w:tcW w:w="3754" w:type="dxa"/>
            <w:noWrap/>
            <w:vAlign w:val="center"/>
            <w:hideMark/>
          </w:tcPr>
          <w:p w:rsidR="00E8330B" w:rsidRPr="00D9428C" w:rsidRDefault="00E8330B" w:rsidP="00E8330B">
            <w:r w:rsidRPr="00D9428C">
              <w:t>Information Technology and Telecoms</w:t>
            </w:r>
          </w:p>
        </w:tc>
        <w:tc>
          <w:tcPr>
            <w:tcW w:w="1134" w:type="dxa"/>
            <w:noWrap/>
            <w:vAlign w:val="center"/>
            <w:hideMark/>
          </w:tcPr>
          <w:p w:rsidR="00E8330B" w:rsidRPr="00B27E90" w:rsidRDefault="00E8330B" w:rsidP="00E8330B">
            <w:pPr>
              <w:jc w:val="center"/>
            </w:pPr>
            <w:r w:rsidRPr="00B27E90">
              <w:t>0.29</w:t>
            </w:r>
          </w:p>
        </w:tc>
        <w:tc>
          <w:tcPr>
            <w:tcW w:w="1020" w:type="dxa"/>
            <w:noWrap/>
            <w:vAlign w:val="center"/>
            <w:hideMark/>
          </w:tcPr>
          <w:p w:rsidR="00E8330B" w:rsidRPr="00B27E90" w:rsidRDefault="00E8330B" w:rsidP="00E8330B">
            <w:pPr>
              <w:jc w:val="center"/>
            </w:pPr>
            <w:r w:rsidRPr="00B27E90">
              <w:t>0.47</w:t>
            </w:r>
          </w:p>
        </w:tc>
        <w:tc>
          <w:tcPr>
            <w:tcW w:w="964" w:type="dxa"/>
            <w:noWrap/>
            <w:vAlign w:val="center"/>
            <w:hideMark/>
          </w:tcPr>
          <w:p w:rsidR="00E8330B" w:rsidRPr="00B27E90" w:rsidRDefault="00E8330B" w:rsidP="00E8330B">
            <w:pPr>
              <w:jc w:val="center"/>
            </w:pPr>
            <w:r w:rsidRPr="00B27E90">
              <w:t>0.53</w:t>
            </w:r>
          </w:p>
        </w:tc>
        <w:tc>
          <w:tcPr>
            <w:tcW w:w="1134" w:type="dxa"/>
            <w:noWrap/>
            <w:vAlign w:val="center"/>
            <w:hideMark/>
          </w:tcPr>
          <w:p w:rsidR="00E8330B" w:rsidRPr="00B27E90" w:rsidRDefault="00E8330B" w:rsidP="00E8330B">
            <w:pPr>
              <w:jc w:val="center"/>
            </w:pPr>
            <w:r w:rsidRPr="00B27E90">
              <w:t>0.28</w:t>
            </w:r>
          </w:p>
        </w:tc>
        <w:tc>
          <w:tcPr>
            <w:tcW w:w="1020" w:type="dxa"/>
            <w:noWrap/>
            <w:vAlign w:val="center"/>
            <w:hideMark/>
          </w:tcPr>
          <w:p w:rsidR="00E8330B" w:rsidRPr="00B27E90" w:rsidRDefault="00E8330B" w:rsidP="00E8330B">
            <w:pPr>
              <w:jc w:val="center"/>
            </w:pPr>
            <w:r w:rsidRPr="00B27E90">
              <w:t>0.32</w:t>
            </w:r>
          </w:p>
        </w:tc>
        <w:tc>
          <w:tcPr>
            <w:tcW w:w="964" w:type="dxa"/>
            <w:noWrap/>
            <w:vAlign w:val="center"/>
            <w:hideMark/>
          </w:tcPr>
          <w:p w:rsidR="00E8330B" w:rsidRPr="00B27E90" w:rsidRDefault="00E8330B" w:rsidP="00E8330B">
            <w:pPr>
              <w:jc w:val="center"/>
            </w:pPr>
            <w:r w:rsidRPr="00B27E90">
              <w:t>0.40</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Life science and healthcare</w:t>
            </w:r>
          </w:p>
        </w:tc>
        <w:tc>
          <w:tcPr>
            <w:tcW w:w="1134" w:type="dxa"/>
            <w:noWrap/>
            <w:vAlign w:val="center"/>
            <w:hideMark/>
          </w:tcPr>
          <w:p w:rsidR="00E8330B" w:rsidRPr="00B27E90" w:rsidRDefault="00E8330B" w:rsidP="00E8330B">
            <w:pPr>
              <w:jc w:val="center"/>
            </w:pPr>
            <w:r w:rsidRPr="00B27E90">
              <w:t>0.20</w:t>
            </w:r>
          </w:p>
        </w:tc>
        <w:tc>
          <w:tcPr>
            <w:tcW w:w="1020" w:type="dxa"/>
            <w:noWrap/>
            <w:vAlign w:val="center"/>
            <w:hideMark/>
          </w:tcPr>
          <w:p w:rsidR="00E8330B" w:rsidRPr="00B27E90" w:rsidRDefault="00E8330B" w:rsidP="00E8330B">
            <w:pPr>
              <w:jc w:val="center"/>
            </w:pPr>
            <w:r w:rsidRPr="00B27E90">
              <w:t>0.53</w:t>
            </w:r>
          </w:p>
        </w:tc>
        <w:tc>
          <w:tcPr>
            <w:tcW w:w="964" w:type="dxa"/>
            <w:noWrap/>
            <w:vAlign w:val="center"/>
            <w:hideMark/>
          </w:tcPr>
          <w:p w:rsidR="00E8330B" w:rsidRPr="00B27E90" w:rsidRDefault="00E8330B" w:rsidP="00E8330B">
            <w:pPr>
              <w:jc w:val="center"/>
            </w:pPr>
            <w:r w:rsidRPr="00B27E90">
              <w:t>0.66</w:t>
            </w:r>
          </w:p>
        </w:tc>
        <w:tc>
          <w:tcPr>
            <w:tcW w:w="1134" w:type="dxa"/>
            <w:noWrap/>
            <w:vAlign w:val="center"/>
            <w:hideMark/>
          </w:tcPr>
          <w:p w:rsidR="00E8330B" w:rsidRPr="00B27E90" w:rsidRDefault="00E8330B" w:rsidP="00E8330B">
            <w:pPr>
              <w:jc w:val="center"/>
            </w:pPr>
            <w:r w:rsidRPr="00B27E90">
              <w:t>0.10</w:t>
            </w:r>
          </w:p>
        </w:tc>
        <w:tc>
          <w:tcPr>
            <w:tcW w:w="1020" w:type="dxa"/>
            <w:noWrap/>
            <w:vAlign w:val="center"/>
            <w:hideMark/>
          </w:tcPr>
          <w:p w:rsidR="00E8330B" w:rsidRPr="00B27E90" w:rsidRDefault="00E8330B" w:rsidP="00E8330B">
            <w:pPr>
              <w:jc w:val="center"/>
            </w:pPr>
            <w:r w:rsidRPr="00B27E90">
              <w:t>0.13</w:t>
            </w:r>
          </w:p>
        </w:tc>
        <w:tc>
          <w:tcPr>
            <w:tcW w:w="964" w:type="dxa"/>
            <w:noWrap/>
            <w:vAlign w:val="center"/>
            <w:hideMark/>
          </w:tcPr>
          <w:p w:rsidR="00E8330B" w:rsidRPr="00B27E90" w:rsidRDefault="00E8330B" w:rsidP="00E8330B">
            <w:pPr>
              <w:jc w:val="center"/>
            </w:pPr>
            <w:r w:rsidRPr="00B27E90">
              <w:t>0.38</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High-tech manufacturing</w:t>
            </w:r>
          </w:p>
        </w:tc>
        <w:tc>
          <w:tcPr>
            <w:tcW w:w="1134" w:type="dxa"/>
            <w:noWrap/>
            <w:vAlign w:val="center"/>
            <w:hideMark/>
          </w:tcPr>
          <w:p w:rsidR="00E8330B" w:rsidRPr="00B27E90" w:rsidRDefault="00E8330B" w:rsidP="00E8330B">
            <w:pPr>
              <w:jc w:val="center"/>
            </w:pPr>
            <w:r w:rsidRPr="00B27E90">
              <w:t>0.79</w:t>
            </w:r>
          </w:p>
        </w:tc>
        <w:tc>
          <w:tcPr>
            <w:tcW w:w="1020" w:type="dxa"/>
            <w:noWrap/>
            <w:vAlign w:val="center"/>
            <w:hideMark/>
          </w:tcPr>
          <w:p w:rsidR="00E8330B" w:rsidRPr="00B27E90" w:rsidRDefault="00E8330B" w:rsidP="00E8330B">
            <w:pPr>
              <w:jc w:val="center"/>
            </w:pPr>
            <w:r w:rsidRPr="00B27E90">
              <w:t>0.92</w:t>
            </w:r>
          </w:p>
        </w:tc>
        <w:tc>
          <w:tcPr>
            <w:tcW w:w="964" w:type="dxa"/>
            <w:noWrap/>
            <w:vAlign w:val="center"/>
            <w:hideMark/>
          </w:tcPr>
          <w:p w:rsidR="00E8330B" w:rsidRPr="00B27E90" w:rsidRDefault="00E8330B" w:rsidP="00E8330B">
            <w:pPr>
              <w:jc w:val="center"/>
            </w:pPr>
            <w:r w:rsidRPr="00B27E90">
              <w:t>1.63</w:t>
            </w:r>
          </w:p>
        </w:tc>
        <w:tc>
          <w:tcPr>
            <w:tcW w:w="1134" w:type="dxa"/>
            <w:noWrap/>
            <w:vAlign w:val="center"/>
            <w:hideMark/>
          </w:tcPr>
          <w:p w:rsidR="00E8330B" w:rsidRPr="00B27E90" w:rsidRDefault="00E8330B" w:rsidP="00E8330B">
            <w:pPr>
              <w:jc w:val="center"/>
            </w:pPr>
            <w:r w:rsidRPr="00B27E90">
              <w:t>0.79</w:t>
            </w:r>
          </w:p>
        </w:tc>
        <w:tc>
          <w:tcPr>
            <w:tcW w:w="1020" w:type="dxa"/>
            <w:noWrap/>
            <w:vAlign w:val="center"/>
            <w:hideMark/>
          </w:tcPr>
          <w:p w:rsidR="00E8330B" w:rsidRPr="00B27E90" w:rsidRDefault="00E8330B" w:rsidP="00E8330B">
            <w:pPr>
              <w:jc w:val="center"/>
            </w:pPr>
            <w:r w:rsidRPr="00B27E90">
              <w:t>0.77</w:t>
            </w:r>
          </w:p>
        </w:tc>
        <w:tc>
          <w:tcPr>
            <w:tcW w:w="964" w:type="dxa"/>
            <w:noWrap/>
            <w:vAlign w:val="center"/>
            <w:hideMark/>
          </w:tcPr>
          <w:p w:rsidR="00E8330B" w:rsidRPr="00B27E90" w:rsidRDefault="00E8330B" w:rsidP="00E8330B">
            <w:pPr>
              <w:jc w:val="center"/>
            </w:pPr>
            <w:r w:rsidRPr="00B27E90">
              <w:t>1.67</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Knowledge intensive services</w:t>
            </w:r>
          </w:p>
        </w:tc>
        <w:tc>
          <w:tcPr>
            <w:tcW w:w="1134" w:type="dxa"/>
            <w:noWrap/>
            <w:vAlign w:val="center"/>
            <w:hideMark/>
          </w:tcPr>
          <w:p w:rsidR="00E8330B" w:rsidRPr="00B27E90" w:rsidRDefault="00E8330B" w:rsidP="00E8330B">
            <w:pPr>
              <w:jc w:val="center"/>
            </w:pPr>
            <w:r w:rsidRPr="00B27E90">
              <w:t>0.20</w:t>
            </w:r>
          </w:p>
        </w:tc>
        <w:tc>
          <w:tcPr>
            <w:tcW w:w="1020" w:type="dxa"/>
            <w:noWrap/>
            <w:vAlign w:val="center"/>
            <w:hideMark/>
          </w:tcPr>
          <w:p w:rsidR="00E8330B" w:rsidRPr="00B27E90" w:rsidRDefault="00E8330B" w:rsidP="00E8330B">
            <w:pPr>
              <w:jc w:val="center"/>
            </w:pPr>
            <w:r w:rsidRPr="00B27E90">
              <w:t>0.34</w:t>
            </w:r>
          </w:p>
        </w:tc>
        <w:tc>
          <w:tcPr>
            <w:tcW w:w="964" w:type="dxa"/>
            <w:noWrap/>
            <w:vAlign w:val="center"/>
            <w:hideMark/>
          </w:tcPr>
          <w:p w:rsidR="00E8330B" w:rsidRPr="00B27E90" w:rsidRDefault="00E8330B" w:rsidP="00E8330B">
            <w:pPr>
              <w:jc w:val="center"/>
            </w:pPr>
            <w:r w:rsidRPr="00B27E90">
              <w:t>0.43</w:t>
            </w:r>
          </w:p>
        </w:tc>
        <w:tc>
          <w:tcPr>
            <w:tcW w:w="1134" w:type="dxa"/>
            <w:noWrap/>
            <w:vAlign w:val="center"/>
            <w:hideMark/>
          </w:tcPr>
          <w:p w:rsidR="00E8330B" w:rsidRPr="00B27E90" w:rsidRDefault="00E8330B" w:rsidP="00E8330B">
            <w:pPr>
              <w:jc w:val="center"/>
            </w:pPr>
            <w:r w:rsidRPr="00B27E90">
              <w:t>0.15</w:t>
            </w:r>
          </w:p>
        </w:tc>
        <w:tc>
          <w:tcPr>
            <w:tcW w:w="1020" w:type="dxa"/>
            <w:noWrap/>
            <w:vAlign w:val="center"/>
            <w:hideMark/>
          </w:tcPr>
          <w:p w:rsidR="00E8330B" w:rsidRPr="00B27E90" w:rsidRDefault="00E8330B" w:rsidP="00E8330B">
            <w:pPr>
              <w:jc w:val="center"/>
            </w:pPr>
            <w:r w:rsidRPr="00B27E90">
              <w:t>0.27</w:t>
            </w:r>
          </w:p>
        </w:tc>
        <w:tc>
          <w:tcPr>
            <w:tcW w:w="964" w:type="dxa"/>
            <w:noWrap/>
            <w:vAlign w:val="center"/>
            <w:hideMark/>
          </w:tcPr>
          <w:p w:rsidR="00E8330B" w:rsidRPr="00B27E90" w:rsidRDefault="00E8330B" w:rsidP="00E8330B">
            <w:pPr>
              <w:jc w:val="center"/>
            </w:pPr>
            <w:r w:rsidRPr="00B27E90">
              <w:t>0.32</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KI SECTORS</w:t>
            </w:r>
          </w:p>
        </w:tc>
        <w:tc>
          <w:tcPr>
            <w:tcW w:w="1134" w:type="dxa"/>
            <w:noWrap/>
            <w:vAlign w:val="center"/>
            <w:hideMark/>
          </w:tcPr>
          <w:p w:rsidR="00E8330B" w:rsidRPr="00E8330B" w:rsidRDefault="00E8330B" w:rsidP="00E8330B">
            <w:pPr>
              <w:jc w:val="center"/>
              <w:rPr>
                <w:i/>
              </w:rPr>
            </w:pPr>
            <w:r w:rsidRPr="00E8330B">
              <w:rPr>
                <w:i/>
              </w:rPr>
              <w:t>0.44</w:t>
            </w:r>
          </w:p>
        </w:tc>
        <w:tc>
          <w:tcPr>
            <w:tcW w:w="1020" w:type="dxa"/>
            <w:noWrap/>
            <w:vAlign w:val="center"/>
            <w:hideMark/>
          </w:tcPr>
          <w:p w:rsidR="00E8330B" w:rsidRPr="00E8330B" w:rsidRDefault="00E8330B" w:rsidP="00E8330B">
            <w:pPr>
              <w:jc w:val="center"/>
              <w:rPr>
                <w:i/>
              </w:rPr>
            </w:pPr>
            <w:r w:rsidRPr="00E8330B">
              <w:rPr>
                <w:i/>
              </w:rPr>
              <w:t>0.68</w:t>
            </w:r>
          </w:p>
        </w:tc>
        <w:tc>
          <w:tcPr>
            <w:tcW w:w="964" w:type="dxa"/>
            <w:noWrap/>
            <w:vAlign w:val="center"/>
            <w:hideMark/>
          </w:tcPr>
          <w:p w:rsidR="00E8330B" w:rsidRPr="00E8330B" w:rsidRDefault="00E8330B" w:rsidP="00E8330B">
            <w:pPr>
              <w:jc w:val="center"/>
              <w:rPr>
                <w:i/>
              </w:rPr>
            </w:pPr>
            <w:r w:rsidRPr="00E8330B">
              <w:rPr>
                <w:i/>
              </w:rPr>
              <w:t>0.96</w:t>
            </w:r>
          </w:p>
        </w:tc>
        <w:tc>
          <w:tcPr>
            <w:tcW w:w="1134" w:type="dxa"/>
            <w:noWrap/>
            <w:vAlign w:val="center"/>
            <w:hideMark/>
          </w:tcPr>
          <w:p w:rsidR="00E8330B" w:rsidRPr="00E8330B" w:rsidRDefault="00E8330B" w:rsidP="00E8330B">
            <w:pPr>
              <w:jc w:val="center"/>
              <w:rPr>
                <w:i/>
              </w:rPr>
            </w:pPr>
            <w:r w:rsidRPr="00E8330B">
              <w:rPr>
                <w:i/>
              </w:rPr>
              <w:t>0.44</w:t>
            </w:r>
          </w:p>
        </w:tc>
        <w:tc>
          <w:tcPr>
            <w:tcW w:w="1020" w:type="dxa"/>
            <w:noWrap/>
            <w:vAlign w:val="center"/>
            <w:hideMark/>
          </w:tcPr>
          <w:p w:rsidR="00E8330B" w:rsidRPr="00E8330B" w:rsidRDefault="00E8330B" w:rsidP="00E8330B">
            <w:pPr>
              <w:jc w:val="center"/>
              <w:rPr>
                <w:i/>
              </w:rPr>
            </w:pPr>
            <w:r w:rsidRPr="00E8330B">
              <w:rPr>
                <w:i/>
              </w:rPr>
              <w:t>0.49</w:t>
            </w:r>
          </w:p>
        </w:tc>
        <w:tc>
          <w:tcPr>
            <w:tcW w:w="964" w:type="dxa"/>
            <w:noWrap/>
            <w:vAlign w:val="center"/>
            <w:hideMark/>
          </w:tcPr>
          <w:p w:rsidR="00E8330B" w:rsidRPr="00E8330B" w:rsidRDefault="00E8330B" w:rsidP="00E8330B">
            <w:pPr>
              <w:jc w:val="center"/>
              <w:rPr>
                <w:i/>
              </w:rPr>
            </w:pPr>
            <w:r w:rsidRPr="00E8330B">
              <w:rPr>
                <w:i/>
              </w:rPr>
              <w:t>0.91</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OTHER SECTORS</w:t>
            </w:r>
          </w:p>
        </w:tc>
        <w:tc>
          <w:tcPr>
            <w:tcW w:w="1134" w:type="dxa"/>
            <w:noWrap/>
            <w:vAlign w:val="center"/>
            <w:hideMark/>
          </w:tcPr>
          <w:p w:rsidR="00E8330B" w:rsidRPr="00B27E90" w:rsidRDefault="00E8330B" w:rsidP="00E8330B">
            <w:pPr>
              <w:jc w:val="center"/>
            </w:pPr>
          </w:p>
        </w:tc>
        <w:tc>
          <w:tcPr>
            <w:tcW w:w="1020" w:type="dxa"/>
            <w:noWrap/>
            <w:vAlign w:val="center"/>
            <w:hideMark/>
          </w:tcPr>
          <w:p w:rsidR="00E8330B" w:rsidRPr="00B27E90" w:rsidRDefault="00E8330B" w:rsidP="00E8330B">
            <w:pPr>
              <w:jc w:val="center"/>
            </w:pPr>
          </w:p>
        </w:tc>
        <w:tc>
          <w:tcPr>
            <w:tcW w:w="964" w:type="dxa"/>
            <w:noWrap/>
            <w:vAlign w:val="center"/>
            <w:hideMark/>
          </w:tcPr>
          <w:p w:rsidR="00E8330B" w:rsidRPr="00B27E90" w:rsidRDefault="00E8330B" w:rsidP="00E8330B">
            <w:pPr>
              <w:jc w:val="center"/>
            </w:pPr>
          </w:p>
        </w:tc>
        <w:tc>
          <w:tcPr>
            <w:tcW w:w="1134" w:type="dxa"/>
            <w:noWrap/>
            <w:vAlign w:val="center"/>
            <w:hideMark/>
          </w:tcPr>
          <w:p w:rsidR="00E8330B" w:rsidRPr="00B27E90" w:rsidRDefault="00E8330B" w:rsidP="00E8330B">
            <w:pPr>
              <w:jc w:val="center"/>
            </w:pPr>
          </w:p>
        </w:tc>
        <w:tc>
          <w:tcPr>
            <w:tcW w:w="1020" w:type="dxa"/>
            <w:noWrap/>
            <w:vAlign w:val="center"/>
            <w:hideMark/>
          </w:tcPr>
          <w:p w:rsidR="00E8330B" w:rsidRPr="00B27E90" w:rsidRDefault="00E8330B" w:rsidP="00E8330B">
            <w:pPr>
              <w:jc w:val="center"/>
            </w:pPr>
          </w:p>
        </w:tc>
        <w:tc>
          <w:tcPr>
            <w:tcW w:w="964" w:type="dxa"/>
            <w:noWrap/>
            <w:vAlign w:val="center"/>
            <w:hideMark/>
          </w:tcPr>
          <w:p w:rsidR="00E8330B" w:rsidRPr="00B27E90" w:rsidRDefault="00E8330B" w:rsidP="00E8330B">
            <w:pPr>
              <w:jc w:val="center"/>
            </w:pPr>
          </w:p>
        </w:tc>
      </w:tr>
      <w:tr w:rsidR="00E8330B" w:rsidRPr="00D9428C" w:rsidTr="00E8330B">
        <w:trPr>
          <w:trHeight w:val="300"/>
          <w:jc w:val="center"/>
        </w:trPr>
        <w:tc>
          <w:tcPr>
            <w:tcW w:w="3754" w:type="dxa"/>
            <w:noWrap/>
            <w:vAlign w:val="center"/>
            <w:hideMark/>
          </w:tcPr>
          <w:p w:rsidR="00E8330B" w:rsidRPr="00D9428C" w:rsidRDefault="00E8330B" w:rsidP="00E8330B">
            <w:r w:rsidRPr="00D9428C">
              <w:t>Primary</w:t>
            </w:r>
          </w:p>
        </w:tc>
        <w:tc>
          <w:tcPr>
            <w:tcW w:w="1134" w:type="dxa"/>
            <w:noWrap/>
            <w:vAlign w:val="center"/>
            <w:hideMark/>
          </w:tcPr>
          <w:p w:rsidR="00E8330B" w:rsidRPr="00B27E90" w:rsidRDefault="00E8330B" w:rsidP="00E8330B">
            <w:pPr>
              <w:jc w:val="center"/>
            </w:pPr>
            <w:r w:rsidRPr="00B27E90">
              <w:t>4.83</w:t>
            </w:r>
          </w:p>
        </w:tc>
        <w:tc>
          <w:tcPr>
            <w:tcW w:w="1020" w:type="dxa"/>
            <w:noWrap/>
            <w:vAlign w:val="center"/>
            <w:hideMark/>
          </w:tcPr>
          <w:p w:rsidR="00E8330B" w:rsidRPr="00B27E90" w:rsidRDefault="00E8330B" w:rsidP="00E8330B">
            <w:pPr>
              <w:jc w:val="center"/>
            </w:pPr>
            <w:r w:rsidRPr="00B27E90">
              <w:t>5.16</w:t>
            </w:r>
          </w:p>
        </w:tc>
        <w:tc>
          <w:tcPr>
            <w:tcW w:w="964" w:type="dxa"/>
            <w:noWrap/>
            <w:vAlign w:val="center"/>
            <w:hideMark/>
          </w:tcPr>
          <w:p w:rsidR="00E8330B" w:rsidRPr="00B27E90" w:rsidRDefault="00E8330B" w:rsidP="00E8330B">
            <w:pPr>
              <w:jc w:val="center"/>
            </w:pPr>
            <w:r w:rsidRPr="00B27E90">
              <w:t>5.67</w:t>
            </w:r>
          </w:p>
        </w:tc>
        <w:tc>
          <w:tcPr>
            <w:tcW w:w="1134" w:type="dxa"/>
            <w:noWrap/>
            <w:vAlign w:val="center"/>
            <w:hideMark/>
          </w:tcPr>
          <w:p w:rsidR="00E8330B" w:rsidRPr="00B27E90" w:rsidRDefault="00E8330B" w:rsidP="00E8330B">
            <w:pPr>
              <w:jc w:val="center"/>
            </w:pPr>
            <w:r w:rsidRPr="00B27E90">
              <w:t>5.28</w:t>
            </w:r>
          </w:p>
        </w:tc>
        <w:tc>
          <w:tcPr>
            <w:tcW w:w="1020" w:type="dxa"/>
            <w:noWrap/>
            <w:vAlign w:val="center"/>
            <w:hideMark/>
          </w:tcPr>
          <w:p w:rsidR="00E8330B" w:rsidRPr="00B27E90" w:rsidRDefault="00E8330B" w:rsidP="00E8330B">
            <w:pPr>
              <w:jc w:val="center"/>
            </w:pPr>
            <w:r w:rsidRPr="00B27E90">
              <w:t>5.16</w:t>
            </w:r>
          </w:p>
        </w:tc>
        <w:tc>
          <w:tcPr>
            <w:tcW w:w="964" w:type="dxa"/>
            <w:noWrap/>
            <w:vAlign w:val="center"/>
            <w:hideMark/>
          </w:tcPr>
          <w:p w:rsidR="00E8330B" w:rsidRPr="00B27E90" w:rsidRDefault="00E8330B" w:rsidP="00E8330B">
            <w:pPr>
              <w:jc w:val="center"/>
            </w:pPr>
            <w:r w:rsidRPr="00B27E90">
              <w:t>1.96</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Manufacturing</w:t>
            </w:r>
          </w:p>
        </w:tc>
        <w:tc>
          <w:tcPr>
            <w:tcW w:w="1134" w:type="dxa"/>
            <w:noWrap/>
            <w:vAlign w:val="center"/>
            <w:hideMark/>
          </w:tcPr>
          <w:p w:rsidR="00E8330B" w:rsidRPr="00B27E90" w:rsidRDefault="00E8330B" w:rsidP="00E8330B">
            <w:pPr>
              <w:jc w:val="center"/>
            </w:pPr>
            <w:r w:rsidRPr="00B27E90">
              <w:t>1.01</w:t>
            </w:r>
          </w:p>
        </w:tc>
        <w:tc>
          <w:tcPr>
            <w:tcW w:w="1020" w:type="dxa"/>
            <w:noWrap/>
            <w:vAlign w:val="center"/>
            <w:hideMark/>
          </w:tcPr>
          <w:p w:rsidR="00E8330B" w:rsidRPr="00B27E90" w:rsidRDefault="00E8330B" w:rsidP="00E8330B">
            <w:pPr>
              <w:jc w:val="center"/>
            </w:pPr>
            <w:r w:rsidRPr="00B27E90">
              <w:t>0.82</w:t>
            </w:r>
          </w:p>
        </w:tc>
        <w:tc>
          <w:tcPr>
            <w:tcW w:w="964" w:type="dxa"/>
            <w:noWrap/>
            <w:vAlign w:val="center"/>
            <w:hideMark/>
          </w:tcPr>
          <w:p w:rsidR="00E8330B" w:rsidRPr="00B27E90" w:rsidRDefault="00E8330B" w:rsidP="00E8330B">
            <w:pPr>
              <w:jc w:val="center"/>
            </w:pPr>
            <w:r w:rsidRPr="00B27E90">
              <w:t>0.87</w:t>
            </w:r>
          </w:p>
        </w:tc>
        <w:tc>
          <w:tcPr>
            <w:tcW w:w="1134" w:type="dxa"/>
            <w:noWrap/>
            <w:vAlign w:val="center"/>
            <w:hideMark/>
          </w:tcPr>
          <w:p w:rsidR="00E8330B" w:rsidRPr="00B27E90" w:rsidRDefault="00E8330B" w:rsidP="00E8330B">
            <w:pPr>
              <w:jc w:val="center"/>
            </w:pPr>
            <w:r w:rsidRPr="00B27E90">
              <w:t>0.73</w:t>
            </w:r>
          </w:p>
        </w:tc>
        <w:tc>
          <w:tcPr>
            <w:tcW w:w="1020" w:type="dxa"/>
            <w:noWrap/>
            <w:vAlign w:val="center"/>
            <w:hideMark/>
          </w:tcPr>
          <w:p w:rsidR="00E8330B" w:rsidRPr="00B27E90" w:rsidRDefault="00E8330B" w:rsidP="00E8330B">
            <w:pPr>
              <w:jc w:val="center"/>
            </w:pPr>
            <w:r w:rsidRPr="00B27E90">
              <w:t>0.61</w:t>
            </w:r>
          </w:p>
        </w:tc>
        <w:tc>
          <w:tcPr>
            <w:tcW w:w="964" w:type="dxa"/>
            <w:noWrap/>
            <w:vAlign w:val="center"/>
            <w:hideMark/>
          </w:tcPr>
          <w:p w:rsidR="00E8330B" w:rsidRPr="00B27E90" w:rsidRDefault="00E8330B" w:rsidP="00E8330B">
            <w:pPr>
              <w:jc w:val="center"/>
            </w:pPr>
            <w:r w:rsidRPr="00B27E90">
              <w:t>0.90</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Wholesale and retail distribution</w:t>
            </w:r>
          </w:p>
        </w:tc>
        <w:tc>
          <w:tcPr>
            <w:tcW w:w="1134" w:type="dxa"/>
            <w:noWrap/>
            <w:vAlign w:val="center"/>
            <w:hideMark/>
          </w:tcPr>
          <w:p w:rsidR="00E8330B" w:rsidRPr="00B27E90" w:rsidRDefault="00E8330B" w:rsidP="00E8330B">
            <w:pPr>
              <w:jc w:val="center"/>
            </w:pPr>
            <w:r w:rsidRPr="00B27E90">
              <w:t>1.17</w:t>
            </w:r>
          </w:p>
        </w:tc>
        <w:tc>
          <w:tcPr>
            <w:tcW w:w="1020" w:type="dxa"/>
            <w:noWrap/>
            <w:vAlign w:val="center"/>
            <w:hideMark/>
          </w:tcPr>
          <w:p w:rsidR="00E8330B" w:rsidRPr="00B27E90" w:rsidRDefault="00E8330B" w:rsidP="00E8330B">
            <w:pPr>
              <w:jc w:val="center"/>
            </w:pPr>
            <w:r w:rsidRPr="00B27E90">
              <w:t>1.30</w:t>
            </w:r>
          </w:p>
        </w:tc>
        <w:tc>
          <w:tcPr>
            <w:tcW w:w="964" w:type="dxa"/>
            <w:noWrap/>
            <w:vAlign w:val="center"/>
            <w:hideMark/>
          </w:tcPr>
          <w:p w:rsidR="00E8330B" w:rsidRPr="00B27E90" w:rsidRDefault="00E8330B" w:rsidP="00E8330B">
            <w:pPr>
              <w:jc w:val="center"/>
            </w:pPr>
            <w:r w:rsidRPr="00B27E90">
              <w:t>0.66</w:t>
            </w:r>
          </w:p>
        </w:tc>
        <w:tc>
          <w:tcPr>
            <w:tcW w:w="1134" w:type="dxa"/>
            <w:noWrap/>
            <w:vAlign w:val="center"/>
            <w:hideMark/>
          </w:tcPr>
          <w:p w:rsidR="00E8330B" w:rsidRPr="00B27E90" w:rsidRDefault="00E8330B" w:rsidP="00E8330B">
            <w:pPr>
              <w:jc w:val="center"/>
            </w:pPr>
            <w:r w:rsidRPr="00B27E90">
              <w:t>1.28</w:t>
            </w:r>
          </w:p>
        </w:tc>
        <w:tc>
          <w:tcPr>
            <w:tcW w:w="1020" w:type="dxa"/>
            <w:noWrap/>
            <w:vAlign w:val="center"/>
            <w:hideMark/>
          </w:tcPr>
          <w:p w:rsidR="00E8330B" w:rsidRPr="00B27E90" w:rsidRDefault="00E8330B" w:rsidP="00E8330B">
            <w:pPr>
              <w:jc w:val="center"/>
            </w:pPr>
            <w:r w:rsidRPr="00B27E90">
              <w:t>1.41</w:t>
            </w:r>
          </w:p>
        </w:tc>
        <w:tc>
          <w:tcPr>
            <w:tcW w:w="964" w:type="dxa"/>
            <w:noWrap/>
            <w:vAlign w:val="center"/>
            <w:hideMark/>
          </w:tcPr>
          <w:p w:rsidR="00E8330B" w:rsidRPr="00B27E90" w:rsidRDefault="00E8330B" w:rsidP="00E8330B">
            <w:pPr>
              <w:jc w:val="center"/>
            </w:pPr>
            <w:r w:rsidRPr="00B27E90">
              <w:t>1.16</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Construction and utilities</w:t>
            </w:r>
          </w:p>
        </w:tc>
        <w:tc>
          <w:tcPr>
            <w:tcW w:w="1134" w:type="dxa"/>
            <w:noWrap/>
            <w:vAlign w:val="center"/>
            <w:hideMark/>
          </w:tcPr>
          <w:p w:rsidR="00E8330B" w:rsidRPr="00B27E90" w:rsidRDefault="00E8330B" w:rsidP="00E8330B">
            <w:pPr>
              <w:jc w:val="center"/>
            </w:pPr>
            <w:r w:rsidRPr="00B27E90">
              <w:t>0.87</w:t>
            </w:r>
          </w:p>
        </w:tc>
        <w:tc>
          <w:tcPr>
            <w:tcW w:w="1020" w:type="dxa"/>
            <w:noWrap/>
            <w:vAlign w:val="center"/>
            <w:hideMark/>
          </w:tcPr>
          <w:p w:rsidR="00E8330B" w:rsidRPr="00B27E90" w:rsidRDefault="00E8330B" w:rsidP="00E8330B">
            <w:pPr>
              <w:jc w:val="center"/>
            </w:pPr>
            <w:r w:rsidRPr="00B27E90">
              <w:t>1.07</w:t>
            </w:r>
          </w:p>
        </w:tc>
        <w:tc>
          <w:tcPr>
            <w:tcW w:w="964" w:type="dxa"/>
            <w:noWrap/>
            <w:vAlign w:val="center"/>
            <w:hideMark/>
          </w:tcPr>
          <w:p w:rsidR="00E8330B" w:rsidRPr="00B27E90" w:rsidRDefault="00E8330B" w:rsidP="00E8330B">
            <w:pPr>
              <w:jc w:val="center"/>
            </w:pPr>
            <w:r w:rsidRPr="00B27E90">
              <w:t>1.62</w:t>
            </w:r>
          </w:p>
        </w:tc>
        <w:tc>
          <w:tcPr>
            <w:tcW w:w="1134" w:type="dxa"/>
            <w:noWrap/>
            <w:vAlign w:val="center"/>
            <w:hideMark/>
          </w:tcPr>
          <w:p w:rsidR="00E8330B" w:rsidRPr="00B27E90" w:rsidRDefault="00E8330B" w:rsidP="00E8330B">
            <w:pPr>
              <w:jc w:val="center"/>
            </w:pPr>
            <w:r w:rsidRPr="00B27E90">
              <w:t>1.11</w:t>
            </w:r>
          </w:p>
        </w:tc>
        <w:tc>
          <w:tcPr>
            <w:tcW w:w="1020" w:type="dxa"/>
            <w:noWrap/>
            <w:vAlign w:val="center"/>
            <w:hideMark/>
          </w:tcPr>
          <w:p w:rsidR="00E8330B" w:rsidRPr="00B27E90" w:rsidRDefault="00E8330B" w:rsidP="00E8330B">
            <w:pPr>
              <w:jc w:val="center"/>
            </w:pPr>
            <w:r w:rsidRPr="00B27E90">
              <w:t>0.83</w:t>
            </w:r>
          </w:p>
        </w:tc>
        <w:tc>
          <w:tcPr>
            <w:tcW w:w="964" w:type="dxa"/>
            <w:noWrap/>
            <w:vAlign w:val="center"/>
            <w:hideMark/>
          </w:tcPr>
          <w:p w:rsidR="00E8330B" w:rsidRPr="00B27E90" w:rsidRDefault="00E8330B" w:rsidP="00E8330B">
            <w:pPr>
              <w:jc w:val="center"/>
            </w:pPr>
            <w:r w:rsidRPr="00B27E90">
              <w:t>0.83</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Transport and travel</w:t>
            </w:r>
          </w:p>
        </w:tc>
        <w:tc>
          <w:tcPr>
            <w:tcW w:w="1134" w:type="dxa"/>
            <w:noWrap/>
            <w:vAlign w:val="center"/>
            <w:hideMark/>
          </w:tcPr>
          <w:p w:rsidR="00E8330B" w:rsidRPr="00B27E90" w:rsidRDefault="00E8330B" w:rsidP="00E8330B">
            <w:pPr>
              <w:jc w:val="center"/>
            </w:pPr>
            <w:r w:rsidRPr="00B27E90">
              <w:t>3.46</w:t>
            </w:r>
          </w:p>
        </w:tc>
        <w:tc>
          <w:tcPr>
            <w:tcW w:w="1020" w:type="dxa"/>
            <w:noWrap/>
            <w:vAlign w:val="center"/>
            <w:hideMark/>
          </w:tcPr>
          <w:p w:rsidR="00E8330B" w:rsidRPr="00B27E90" w:rsidRDefault="00E8330B" w:rsidP="00E8330B">
            <w:pPr>
              <w:jc w:val="center"/>
            </w:pPr>
            <w:r w:rsidRPr="00B27E90">
              <w:t>2.92</w:t>
            </w:r>
          </w:p>
        </w:tc>
        <w:tc>
          <w:tcPr>
            <w:tcW w:w="964" w:type="dxa"/>
            <w:noWrap/>
            <w:vAlign w:val="center"/>
            <w:hideMark/>
          </w:tcPr>
          <w:p w:rsidR="00E8330B" w:rsidRPr="00B27E90" w:rsidRDefault="00E8330B" w:rsidP="00E8330B">
            <w:pPr>
              <w:jc w:val="center"/>
            </w:pPr>
            <w:r w:rsidRPr="00B27E90">
              <w:t>2.05</w:t>
            </w:r>
          </w:p>
        </w:tc>
        <w:tc>
          <w:tcPr>
            <w:tcW w:w="1134" w:type="dxa"/>
            <w:noWrap/>
            <w:vAlign w:val="center"/>
            <w:hideMark/>
          </w:tcPr>
          <w:p w:rsidR="00E8330B" w:rsidRPr="00B27E90" w:rsidRDefault="00E8330B" w:rsidP="00E8330B">
            <w:pPr>
              <w:jc w:val="center"/>
            </w:pPr>
            <w:r w:rsidRPr="00B27E90">
              <w:t>1.02</w:t>
            </w:r>
          </w:p>
        </w:tc>
        <w:tc>
          <w:tcPr>
            <w:tcW w:w="1020" w:type="dxa"/>
            <w:noWrap/>
            <w:vAlign w:val="center"/>
            <w:hideMark/>
          </w:tcPr>
          <w:p w:rsidR="00E8330B" w:rsidRPr="00B27E90" w:rsidRDefault="00E8330B" w:rsidP="00E8330B">
            <w:pPr>
              <w:jc w:val="center"/>
            </w:pPr>
            <w:r w:rsidRPr="00B27E90">
              <w:t>1.44</w:t>
            </w:r>
          </w:p>
        </w:tc>
        <w:tc>
          <w:tcPr>
            <w:tcW w:w="964" w:type="dxa"/>
            <w:noWrap/>
            <w:vAlign w:val="center"/>
            <w:hideMark/>
          </w:tcPr>
          <w:p w:rsidR="00E8330B" w:rsidRPr="00B27E90" w:rsidRDefault="00E8330B" w:rsidP="00E8330B">
            <w:pPr>
              <w:jc w:val="center"/>
            </w:pPr>
            <w:r w:rsidRPr="00B27E90">
              <w:t>1.85</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Property and finance</w:t>
            </w:r>
          </w:p>
        </w:tc>
        <w:tc>
          <w:tcPr>
            <w:tcW w:w="1134" w:type="dxa"/>
            <w:noWrap/>
            <w:vAlign w:val="center"/>
            <w:hideMark/>
          </w:tcPr>
          <w:p w:rsidR="00E8330B" w:rsidRPr="00B27E90" w:rsidRDefault="00E8330B" w:rsidP="00E8330B">
            <w:pPr>
              <w:jc w:val="center"/>
            </w:pPr>
            <w:r w:rsidRPr="00B27E90">
              <w:t>0.33</w:t>
            </w:r>
          </w:p>
        </w:tc>
        <w:tc>
          <w:tcPr>
            <w:tcW w:w="1020" w:type="dxa"/>
            <w:noWrap/>
            <w:vAlign w:val="center"/>
            <w:hideMark/>
          </w:tcPr>
          <w:p w:rsidR="00E8330B" w:rsidRPr="00B27E90" w:rsidRDefault="00E8330B" w:rsidP="00E8330B">
            <w:pPr>
              <w:jc w:val="center"/>
            </w:pPr>
            <w:r w:rsidRPr="00B27E90">
              <w:t>0.52</w:t>
            </w:r>
          </w:p>
        </w:tc>
        <w:tc>
          <w:tcPr>
            <w:tcW w:w="964" w:type="dxa"/>
            <w:noWrap/>
            <w:vAlign w:val="center"/>
            <w:hideMark/>
          </w:tcPr>
          <w:p w:rsidR="00E8330B" w:rsidRPr="00B27E90" w:rsidRDefault="00E8330B" w:rsidP="00E8330B">
            <w:pPr>
              <w:jc w:val="center"/>
            </w:pPr>
            <w:r w:rsidRPr="00B27E90">
              <w:t>0.37</w:t>
            </w:r>
          </w:p>
        </w:tc>
        <w:tc>
          <w:tcPr>
            <w:tcW w:w="1134" w:type="dxa"/>
            <w:noWrap/>
            <w:vAlign w:val="center"/>
            <w:hideMark/>
          </w:tcPr>
          <w:p w:rsidR="00E8330B" w:rsidRPr="00B27E90" w:rsidRDefault="00E8330B" w:rsidP="00E8330B">
            <w:pPr>
              <w:jc w:val="center"/>
            </w:pPr>
            <w:r w:rsidRPr="00B27E90">
              <w:t>0.45</w:t>
            </w:r>
          </w:p>
        </w:tc>
        <w:tc>
          <w:tcPr>
            <w:tcW w:w="1020" w:type="dxa"/>
            <w:noWrap/>
            <w:vAlign w:val="center"/>
            <w:hideMark/>
          </w:tcPr>
          <w:p w:rsidR="00E8330B" w:rsidRPr="00B27E90" w:rsidRDefault="00E8330B" w:rsidP="00E8330B">
            <w:pPr>
              <w:jc w:val="center"/>
            </w:pPr>
            <w:r w:rsidRPr="00B27E90">
              <w:t>0.70</w:t>
            </w:r>
          </w:p>
        </w:tc>
        <w:tc>
          <w:tcPr>
            <w:tcW w:w="964" w:type="dxa"/>
            <w:noWrap/>
            <w:vAlign w:val="center"/>
            <w:hideMark/>
          </w:tcPr>
          <w:p w:rsidR="00E8330B" w:rsidRPr="00B27E90" w:rsidRDefault="00E8330B" w:rsidP="00E8330B">
            <w:pPr>
              <w:jc w:val="center"/>
            </w:pPr>
            <w:r w:rsidRPr="00B27E90">
              <w:t>0.23</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Other business services</w:t>
            </w:r>
          </w:p>
        </w:tc>
        <w:tc>
          <w:tcPr>
            <w:tcW w:w="1134" w:type="dxa"/>
            <w:noWrap/>
            <w:vAlign w:val="center"/>
            <w:hideMark/>
          </w:tcPr>
          <w:p w:rsidR="00E8330B" w:rsidRPr="00B27E90" w:rsidRDefault="00E8330B" w:rsidP="00E8330B">
            <w:pPr>
              <w:jc w:val="center"/>
            </w:pPr>
            <w:r w:rsidRPr="00B27E90">
              <w:t>0.38</w:t>
            </w:r>
          </w:p>
        </w:tc>
        <w:tc>
          <w:tcPr>
            <w:tcW w:w="1020" w:type="dxa"/>
            <w:noWrap/>
            <w:vAlign w:val="center"/>
            <w:hideMark/>
          </w:tcPr>
          <w:p w:rsidR="00E8330B" w:rsidRPr="00B27E90" w:rsidRDefault="00E8330B" w:rsidP="00E8330B">
            <w:pPr>
              <w:jc w:val="center"/>
            </w:pPr>
            <w:r w:rsidRPr="00B27E90">
              <w:t>0.23</w:t>
            </w:r>
          </w:p>
        </w:tc>
        <w:tc>
          <w:tcPr>
            <w:tcW w:w="964" w:type="dxa"/>
            <w:noWrap/>
            <w:vAlign w:val="center"/>
            <w:hideMark/>
          </w:tcPr>
          <w:p w:rsidR="00E8330B" w:rsidRPr="00B27E90" w:rsidRDefault="00E8330B" w:rsidP="00E8330B">
            <w:pPr>
              <w:jc w:val="center"/>
            </w:pPr>
            <w:r w:rsidRPr="00B27E90">
              <w:t>0.30</w:t>
            </w:r>
          </w:p>
        </w:tc>
        <w:tc>
          <w:tcPr>
            <w:tcW w:w="1134" w:type="dxa"/>
            <w:noWrap/>
            <w:vAlign w:val="center"/>
            <w:hideMark/>
          </w:tcPr>
          <w:p w:rsidR="00E8330B" w:rsidRPr="00B27E90" w:rsidRDefault="00E8330B" w:rsidP="00E8330B">
            <w:pPr>
              <w:jc w:val="center"/>
            </w:pPr>
            <w:r w:rsidRPr="00B27E90">
              <w:t>0.61</w:t>
            </w:r>
          </w:p>
        </w:tc>
        <w:tc>
          <w:tcPr>
            <w:tcW w:w="1020" w:type="dxa"/>
            <w:noWrap/>
            <w:vAlign w:val="center"/>
            <w:hideMark/>
          </w:tcPr>
          <w:p w:rsidR="00E8330B" w:rsidRPr="00B27E90" w:rsidRDefault="00E8330B" w:rsidP="00E8330B">
            <w:pPr>
              <w:jc w:val="center"/>
            </w:pPr>
            <w:r w:rsidRPr="00B27E90">
              <w:t>0.48</w:t>
            </w:r>
          </w:p>
        </w:tc>
        <w:tc>
          <w:tcPr>
            <w:tcW w:w="964" w:type="dxa"/>
            <w:noWrap/>
            <w:vAlign w:val="center"/>
            <w:hideMark/>
          </w:tcPr>
          <w:p w:rsidR="00E8330B" w:rsidRPr="00B27E90" w:rsidRDefault="00E8330B" w:rsidP="00E8330B">
            <w:pPr>
              <w:jc w:val="center"/>
            </w:pPr>
            <w:r w:rsidRPr="00B27E90">
              <w:t>0.52</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Other services</w:t>
            </w:r>
          </w:p>
        </w:tc>
        <w:tc>
          <w:tcPr>
            <w:tcW w:w="1134" w:type="dxa"/>
            <w:noWrap/>
            <w:vAlign w:val="center"/>
            <w:hideMark/>
          </w:tcPr>
          <w:p w:rsidR="00E8330B" w:rsidRPr="00B27E90" w:rsidRDefault="00E8330B" w:rsidP="00E8330B">
            <w:pPr>
              <w:jc w:val="center"/>
            </w:pPr>
            <w:r w:rsidRPr="00B27E90">
              <w:t>0.71</w:t>
            </w:r>
          </w:p>
        </w:tc>
        <w:tc>
          <w:tcPr>
            <w:tcW w:w="1020" w:type="dxa"/>
            <w:noWrap/>
            <w:vAlign w:val="center"/>
            <w:hideMark/>
          </w:tcPr>
          <w:p w:rsidR="00E8330B" w:rsidRPr="00B27E90" w:rsidRDefault="00E8330B" w:rsidP="00E8330B">
            <w:pPr>
              <w:jc w:val="center"/>
            </w:pPr>
            <w:r w:rsidRPr="00B27E90">
              <w:t>0.31</w:t>
            </w:r>
          </w:p>
        </w:tc>
        <w:tc>
          <w:tcPr>
            <w:tcW w:w="964" w:type="dxa"/>
            <w:noWrap/>
            <w:vAlign w:val="center"/>
            <w:hideMark/>
          </w:tcPr>
          <w:p w:rsidR="00E8330B" w:rsidRPr="00B27E90" w:rsidRDefault="00E8330B" w:rsidP="00E8330B">
            <w:pPr>
              <w:jc w:val="center"/>
            </w:pPr>
            <w:r w:rsidRPr="00B27E90">
              <w:t>0.30</w:t>
            </w:r>
          </w:p>
        </w:tc>
        <w:tc>
          <w:tcPr>
            <w:tcW w:w="1134" w:type="dxa"/>
            <w:noWrap/>
            <w:vAlign w:val="center"/>
            <w:hideMark/>
          </w:tcPr>
          <w:p w:rsidR="00E8330B" w:rsidRPr="00B27E90" w:rsidRDefault="00E8330B" w:rsidP="00E8330B">
            <w:pPr>
              <w:jc w:val="center"/>
            </w:pPr>
            <w:r w:rsidRPr="00B27E90">
              <w:t>0.73</w:t>
            </w:r>
          </w:p>
        </w:tc>
        <w:tc>
          <w:tcPr>
            <w:tcW w:w="1020" w:type="dxa"/>
            <w:noWrap/>
            <w:vAlign w:val="center"/>
            <w:hideMark/>
          </w:tcPr>
          <w:p w:rsidR="00E8330B" w:rsidRPr="00B27E90" w:rsidRDefault="00E8330B" w:rsidP="00E8330B">
            <w:pPr>
              <w:jc w:val="center"/>
            </w:pPr>
            <w:r w:rsidRPr="00B27E90">
              <w:t>0.32</w:t>
            </w:r>
          </w:p>
        </w:tc>
        <w:tc>
          <w:tcPr>
            <w:tcW w:w="964" w:type="dxa"/>
            <w:noWrap/>
            <w:vAlign w:val="center"/>
            <w:hideMark/>
          </w:tcPr>
          <w:p w:rsidR="00E8330B" w:rsidRPr="00B27E90" w:rsidRDefault="00E8330B" w:rsidP="00E8330B">
            <w:pPr>
              <w:jc w:val="center"/>
            </w:pPr>
            <w:r w:rsidRPr="00B27E90">
              <w:t>0.30</w:t>
            </w:r>
          </w:p>
        </w:tc>
      </w:tr>
      <w:tr w:rsidR="00E8330B" w:rsidRPr="00D9428C" w:rsidTr="00E8330B">
        <w:trPr>
          <w:trHeight w:val="300"/>
          <w:jc w:val="center"/>
        </w:trPr>
        <w:tc>
          <w:tcPr>
            <w:tcW w:w="3754" w:type="dxa"/>
            <w:noWrap/>
            <w:vAlign w:val="center"/>
            <w:hideMark/>
          </w:tcPr>
          <w:p w:rsidR="00E8330B" w:rsidRPr="00D9428C" w:rsidRDefault="00E8330B" w:rsidP="00E8330B">
            <w:r w:rsidRPr="00D9428C">
              <w:t>Education, arts, charities, social care</w:t>
            </w:r>
          </w:p>
        </w:tc>
        <w:tc>
          <w:tcPr>
            <w:tcW w:w="1134" w:type="dxa"/>
            <w:noWrap/>
            <w:vAlign w:val="center"/>
            <w:hideMark/>
          </w:tcPr>
          <w:p w:rsidR="00E8330B" w:rsidRPr="00B27E90" w:rsidRDefault="00E8330B" w:rsidP="00E8330B">
            <w:pPr>
              <w:jc w:val="center"/>
            </w:pPr>
            <w:r w:rsidRPr="00B27E90">
              <w:t>1.20</w:t>
            </w:r>
          </w:p>
        </w:tc>
        <w:tc>
          <w:tcPr>
            <w:tcW w:w="1020" w:type="dxa"/>
            <w:noWrap/>
            <w:vAlign w:val="center"/>
            <w:hideMark/>
          </w:tcPr>
          <w:p w:rsidR="00E8330B" w:rsidRPr="00B27E90" w:rsidRDefault="00E8330B" w:rsidP="00E8330B">
            <w:pPr>
              <w:jc w:val="center"/>
            </w:pPr>
            <w:r w:rsidRPr="00B27E90">
              <w:t>1.33</w:t>
            </w:r>
          </w:p>
        </w:tc>
        <w:tc>
          <w:tcPr>
            <w:tcW w:w="964" w:type="dxa"/>
            <w:noWrap/>
            <w:vAlign w:val="center"/>
            <w:hideMark/>
          </w:tcPr>
          <w:p w:rsidR="00E8330B" w:rsidRPr="00B27E90" w:rsidRDefault="00E8330B" w:rsidP="00E8330B">
            <w:pPr>
              <w:jc w:val="center"/>
            </w:pPr>
            <w:r w:rsidRPr="00B27E90">
              <w:t>1.78</w:t>
            </w:r>
          </w:p>
        </w:tc>
        <w:tc>
          <w:tcPr>
            <w:tcW w:w="1134" w:type="dxa"/>
            <w:noWrap/>
            <w:vAlign w:val="center"/>
            <w:hideMark/>
          </w:tcPr>
          <w:p w:rsidR="00E8330B" w:rsidRPr="00B27E90" w:rsidRDefault="00E8330B" w:rsidP="00E8330B">
            <w:pPr>
              <w:jc w:val="center"/>
            </w:pPr>
            <w:r w:rsidRPr="00B27E90">
              <w:t>1.11</w:t>
            </w:r>
          </w:p>
        </w:tc>
        <w:tc>
          <w:tcPr>
            <w:tcW w:w="1020" w:type="dxa"/>
            <w:noWrap/>
            <w:vAlign w:val="center"/>
            <w:hideMark/>
          </w:tcPr>
          <w:p w:rsidR="00E8330B" w:rsidRPr="00B27E90" w:rsidRDefault="00E8330B" w:rsidP="00E8330B">
            <w:pPr>
              <w:jc w:val="center"/>
            </w:pPr>
            <w:r w:rsidRPr="00B27E90">
              <w:t>1.13</w:t>
            </w:r>
          </w:p>
        </w:tc>
        <w:tc>
          <w:tcPr>
            <w:tcW w:w="964" w:type="dxa"/>
            <w:noWrap/>
            <w:vAlign w:val="center"/>
            <w:hideMark/>
          </w:tcPr>
          <w:p w:rsidR="00E8330B" w:rsidRPr="00B27E90" w:rsidRDefault="00E8330B" w:rsidP="00E8330B">
            <w:pPr>
              <w:jc w:val="center"/>
            </w:pPr>
            <w:r w:rsidRPr="00B27E90">
              <w:t>1.81</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NON-KI SECTORS</w:t>
            </w:r>
          </w:p>
        </w:tc>
        <w:tc>
          <w:tcPr>
            <w:tcW w:w="1134" w:type="dxa"/>
            <w:noWrap/>
            <w:vAlign w:val="center"/>
            <w:hideMark/>
          </w:tcPr>
          <w:p w:rsidR="00E8330B" w:rsidRPr="00E8330B" w:rsidRDefault="00E8330B" w:rsidP="00E8330B">
            <w:pPr>
              <w:jc w:val="center"/>
              <w:rPr>
                <w:i/>
              </w:rPr>
            </w:pPr>
            <w:r w:rsidRPr="00E8330B">
              <w:rPr>
                <w:i/>
              </w:rPr>
              <w:t>1.21</w:t>
            </w:r>
          </w:p>
        </w:tc>
        <w:tc>
          <w:tcPr>
            <w:tcW w:w="1020" w:type="dxa"/>
            <w:noWrap/>
            <w:vAlign w:val="center"/>
            <w:hideMark/>
          </w:tcPr>
          <w:p w:rsidR="00E8330B" w:rsidRPr="00E8330B" w:rsidRDefault="00E8330B" w:rsidP="00E8330B">
            <w:pPr>
              <w:jc w:val="center"/>
              <w:rPr>
                <w:i/>
              </w:rPr>
            </w:pPr>
            <w:r w:rsidRPr="00E8330B">
              <w:rPr>
                <w:i/>
              </w:rPr>
              <w:t>1.07</w:t>
            </w:r>
          </w:p>
        </w:tc>
        <w:tc>
          <w:tcPr>
            <w:tcW w:w="964" w:type="dxa"/>
            <w:noWrap/>
            <w:vAlign w:val="center"/>
            <w:hideMark/>
          </w:tcPr>
          <w:p w:rsidR="00E8330B" w:rsidRPr="00E8330B" w:rsidRDefault="00E8330B" w:rsidP="00E8330B">
            <w:pPr>
              <w:jc w:val="center"/>
              <w:rPr>
                <w:i/>
              </w:rPr>
            </w:pPr>
            <w:r w:rsidRPr="00E8330B">
              <w:rPr>
                <w:i/>
              </w:rPr>
              <w:t>1.01</w:t>
            </w:r>
          </w:p>
        </w:tc>
        <w:tc>
          <w:tcPr>
            <w:tcW w:w="1134" w:type="dxa"/>
            <w:noWrap/>
            <w:vAlign w:val="center"/>
            <w:hideMark/>
          </w:tcPr>
          <w:p w:rsidR="00E8330B" w:rsidRPr="00E8330B" w:rsidRDefault="00E8330B" w:rsidP="00E8330B">
            <w:pPr>
              <w:jc w:val="center"/>
              <w:rPr>
                <w:i/>
              </w:rPr>
            </w:pPr>
            <w:r w:rsidRPr="00E8330B">
              <w:rPr>
                <w:i/>
              </w:rPr>
              <w:t>1.24</w:t>
            </w:r>
          </w:p>
        </w:tc>
        <w:tc>
          <w:tcPr>
            <w:tcW w:w="1020" w:type="dxa"/>
            <w:noWrap/>
            <w:vAlign w:val="center"/>
            <w:hideMark/>
          </w:tcPr>
          <w:p w:rsidR="00E8330B" w:rsidRPr="00E8330B" w:rsidRDefault="00E8330B" w:rsidP="00E8330B">
            <w:pPr>
              <w:jc w:val="center"/>
              <w:rPr>
                <w:i/>
              </w:rPr>
            </w:pPr>
            <w:r w:rsidRPr="00E8330B">
              <w:rPr>
                <w:i/>
              </w:rPr>
              <w:t>1.19</w:t>
            </w:r>
          </w:p>
        </w:tc>
        <w:tc>
          <w:tcPr>
            <w:tcW w:w="964" w:type="dxa"/>
            <w:noWrap/>
            <w:vAlign w:val="center"/>
            <w:hideMark/>
          </w:tcPr>
          <w:p w:rsidR="00E8330B" w:rsidRPr="00E8330B" w:rsidRDefault="00E8330B" w:rsidP="00E8330B">
            <w:pPr>
              <w:jc w:val="center"/>
              <w:rPr>
                <w:i/>
              </w:rPr>
            </w:pPr>
            <w:r w:rsidRPr="00E8330B">
              <w:rPr>
                <w:i/>
              </w:rPr>
              <w:t>1.01</w:t>
            </w:r>
          </w:p>
        </w:tc>
      </w:tr>
    </w:tbl>
    <w:p w:rsidR="00D9428C" w:rsidRDefault="00D9428C" w:rsidP="00D9428C"/>
    <w:p w:rsidR="00F551B5" w:rsidRDefault="005362EA" w:rsidP="00D9428C">
      <w:r>
        <w:t>Employment LQs suggest that there is high concentration in the Primary sector (5.16 relative to the LEP and 5.67 relative to the UK), in the Transport and Travel sector (2.</w:t>
      </w:r>
      <w:r w:rsidR="00FF3217">
        <w:t>92</w:t>
      </w:r>
      <w:r>
        <w:t xml:space="preserve"> and 2.0</w:t>
      </w:r>
      <w:r w:rsidR="00FF3217">
        <w:t>5</w:t>
      </w:r>
      <w:r>
        <w:t>, respectively) and in the Education, Arts, Charities, Social Care sector (1.33 and 1.78, respectively). Some degree of concentration can also be observed</w:t>
      </w:r>
      <w:r w:rsidR="00FD1910">
        <w:t xml:space="preserve"> for Construction and Utilities (1.0</w:t>
      </w:r>
      <w:r w:rsidR="00FF3217">
        <w:t>7</w:t>
      </w:r>
      <w:r w:rsidR="00FD1910">
        <w:t xml:space="preserve"> and 1.6</w:t>
      </w:r>
      <w:r w:rsidR="00FF3217">
        <w:t>2</w:t>
      </w:r>
      <w:r w:rsidR="00FD1910">
        <w:t>), while the share of employment in the Wholesale and Retail Distribution</w:t>
      </w:r>
      <w:r w:rsidR="00A478D2">
        <w:t xml:space="preserve"> sector</w:t>
      </w:r>
      <w:r w:rsidR="00FD1910">
        <w:t xml:space="preserve"> is somewhat higher than the corresponding figures for the Combined Authority and the LEP (1.1</w:t>
      </w:r>
      <w:r w:rsidR="00FF3217">
        <w:t>7</w:t>
      </w:r>
      <w:r w:rsidR="00FD1910">
        <w:t xml:space="preserve"> and 1.30, respectively). Relatively low concentration can be seen in the KI sectors, with only the LQ for High-Tech Manufacturing relative to the UK being greater than 1.</w:t>
      </w:r>
    </w:p>
    <w:p w:rsidR="00FD1910" w:rsidRDefault="00A478D2" w:rsidP="00D9428C">
      <w:r>
        <w:t>C</w:t>
      </w:r>
      <w:r w:rsidR="00FD1910">
        <w:t>onsistent results are found in relation to turnover. The sectors with the highest degree of concentration are Primary (5.1</w:t>
      </w:r>
      <w:r w:rsidR="007C37B0">
        <w:t>6</w:t>
      </w:r>
      <w:r w:rsidR="00FD1910">
        <w:t xml:space="preserve"> relative to the LEP and 1.96 relative to the UK), Transport and Travel (1.4</w:t>
      </w:r>
      <w:r w:rsidR="007C37B0">
        <w:t>4</w:t>
      </w:r>
      <w:r w:rsidR="00FD1910">
        <w:t xml:space="preserve"> and 1.8</w:t>
      </w:r>
      <w:r w:rsidR="007C37B0">
        <w:t>5</w:t>
      </w:r>
      <w:r w:rsidR="00FD1910">
        <w:t>, respectively), Education, Arts, Charities, Social Care (1.13 and 1.8</w:t>
      </w:r>
      <w:r w:rsidR="007C37B0">
        <w:t>1</w:t>
      </w:r>
      <w:r w:rsidR="00FD1910">
        <w:t>, respectively)</w:t>
      </w:r>
      <w:r w:rsidR="007C37B0">
        <w:t>, and Wholesale and Retail Distribution (1.41 and 1.16, respectively)</w:t>
      </w:r>
      <w:r w:rsidR="00FD1910">
        <w:t>. Again, the only KI sector with an LQ greater than 1 is High-Tech Manufacturing (1.67 when the LQ relative to the UK is considered).</w:t>
      </w:r>
    </w:p>
    <w:p w:rsidR="00D9428C" w:rsidRDefault="00D9428C" w:rsidP="00D9428C">
      <w:r>
        <w:br w:type="page"/>
      </w:r>
    </w:p>
    <w:p w:rsidR="00543585" w:rsidRDefault="00DB2D62">
      <w:r>
        <w:lastRenderedPageBreak/>
        <w:t>Table 4 illustrates the distribution of the number of companies that are based in the area (in both absolute and relative terms) by firm size for 2016-17. The groupings used in Table 4 and in the other tables below are defined as follows: (</w:t>
      </w:r>
      <w:proofErr w:type="spellStart"/>
      <w:r>
        <w:t>i</w:t>
      </w:r>
      <w:proofErr w:type="spellEnd"/>
      <w:r>
        <w:t>) micro firms = 1-9 employees; (ii) small and medium-sized firms (SMEs) = 10-249 employees; (iii) large firms &gt; 250 employees. A detailed disaggregation of the number of companies by firm size is included in Table A.4.</w:t>
      </w:r>
    </w:p>
    <w:p w:rsidR="00D23D54" w:rsidRDefault="00E2708F">
      <w:r>
        <w:t xml:space="preserve">Table </w:t>
      </w:r>
      <w:r w:rsidR="00594AF7">
        <w:t>4</w:t>
      </w:r>
      <w:r>
        <w:t xml:space="preserve"> Distribution of number of companies by firm size in 2016-17</w:t>
      </w:r>
      <w:r w:rsidR="00765063">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E2708F" w:rsidRPr="00765063" w:rsidTr="00765063">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2635" w:type="dxa"/>
            <w:gridSpan w:val="2"/>
            <w:tcBorders>
              <w:top w:val="single" w:sz="4" w:space="0" w:color="auto"/>
              <w:bottom w:val="single" w:sz="4" w:space="0" w:color="auto"/>
            </w:tcBorders>
            <w:noWrap/>
            <w:vAlign w:val="center"/>
            <w:hideMark/>
          </w:tcPr>
          <w:p w:rsidR="00E2708F" w:rsidRPr="00765063" w:rsidRDefault="00121EF1" w:rsidP="00E2708F">
            <w:pPr>
              <w:jc w:val="center"/>
            </w:pPr>
            <w:r w:rsidRPr="00121EF1">
              <w:t>East Cambridgeshire</w:t>
            </w:r>
          </w:p>
        </w:tc>
        <w:tc>
          <w:tcPr>
            <w:tcW w:w="2635" w:type="dxa"/>
            <w:gridSpan w:val="2"/>
            <w:tcBorders>
              <w:top w:val="single" w:sz="4" w:space="0" w:color="auto"/>
              <w:bottom w:val="single" w:sz="4" w:space="0" w:color="auto"/>
            </w:tcBorders>
            <w:vAlign w:val="center"/>
          </w:tcPr>
          <w:p w:rsidR="00E2708F" w:rsidRPr="00765063" w:rsidRDefault="00E2708F" w:rsidP="00E2708F">
            <w:pPr>
              <w:jc w:val="center"/>
              <w:rPr>
                <w:rFonts w:ascii="Calibri" w:hAnsi="Calibri" w:cs="Calibri"/>
                <w:color w:val="000000"/>
              </w:rPr>
            </w:pPr>
            <w:r w:rsidRPr="00765063">
              <w:rPr>
                <w:rFonts w:ascii="Calibri" w:hAnsi="Calibri" w:cs="Calibri"/>
                <w:color w:val="000000"/>
              </w:rPr>
              <w:t>Combined Authority</w:t>
            </w:r>
          </w:p>
        </w:tc>
      </w:tr>
      <w:tr w:rsidR="00E2708F" w:rsidRPr="00765063" w:rsidTr="0038308D">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1317" w:type="dxa"/>
            <w:tcBorders>
              <w:top w:val="single" w:sz="4" w:space="0" w:color="auto"/>
              <w:bottom w:val="single" w:sz="4" w:space="0" w:color="auto"/>
            </w:tcBorders>
            <w:noWrap/>
            <w:vAlign w:val="center"/>
            <w:hideMark/>
          </w:tcPr>
          <w:p w:rsidR="00E2708F" w:rsidRPr="00765063" w:rsidRDefault="00E2708F" w:rsidP="0038308D">
            <w:pPr>
              <w:jc w:val="center"/>
            </w:pPr>
            <w:r w:rsidRPr="00765063">
              <w:t>No. of companies</w:t>
            </w:r>
          </w:p>
        </w:tc>
        <w:tc>
          <w:tcPr>
            <w:tcW w:w="1318" w:type="dxa"/>
            <w:tcBorders>
              <w:top w:val="single" w:sz="4" w:space="0" w:color="auto"/>
              <w:bottom w:val="single" w:sz="4" w:space="0" w:color="auto"/>
            </w:tcBorders>
            <w:noWrap/>
            <w:vAlign w:val="center"/>
            <w:hideMark/>
          </w:tcPr>
          <w:p w:rsidR="00E2708F" w:rsidRPr="00765063" w:rsidRDefault="00E2708F" w:rsidP="0038308D">
            <w:pPr>
              <w:jc w:val="center"/>
            </w:pPr>
            <w:r w:rsidRPr="00765063">
              <w:t>%</w:t>
            </w:r>
          </w:p>
        </w:tc>
        <w:tc>
          <w:tcPr>
            <w:tcW w:w="1317" w:type="dxa"/>
            <w:tcBorders>
              <w:top w:val="single" w:sz="4" w:space="0" w:color="auto"/>
              <w:bottom w:val="single" w:sz="4" w:space="0" w:color="auto"/>
            </w:tcBorders>
            <w:vAlign w:val="center"/>
          </w:tcPr>
          <w:p w:rsidR="00E2708F" w:rsidRPr="00765063" w:rsidRDefault="00E2708F" w:rsidP="0038308D">
            <w:pPr>
              <w:jc w:val="center"/>
              <w:rPr>
                <w:rFonts w:ascii="Calibri" w:hAnsi="Calibri" w:cs="Calibri"/>
                <w:color w:val="000000"/>
              </w:rPr>
            </w:pPr>
            <w:r w:rsidRPr="00765063">
              <w:rPr>
                <w:rFonts w:ascii="Calibri" w:hAnsi="Calibri" w:cs="Calibri"/>
                <w:color w:val="000000"/>
              </w:rPr>
              <w:t>No. of companies</w:t>
            </w:r>
          </w:p>
        </w:tc>
        <w:tc>
          <w:tcPr>
            <w:tcW w:w="1318" w:type="dxa"/>
            <w:tcBorders>
              <w:top w:val="single" w:sz="4" w:space="0" w:color="auto"/>
              <w:bottom w:val="single" w:sz="4" w:space="0" w:color="auto"/>
            </w:tcBorders>
            <w:vAlign w:val="center"/>
          </w:tcPr>
          <w:p w:rsidR="00E2708F" w:rsidRPr="00765063" w:rsidRDefault="00E2708F" w:rsidP="0038308D">
            <w:pPr>
              <w:jc w:val="center"/>
              <w:rPr>
                <w:rFonts w:ascii="Calibri" w:hAnsi="Calibri" w:cs="Calibri"/>
                <w:color w:val="000000"/>
              </w:rPr>
            </w:pPr>
            <w:r w:rsidRPr="00765063">
              <w:rPr>
                <w:rFonts w:ascii="Calibri" w:hAnsi="Calibri" w:cs="Calibri"/>
                <w:color w:val="000000"/>
              </w:rPr>
              <w:t>%</w:t>
            </w:r>
          </w:p>
        </w:tc>
      </w:tr>
      <w:tr w:rsidR="00E8330B" w:rsidRPr="00765063" w:rsidTr="00E8330B">
        <w:trPr>
          <w:trHeight w:val="300"/>
          <w:jc w:val="center"/>
        </w:trPr>
        <w:tc>
          <w:tcPr>
            <w:tcW w:w="3010" w:type="dxa"/>
            <w:tcBorders>
              <w:top w:val="single" w:sz="4" w:space="0" w:color="auto"/>
            </w:tcBorders>
            <w:noWrap/>
            <w:vAlign w:val="center"/>
            <w:hideMark/>
          </w:tcPr>
          <w:p w:rsidR="00E8330B" w:rsidRPr="00765063" w:rsidRDefault="00E8330B" w:rsidP="00E8330B">
            <w:r w:rsidRPr="00765063">
              <w:t>Micro firms</w:t>
            </w:r>
          </w:p>
        </w:tc>
        <w:tc>
          <w:tcPr>
            <w:tcW w:w="1317" w:type="dxa"/>
            <w:tcBorders>
              <w:top w:val="single" w:sz="4" w:space="0" w:color="auto"/>
            </w:tcBorders>
            <w:noWrap/>
            <w:vAlign w:val="center"/>
            <w:hideMark/>
          </w:tcPr>
          <w:p w:rsidR="00E8330B" w:rsidRPr="00244E34" w:rsidRDefault="00E8330B" w:rsidP="00E8330B">
            <w:pPr>
              <w:jc w:val="center"/>
            </w:pPr>
            <w:r w:rsidRPr="00244E34">
              <w:t>2,193</w:t>
            </w:r>
          </w:p>
        </w:tc>
        <w:tc>
          <w:tcPr>
            <w:tcW w:w="1318" w:type="dxa"/>
            <w:tcBorders>
              <w:top w:val="single" w:sz="4" w:space="0" w:color="auto"/>
            </w:tcBorders>
            <w:noWrap/>
            <w:vAlign w:val="center"/>
            <w:hideMark/>
          </w:tcPr>
          <w:p w:rsidR="00E8330B" w:rsidRPr="00244E34" w:rsidRDefault="00E8330B" w:rsidP="00E8330B">
            <w:pPr>
              <w:jc w:val="center"/>
            </w:pPr>
            <w:r w:rsidRPr="00244E34">
              <w:t>91.1%</w:t>
            </w:r>
          </w:p>
        </w:tc>
        <w:tc>
          <w:tcPr>
            <w:tcW w:w="1317" w:type="dxa"/>
            <w:tcBorders>
              <w:top w:val="single" w:sz="4" w:space="0" w:color="auto"/>
            </w:tcBorders>
            <w:vAlign w:val="center"/>
          </w:tcPr>
          <w:p w:rsidR="00E8330B" w:rsidRPr="00DD6C71" w:rsidRDefault="00E8330B" w:rsidP="00E8330B">
            <w:pPr>
              <w:jc w:val="center"/>
            </w:pPr>
            <w:r w:rsidRPr="00DD6C71">
              <w:t>22,214</w:t>
            </w:r>
          </w:p>
        </w:tc>
        <w:tc>
          <w:tcPr>
            <w:tcW w:w="1318" w:type="dxa"/>
            <w:tcBorders>
              <w:top w:val="single" w:sz="4" w:space="0" w:color="auto"/>
            </w:tcBorders>
            <w:vAlign w:val="center"/>
          </w:tcPr>
          <w:p w:rsidR="00E8330B" w:rsidRPr="00DD6C71" w:rsidRDefault="00E8330B" w:rsidP="00E8330B">
            <w:pPr>
              <w:jc w:val="center"/>
            </w:pPr>
            <w:r w:rsidRPr="00DD6C71">
              <w:t>90.4%</w:t>
            </w:r>
          </w:p>
        </w:tc>
      </w:tr>
      <w:tr w:rsidR="00E8330B" w:rsidRPr="00765063" w:rsidTr="00E8330B">
        <w:trPr>
          <w:trHeight w:val="300"/>
          <w:jc w:val="center"/>
        </w:trPr>
        <w:tc>
          <w:tcPr>
            <w:tcW w:w="3010" w:type="dxa"/>
            <w:noWrap/>
            <w:vAlign w:val="center"/>
            <w:hideMark/>
          </w:tcPr>
          <w:p w:rsidR="00E8330B" w:rsidRPr="00765063" w:rsidRDefault="00E8330B" w:rsidP="00E8330B">
            <w:r>
              <w:t>Small and medium-sized firms</w:t>
            </w:r>
          </w:p>
        </w:tc>
        <w:tc>
          <w:tcPr>
            <w:tcW w:w="1317" w:type="dxa"/>
            <w:noWrap/>
            <w:vAlign w:val="center"/>
            <w:hideMark/>
          </w:tcPr>
          <w:p w:rsidR="00E8330B" w:rsidRPr="00244E34" w:rsidRDefault="00E8330B" w:rsidP="00E8330B">
            <w:pPr>
              <w:jc w:val="center"/>
            </w:pPr>
            <w:r w:rsidRPr="00244E34">
              <w:t>199</w:t>
            </w:r>
          </w:p>
        </w:tc>
        <w:tc>
          <w:tcPr>
            <w:tcW w:w="1318" w:type="dxa"/>
            <w:noWrap/>
            <w:vAlign w:val="center"/>
            <w:hideMark/>
          </w:tcPr>
          <w:p w:rsidR="00E8330B" w:rsidRPr="00244E34" w:rsidRDefault="00E8330B" w:rsidP="00E8330B">
            <w:pPr>
              <w:jc w:val="center"/>
            </w:pPr>
            <w:r w:rsidRPr="00244E34">
              <w:t>8.3%</w:t>
            </w:r>
          </w:p>
        </w:tc>
        <w:tc>
          <w:tcPr>
            <w:tcW w:w="1317" w:type="dxa"/>
            <w:vAlign w:val="center"/>
          </w:tcPr>
          <w:p w:rsidR="00E8330B" w:rsidRPr="00DD6C71" w:rsidRDefault="00E8330B" w:rsidP="00E8330B">
            <w:pPr>
              <w:jc w:val="center"/>
            </w:pPr>
            <w:r w:rsidRPr="00DD6C71">
              <w:t>2,224</w:t>
            </w:r>
          </w:p>
        </w:tc>
        <w:tc>
          <w:tcPr>
            <w:tcW w:w="1318" w:type="dxa"/>
            <w:vAlign w:val="center"/>
          </w:tcPr>
          <w:p w:rsidR="00E8330B" w:rsidRPr="00DD6C71" w:rsidRDefault="00E8330B" w:rsidP="00E8330B">
            <w:pPr>
              <w:jc w:val="center"/>
            </w:pPr>
            <w:r w:rsidRPr="00DD6C71">
              <w:t>9.1%</w:t>
            </w:r>
          </w:p>
        </w:tc>
      </w:tr>
      <w:tr w:rsidR="00E8330B" w:rsidRPr="00765063" w:rsidTr="00E8330B">
        <w:trPr>
          <w:trHeight w:val="300"/>
          <w:jc w:val="center"/>
        </w:trPr>
        <w:tc>
          <w:tcPr>
            <w:tcW w:w="3010" w:type="dxa"/>
            <w:noWrap/>
            <w:vAlign w:val="center"/>
            <w:hideMark/>
          </w:tcPr>
          <w:p w:rsidR="00E8330B" w:rsidRPr="00765063" w:rsidRDefault="00E8330B" w:rsidP="00E8330B">
            <w:r w:rsidRPr="00765063">
              <w:t>Large firms</w:t>
            </w:r>
          </w:p>
        </w:tc>
        <w:tc>
          <w:tcPr>
            <w:tcW w:w="1317" w:type="dxa"/>
            <w:noWrap/>
            <w:vAlign w:val="center"/>
            <w:hideMark/>
          </w:tcPr>
          <w:p w:rsidR="00E8330B" w:rsidRPr="00244E34" w:rsidRDefault="00E8330B" w:rsidP="00E8330B">
            <w:pPr>
              <w:jc w:val="center"/>
            </w:pPr>
            <w:r w:rsidRPr="00244E34">
              <w:t>14</w:t>
            </w:r>
          </w:p>
        </w:tc>
        <w:tc>
          <w:tcPr>
            <w:tcW w:w="1318" w:type="dxa"/>
            <w:noWrap/>
            <w:vAlign w:val="center"/>
            <w:hideMark/>
          </w:tcPr>
          <w:p w:rsidR="00E8330B" w:rsidRPr="00244E34" w:rsidRDefault="00E8330B" w:rsidP="00E8330B">
            <w:pPr>
              <w:jc w:val="center"/>
            </w:pPr>
            <w:r w:rsidRPr="00244E34">
              <w:t>0.6%</w:t>
            </w:r>
          </w:p>
        </w:tc>
        <w:tc>
          <w:tcPr>
            <w:tcW w:w="1317" w:type="dxa"/>
            <w:vAlign w:val="center"/>
          </w:tcPr>
          <w:p w:rsidR="00E8330B" w:rsidRPr="00DD6C71" w:rsidRDefault="00E8330B" w:rsidP="00E8330B">
            <w:pPr>
              <w:jc w:val="center"/>
            </w:pPr>
            <w:r w:rsidRPr="00DD6C71">
              <w:t>123</w:t>
            </w:r>
          </w:p>
        </w:tc>
        <w:tc>
          <w:tcPr>
            <w:tcW w:w="1318" w:type="dxa"/>
            <w:vAlign w:val="center"/>
          </w:tcPr>
          <w:p w:rsidR="00E8330B" w:rsidRPr="00DD6C71" w:rsidRDefault="00E8330B" w:rsidP="00E8330B">
            <w:pPr>
              <w:jc w:val="center"/>
            </w:pPr>
            <w:r w:rsidRPr="00DD6C71">
              <w:t>0.5%</w:t>
            </w:r>
          </w:p>
        </w:tc>
      </w:tr>
      <w:tr w:rsidR="00E8330B" w:rsidRPr="00765063" w:rsidTr="00E8330B">
        <w:trPr>
          <w:trHeight w:val="300"/>
          <w:jc w:val="center"/>
        </w:trPr>
        <w:tc>
          <w:tcPr>
            <w:tcW w:w="3010" w:type="dxa"/>
            <w:noWrap/>
            <w:vAlign w:val="center"/>
            <w:hideMark/>
          </w:tcPr>
          <w:p w:rsidR="00E8330B" w:rsidRPr="00765063" w:rsidRDefault="00E8330B" w:rsidP="00E8330B">
            <w:r w:rsidRPr="00765063">
              <w:t>All firms in area</w:t>
            </w:r>
          </w:p>
        </w:tc>
        <w:tc>
          <w:tcPr>
            <w:tcW w:w="1317" w:type="dxa"/>
            <w:noWrap/>
            <w:vAlign w:val="center"/>
            <w:hideMark/>
          </w:tcPr>
          <w:p w:rsidR="00E8330B" w:rsidRPr="00244E34" w:rsidRDefault="00E8330B" w:rsidP="00E8330B">
            <w:pPr>
              <w:jc w:val="center"/>
            </w:pPr>
            <w:r w:rsidRPr="00244E34">
              <w:t>2,406</w:t>
            </w:r>
          </w:p>
        </w:tc>
        <w:tc>
          <w:tcPr>
            <w:tcW w:w="1318" w:type="dxa"/>
            <w:noWrap/>
            <w:vAlign w:val="center"/>
            <w:hideMark/>
          </w:tcPr>
          <w:p w:rsidR="00E8330B" w:rsidRDefault="00E8330B" w:rsidP="00E8330B">
            <w:pPr>
              <w:jc w:val="center"/>
            </w:pPr>
            <w:r w:rsidRPr="00244E34">
              <w:t>100.0%</w:t>
            </w:r>
          </w:p>
        </w:tc>
        <w:tc>
          <w:tcPr>
            <w:tcW w:w="1317" w:type="dxa"/>
            <w:vAlign w:val="center"/>
          </w:tcPr>
          <w:p w:rsidR="00E8330B" w:rsidRPr="00DD6C71" w:rsidRDefault="00E8330B" w:rsidP="00E8330B">
            <w:pPr>
              <w:jc w:val="center"/>
            </w:pPr>
            <w:r w:rsidRPr="00DD6C71">
              <w:t>24,561</w:t>
            </w:r>
          </w:p>
        </w:tc>
        <w:tc>
          <w:tcPr>
            <w:tcW w:w="1318" w:type="dxa"/>
            <w:vAlign w:val="center"/>
          </w:tcPr>
          <w:p w:rsidR="00E8330B" w:rsidRDefault="00E8330B" w:rsidP="00E8330B">
            <w:pPr>
              <w:jc w:val="center"/>
            </w:pPr>
            <w:r w:rsidRPr="00DD6C71">
              <w:t>100.0%</w:t>
            </w:r>
          </w:p>
        </w:tc>
      </w:tr>
    </w:tbl>
    <w:p w:rsidR="00A370FB" w:rsidRDefault="00A370FB"/>
    <w:p w:rsidR="00A478D2" w:rsidRDefault="00A478D2">
      <w:r>
        <w:t>The distribution of companies by firm size in East Cambridgeshire is largely in line with that for the Combined Authority. Over 90% of companies in the district have between 1 and 9 employees, while SMEs represent 8.3% of the total number of companies in the area. There are 14 companies with more than 250 employees, corresponding to 0.6% of the total.</w:t>
      </w:r>
    </w:p>
    <w:p w:rsidR="00E2708F" w:rsidRDefault="00DB2D62">
      <w:r>
        <w:t>Table 5 reports the distribution of employment by firm size for 2016-17. A detailed disaggregation of the figures presented below is included in Table A.5.</w:t>
      </w:r>
    </w:p>
    <w:p w:rsidR="00A370FB" w:rsidRDefault="00A370FB">
      <w:r>
        <w:t xml:space="preserve">Table </w:t>
      </w:r>
      <w:r w:rsidR="00594AF7">
        <w:t>5</w:t>
      </w:r>
      <w:r>
        <w:t xml:space="preserve"> Distribution of employment by firm size in 2016-17</w:t>
      </w:r>
      <w:r w:rsidR="00B36ECD">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61"/>
        <w:gridCol w:w="1318"/>
        <w:gridCol w:w="1361"/>
        <w:gridCol w:w="1318"/>
      </w:tblGrid>
      <w:tr w:rsidR="00FA39A7" w:rsidRPr="00B36ECD" w:rsidTr="00B36ECD">
        <w:trPr>
          <w:trHeight w:val="300"/>
          <w:jc w:val="center"/>
        </w:trPr>
        <w:tc>
          <w:tcPr>
            <w:tcW w:w="3010" w:type="dxa"/>
            <w:tcBorders>
              <w:top w:val="single" w:sz="4" w:space="0" w:color="auto"/>
              <w:bottom w:val="single" w:sz="4" w:space="0" w:color="auto"/>
            </w:tcBorders>
            <w:noWrap/>
            <w:vAlign w:val="center"/>
            <w:hideMark/>
          </w:tcPr>
          <w:p w:rsidR="00FA39A7" w:rsidRPr="00B36ECD" w:rsidRDefault="00FA39A7" w:rsidP="00B22C4D"/>
        </w:tc>
        <w:tc>
          <w:tcPr>
            <w:tcW w:w="2679" w:type="dxa"/>
            <w:gridSpan w:val="2"/>
            <w:tcBorders>
              <w:top w:val="single" w:sz="4" w:space="0" w:color="auto"/>
              <w:bottom w:val="single" w:sz="4" w:space="0" w:color="auto"/>
            </w:tcBorders>
            <w:noWrap/>
            <w:vAlign w:val="center"/>
            <w:hideMark/>
          </w:tcPr>
          <w:p w:rsidR="00FA39A7" w:rsidRPr="00B36ECD" w:rsidRDefault="00121EF1" w:rsidP="00FA39A7">
            <w:pPr>
              <w:jc w:val="center"/>
              <w:rPr>
                <w:rFonts w:ascii="Calibri" w:hAnsi="Calibri" w:cs="Calibri"/>
                <w:color w:val="000000"/>
              </w:rPr>
            </w:pPr>
            <w:r w:rsidRPr="00121EF1">
              <w:t>East Cambridgeshire</w:t>
            </w:r>
          </w:p>
        </w:tc>
        <w:tc>
          <w:tcPr>
            <w:tcW w:w="2679" w:type="dxa"/>
            <w:gridSpan w:val="2"/>
            <w:tcBorders>
              <w:top w:val="single" w:sz="4" w:space="0" w:color="auto"/>
              <w:bottom w:val="single" w:sz="4" w:space="0" w:color="auto"/>
            </w:tcBorders>
            <w:vAlign w:val="center"/>
          </w:tcPr>
          <w:p w:rsidR="00FA39A7" w:rsidRPr="00B36ECD" w:rsidRDefault="00FA39A7" w:rsidP="00FA39A7">
            <w:pPr>
              <w:jc w:val="center"/>
              <w:rPr>
                <w:rFonts w:ascii="Calibri" w:hAnsi="Calibri" w:cs="Calibri"/>
                <w:color w:val="000000"/>
              </w:rPr>
            </w:pPr>
            <w:r w:rsidRPr="00B36ECD">
              <w:rPr>
                <w:rFonts w:ascii="Calibri" w:hAnsi="Calibri" w:cs="Calibri"/>
                <w:color w:val="000000"/>
              </w:rPr>
              <w:t>Combined Authority</w:t>
            </w:r>
          </w:p>
        </w:tc>
      </w:tr>
      <w:tr w:rsidR="00A370FB" w:rsidRPr="00B36ECD" w:rsidTr="0038308D">
        <w:trPr>
          <w:trHeight w:val="300"/>
          <w:jc w:val="center"/>
        </w:trPr>
        <w:tc>
          <w:tcPr>
            <w:tcW w:w="3010" w:type="dxa"/>
            <w:tcBorders>
              <w:top w:val="single" w:sz="4" w:space="0" w:color="auto"/>
              <w:bottom w:val="single" w:sz="4" w:space="0" w:color="auto"/>
            </w:tcBorders>
            <w:noWrap/>
            <w:vAlign w:val="center"/>
            <w:hideMark/>
          </w:tcPr>
          <w:p w:rsidR="00A370FB" w:rsidRPr="00B36ECD" w:rsidRDefault="00A370FB" w:rsidP="00B22C4D"/>
        </w:tc>
        <w:tc>
          <w:tcPr>
            <w:tcW w:w="1361" w:type="dxa"/>
            <w:tcBorders>
              <w:top w:val="single" w:sz="4" w:space="0" w:color="auto"/>
              <w:bottom w:val="single" w:sz="4" w:space="0" w:color="auto"/>
            </w:tcBorders>
            <w:noWrap/>
            <w:vAlign w:val="center"/>
            <w:hideMark/>
          </w:tcPr>
          <w:p w:rsidR="00A370FB" w:rsidRPr="00B36ECD" w:rsidRDefault="00FA39A7" w:rsidP="0038308D">
            <w:pPr>
              <w:jc w:val="center"/>
            </w:pPr>
            <w:r w:rsidRPr="00B36ECD">
              <w:t>Total employment</w:t>
            </w:r>
          </w:p>
        </w:tc>
        <w:tc>
          <w:tcPr>
            <w:tcW w:w="1318" w:type="dxa"/>
            <w:tcBorders>
              <w:top w:val="single" w:sz="4" w:space="0" w:color="auto"/>
              <w:bottom w:val="single" w:sz="4" w:space="0" w:color="auto"/>
            </w:tcBorders>
            <w:noWrap/>
            <w:vAlign w:val="center"/>
            <w:hideMark/>
          </w:tcPr>
          <w:p w:rsidR="00A370FB" w:rsidRPr="00B36ECD" w:rsidRDefault="00A370FB" w:rsidP="0038308D">
            <w:pPr>
              <w:jc w:val="center"/>
            </w:pPr>
            <w:r w:rsidRPr="00B36ECD">
              <w:t>%</w:t>
            </w:r>
          </w:p>
        </w:tc>
        <w:tc>
          <w:tcPr>
            <w:tcW w:w="1361" w:type="dxa"/>
            <w:tcBorders>
              <w:top w:val="single" w:sz="4" w:space="0" w:color="auto"/>
              <w:bottom w:val="single" w:sz="4" w:space="0" w:color="auto"/>
            </w:tcBorders>
            <w:vAlign w:val="center"/>
          </w:tcPr>
          <w:p w:rsidR="00A370FB" w:rsidRPr="00B36ECD" w:rsidRDefault="00FA39A7" w:rsidP="0038308D">
            <w:pPr>
              <w:jc w:val="center"/>
              <w:rPr>
                <w:rFonts w:ascii="Calibri" w:hAnsi="Calibri" w:cs="Calibri"/>
                <w:color w:val="000000"/>
              </w:rPr>
            </w:pPr>
            <w:r w:rsidRPr="00B36ECD">
              <w:t>Total employment</w:t>
            </w:r>
          </w:p>
        </w:tc>
        <w:tc>
          <w:tcPr>
            <w:tcW w:w="1318" w:type="dxa"/>
            <w:tcBorders>
              <w:top w:val="single" w:sz="4" w:space="0" w:color="auto"/>
              <w:bottom w:val="single" w:sz="4" w:space="0" w:color="auto"/>
            </w:tcBorders>
            <w:vAlign w:val="center"/>
          </w:tcPr>
          <w:p w:rsidR="00A370FB" w:rsidRPr="00B36ECD" w:rsidRDefault="00A370FB" w:rsidP="0038308D">
            <w:pPr>
              <w:jc w:val="center"/>
              <w:rPr>
                <w:rFonts w:ascii="Calibri" w:hAnsi="Calibri" w:cs="Calibri"/>
                <w:color w:val="000000"/>
              </w:rPr>
            </w:pPr>
            <w:r w:rsidRPr="00B36ECD">
              <w:rPr>
                <w:rFonts w:ascii="Calibri" w:hAnsi="Calibri" w:cs="Calibri"/>
                <w:color w:val="000000"/>
              </w:rPr>
              <w:t>%</w:t>
            </w:r>
          </w:p>
        </w:tc>
      </w:tr>
      <w:tr w:rsidR="00E8330B" w:rsidRPr="00B36ECD" w:rsidTr="00E8330B">
        <w:trPr>
          <w:trHeight w:val="300"/>
          <w:jc w:val="center"/>
        </w:trPr>
        <w:tc>
          <w:tcPr>
            <w:tcW w:w="3010" w:type="dxa"/>
            <w:tcBorders>
              <w:top w:val="single" w:sz="4" w:space="0" w:color="auto"/>
            </w:tcBorders>
            <w:noWrap/>
            <w:vAlign w:val="center"/>
            <w:hideMark/>
          </w:tcPr>
          <w:p w:rsidR="00E8330B" w:rsidRPr="00B36ECD" w:rsidRDefault="00E8330B" w:rsidP="00E8330B">
            <w:r w:rsidRPr="00B36ECD">
              <w:t>Micro firms</w:t>
            </w:r>
          </w:p>
        </w:tc>
        <w:tc>
          <w:tcPr>
            <w:tcW w:w="1361" w:type="dxa"/>
            <w:tcBorders>
              <w:top w:val="single" w:sz="4" w:space="0" w:color="auto"/>
            </w:tcBorders>
            <w:noWrap/>
            <w:vAlign w:val="center"/>
            <w:hideMark/>
          </w:tcPr>
          <w:p w:rsidR="00E8330B" w:rsidRPr="008F51E8" w:rsidRDefault="00E8330B" w:rsidP="00E8330B">
            <w:pPr>
              <w:jc w:val="center"/>
            </w:pPr>
            <w:r w:rsidRPr="008F51E8">
              <w:t>4,719</w:t>
            </w:r>
          </w:p>
        </w:tc>
        <w:tc>
          <w:tcPr>
            <w:tcW w:w="1318" w:type="dxa"/>
            <w:tcBorders>
              <w:top w:val="single" w:sz="4" w:space="0" w:color="auto"/>
            </w:tcBorders>
            <w:noWrap/>
            <w:vAlign w:val="center"/>
            <w:hideMark/>
          </w:tcPr>
          <w:p w:rsidR="00E8330B" w:rsidRPr="008F51E8" w:rsidRDefault="00E8330B" w:rsidP="00E8330B">
            <w:pPr>
              <w:jc w:val="center"/>
            </w:pPr>
            <w:r w:rsidRPr="008F51E8">
              <w:t>20.0%</w:t>
            </w:r>
          </w:p>
        </w:tc>
        <w:tc>
          <w:tcPr>
            <w:tcW w:w="1361" w:type="dxa"/>
            <w:tcBorders>
              <w:top w:val="single" w:sz="4" w:space="0" w:color="auto"/>
            </w:tcBorders>
            <w:vAlign w:val="center"/>
          </w:tcPr>
          <w:p w:rsidR="00E8330B" w:rsidRPr="000857FF" w:rsidRDefault="00E8330B" w:rsidP="00E8330B">
            <w:pPr>
              <w:jc w:val="center"/>
            </w:pPr>
            <w:r w:rsidRPr="000857FF">
              <w:t>46,737</w:t>
            </w:r>
          </w:p>
        </w:tc>
        <w:tc>
          <w:tcPr>
            <w:tcW w:w="1318" w:type="dxa"/>
            <w:tcBorders>
              <w:top w:val="single" w:sz="4" w:space="0" w:color="auto"/>
            </w:tcBorders>
            <w:vAlign w:val="center"/>
          </w:tcPr>
          <w:p w:rsidR="00E8330B" w:rsidRPr="000857FF" w:rsidRDefault="00E8330B" w:rsidP="00E8330B">
            <w:pPr>
              <w:jc w:val="center"/>
            </w:pPr>
            <w:r w:rsidRPr="000857FF">
              <w:t>19.8%</w:t>
            </w:r>
          </w:p>
        </w:tc>
      </w:tr>
      <w:tr w:rsidR="00E8330B" w:rsidRPr="00B36ECD" w:rsidTr="00E8330B">
        <w:trPr>
          <w:trHeight w:val="300"/>
          <w:jc w:val="center"/>
        </w:trPr>
        <w:tc>
          <w:tcPr>
            <w:tcW w:w="3010" w:type="dxa"/>
            <w:noWrap/>
            <w:vAlign w:val="center"/>
            <w:hideMark/>
          </w:tcPr>
          <w:p w:rsidR="00E8330B" w:rsidRPr="00B36ECD" w:rsidRDefault="00E8330B" w:rsidP="00E8330B">
            <w:r w:rsidRPr="00B36ECD">
              <w:t xml:space="preserve">Small </w:t>
            </w:r>
            <w:r>
              <w:t xml:space="preserve">and medium-sized </w:t>
            </w:r>
            <w:r w:rsidRPr="00B36ECD">
              <w:t>firms</w:t>
            </w:r>
          </w:p>
        </w:tc>
        <w:tc>
          <w:tcPr>
            <w:tcW w:w="1361" w:type="dxa"/>
            <w:noWrap/>
            <w:vAlign w:val="center"/>
            <w:hideMark/>
          </w:tcPr>
          <w:p w:rsidR="00E8330B" w:rsidRPr="008F51E8" w:rsidRDefault="00E8330B" w:rsidP="00E8330B">
            <w:pPr>
              <w:jc w:val="center"/>
            </w:pPr>
            <w:r w:rsidRPr="008F51E8">
              <w:t>6,023</w:t>
            </w:r>
          </w:p>
        </w:tc>
        <w:tc>
          <w:tcPr>
            <w:tcW w:w="1318" w:type="dxa"/>
            <w:noWrap/>
            <w:vAlign w:val="center"/>
            <w:hideMark/>
          </w:tcPr>
          <w:p w:rsidR="00E8330B" w:rsidRPr="008F51E8" w:rsidRDefault="00E8330B" w:rsidP="00E8330B">
            <w:pPr>
              <w:jc w:val="center"/>
            </w:pPr>
            <w:r w:rsidRPr="008F51E8">
              <w:t>25.5%</w:t>
            </w:r>
          </w:p>
        </w:tc>
        <w:tc>
          <w:tcPr>
            <w:tcW w:w="1361" w:type="dxa"/>
            <w:vAlign w:val="center"/>
          </w:tcPr>
          <w:p w:rsidR="00E8330B" w:rsidRPr="000857FF" w:rsidRDefault="00E8330B" w:rsidP="00E8330B">
            <w:pPr>
              <w:jc w:val="center"/>
            </w:pPr>
            <w:r w:rsidRPr="000857FF">
              <w:t>80,499</w:t>
            </w:r>
          </w:p>
        </w:tc>
        <w:tc>
          <w:tcPr>
            <w:tcW w:w="1318" w:type="dxa"/>
            <w:vAlign w:val="center"/>
          </w:tcPr>
          <w:p w:rsidR="00E8330B" w:rsidRPr="000857FF" w:rsidRDefault="00E8330B" w:rsidP="00E8330B">
            <w:pPr>
              <w:jc w:val="center"/>
            </w:pPr>
            <w:r w:rsidRPr="000857FF">
              <w:t>34.1%</w:t>
            </w:r>
          </w:p>
        </w:tc>
      </w:tr>
      <w:tr w:rsidR="00E8330B" w:rsidRPr="00B36ECD" w:rsidTr="00E8330B">
        <w:trPr>
          <w:trHeight w:val="300"/>
          <w:jc w:val="center"/>
        </w:trPr>
        <w:tc>
          <w:tcPr>
            <w:tcW w:w="3010" w:type="dxa"/>
            <w:noWrap/>
            <w:vAlign w:val="center"/>
            <w:hideMark/>
          </w:tcPr>
          <w:p w:rsidR="00E8330B" w:rsidRPr="00B36ECD" w:rsidRDefault="00E8330B" w:rsidP="00E8330B">
            <w:r w:rsidRPr="00B36ECD">
              <w:t>Large firms</w:t>
            </w:r>
          </w:p>
        </w:tc>
        <w:tc>
          <w:tcPr>
            <w:tcW w:w="1361" w:type="dxa"/>
            <w:noWrap/>
            <w:vAlign w:val="center"/>
            <w:hideMark/>
          </w:tcPr>
          <w:p w:rsidR="00E8330B" w:rsidRPr="008F51E8" w:rsidRDefault="00E8330B" w:rsidP="00E8330B">
            <w:pPr>
              <w:jc w:val="center"/>
            </w:pPr>
            <w:r w:rsidRPr="008F51E8">
              <w:t>12,871</w:t>
            </w:r>
          </w:p>
        </w:tc>
        <w:tc>
          <w:tcPr>
            <w:tcW w:w="1318" w:type="dxa"/>
            <w:noWrap/>
            <w:vAlign w:val="center"/>
            <w:hideMark/>
          </w:tcPr>
          <w:p w:rsidR="00E8330B" w:rsidRPr="008F51E8" w:rsidRDefault="00E8330B" w:rsidP="00E8330B">
            <w:pPr>
              <w:jc w:val="center"/>
            </w:pPr>
            <w:r w:rsidRPr="008F51E8">
              <w:t>54.5%</w:t>
            </w:r>
          </w:p>
        </w:tc>
        <w:tc>
          <w:tcPr>
            <w:tcW w:w="1361" w:type="dxa"/>
            <w:vAlign w:val="center"/>
          </w:tcPr>
          <w:p w:rsidR="00E8330B" w:rsidRPr="000857FF" w:rsidRDefault="00E8330B" w:rsidP="00E8330B">
            <w:pPr>
              <w:jc w:val="center"/>
            </w:pPr>
            <w:r w:rsidRPr="000857FF">
              <w:t>109,110</w:t>
            </w:r>
          </w:p>
        </w:tc>
        <w:tc>
          <w:tcPr>
            <w:tcW w:w="1318" w:type="dxa"/>
            <w:vAlign w:val="center"/>
          </w:tcPr>
          <w:p w:rsidR="00E8330B" w:rsidRPr="000857FF" w:rsidRDefault="00E8330B" w:rsidP="00E8330B">
            <w:pPr>
              <w:jc w:val="center"/>
            </w:pPr>
            <w:r w:rsidRPr="000857FF">
              <w:t>46.2%</w:t>
            </w:r>
          </w:p>
        </w:tc>
      </w:tr>
      <w:tr w:rsidR="00E8330B" w:rsidRPr="00B36ECD" w:rsidTr="00E8330B">
        <w:trPr>
          <w:trHeight w:val="300"/>
          <w:jc w:val="center"/>
        </w:trPr>
        <w:tc>
          <w:tcPr>
            <w:tcW w:w="3010" w:type="dxa"/>
            <w:noWrap/>
            <w:vAlign w:val="center"/>
            <w:hideMark/>
          </w:tcPr>
          <w:p w:rsidR="00E8330B" w:rsidRPr="00B36ECD" w:rsidRDefault="00E8330B" w:rsidP="00E8330B">
            <w:r w:rsidRPr="00B36ECD">
              <w:t>All firms in area</w:t>
            </w:r>
          </w:p>
        </w:tc>
        <w:tc>
          <w:tcPr>
            <w:tcW w:w="1361" w:type="dxa"/>
            <w:noWrap/>
            <w:vAlign w:val="center"/>
            <w:hideMark/>
          </w:tcPr>
          <w:p w:rsidR="00E8330B" w:rsidRPr="008F51E8" w:rsidRDefault="00E8330B" w:rsidP="00E8330B">
            <w:pPr>
              <w:jc w:val="center"/>
            </w:pPr>
            <w:r w:rsidRPr="008F51E8">
              <w:t>23,613</w:t>
            </w:r>
          </w:p>
        </w:tc>
        <w:tc>
          <w:tcPr>
            <w:tcW w:w="1318" w:type="dxa"/>
            <w:noWrap/>
            <w:vAlign w:val="center"/>
            <w:hideMark/>
          </w:tcPr>
          <w:p w:rsidR="00E8330B" w:rsidRDefault="00E8330B" w:rsidP="00E8330B">
            <w:pPr>
              <w:jc w:val="center"/>
            </w:pPr>
            <w:r w:rsidRPr="008F51E8">
              <w:t>100.0%</w:t>
            </w:r>
          </w:p>
        </w:tc>
        <w:tc>
          <w:tcPr>
            <w:tcW w:w="1361" w:type="dxa"/>
            <w:vAlign w:val="center"/>
          </w:tcPr>
          <w:p w:rsidR="00E8330B" w:rsidRPr="000857FF" w:rsidRDefault="00E8330B" w:rsidP="00E8330B">
            <w:pPr>
              <w:jc w:val="center"/>
            </w:pPr>
            <w:r w:rsidRPr="000857FF">
              <w:t>236,346</w:t>
            </w:r>
          </w:p>
        </w:tc>
        <w:tc>
          <w:tcPr>
            <w:tcW w:w="1318" w:type="dxa"/>
            <w:vAlign w:val="center"/>
          </w:tcPr>
          <w:p w:rsidR="00E8330B" w:rsidRDefault="00E8330B" w:rsidP="00E8330B">
            <w:pPr>
              <w:jc w:val="center"/>
            </w:pPr>
            <w:r w:rsidRPr="000857FF">
              <w:t>100.0%</w:t>
            </w:r>
          </w:p>
        </w:tc>
      </w:tr>
    </w:tbl>
    <w:p w:rsidR="00AB5410" w:rsidRDefault="00AB5410"/>
    <w:p w:rsidR="00A478D2" w:rsidRDefault="00A478D2">
      <w:r>
        <w:t>Large firms account for over half of total employment in the area, a figure that is considerably higher compared to the Combined Authority (54.5% and 46.</w:t>
      </w:r>
      <w:r w:rsidR="007C37B0">
        <w:t>2</w:t>
      </w:r>
      <w:r>
        <w:t xml:space="preserve">%, respectively). </w:t>
      </w:r>
      <w:r w:rsidR="004641C8">
        <w:t>Employment at SMEs corresponds to over 25% of total employment in East Cambridgeshire, with the greatest contribution coming from firms with 10-49 employees (3,38</w:t>
      </w:r>
      <w:r w:rsidR="007C37B0">
        <w:t>6</w:t>
      </w:r>
      <w:r w:rsidR="004641C8">
        <w:t>). The share of employment for micro firms (20.0%) mirrors that for the Combined Authority (19.</w:t>
      </w:r>
      <w:r w:rsidR="007C37B0">
        <w:t>8</w:t>
      </w:r>
      <w:r w:rsidR="004641C8">
        <w:t>%).</w:t>
      </w:r>
    </w:p>
    <w:p w:rsidR="00AB5410" w:rsidRDefault="00AB5410">
      <w:r>
        <w:br w:type="page"/>
      </w:r>
    </w:p>
    <w:p w:rsidR="00B25D63" w:rsidRDefault="00DB2D62">
      <w:r>
        <w:lastRenderedPageBreak/>
        <w:t>Table 6 shows the distribution of turnover by firm size for 2016-17. A detailed disaggregation of the figures presented below is included in Table A.6.</w:t>
      </w:r>
    </w:p>
    <w:p w:rsidR="00A370FB" w:rsidRDefault="00AB5410">
      <w:r>
        <w:t xml:space="preserve">Table </w:t>
      </w:r>
      <w:r w:rsidR="00594AF7">
        <w:t>6</w:t>
      </w:r>
      <w:r>
        <w:t xml:space="preserve"> Distribution of turnover by firm size in 2016-17</w:t>
      </w:r>
      <w:r w:rsidR="0036267F">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AB5410" w:rsidRPr="0036267F" w:rsidTr="0036267F">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2635" w:type="dxa"/>
            <w:gridSpan w:val="2"/>
            <w:tcBorders>
              <w:top w:val="single" w:sz="4" w:space="0" w:color="auto"/>
              <w:bottom w:val="single" w:sz="4" w:space="0" w:color="auto"/>
            </w:tcBorders>
            <w:noWrap/>
            <w:vAlign w:val="center"/>
            <w:hideMark/>
          </w:tcPr>
          <w:p w:rsidR="00AB5410" w:rsidRPr="0036267F" w:rsidRDefault="00121EF1" w:rsidP="00AB5410">
            <w:pPr>
              <w:jc w:val="center"/>
            </w:pPr>
            <w:r w:rsidRPr="00121EF1">
              <w:t>East Cambridgeshire</w:t>
            </w:r>
          </w:p>
        </w:tc>
        <w:tc>
          <w:tcPr>
            <w:tcW w:w="2635" w:type="dxa"/>
            <w:gridSpan w:val="2"/>
            <w:tcBorders>
              <w:top w:val="single" w:sz="4" w:space="0" w:color="auto"/>
              <w:bottom w:val="single" w:sz="4" w:space="0" w:color="auto"/>
            </w:tcBorders>
            <w:vAlign w:val="center"/>
          </w:tcPr>
          <w:p w:rsidR="00AB5410" w:rsidRPr="0036267F" w:rsidRDefault="00AB5410" w:rsidP="00AB5410">
            <w:pPr>
              <w:jc w:val="center"/>
              <w:rPr>
                <w:rFonts w:ascii="Calibri" w:hAnsi="Calibri" w:cs="Calibri"/>
                <w:color w:val="000000"/>
              </w:rPr>
            </w:pPr>
            <w:r w:rsidRPr="0036267F">
              <w:rPr>
                <w:rFonts w:ascii="Calibri" w:hAnsi="Calibri" w:cs="Calibri"/>
                <w:color w:val="000000"/>
              </w:rPr>
              <w:t>Combined Authority</w:t>
            </w:r>
          </w:p>
        </w:tc>
      </w:tr>
      <w:tr w:rsidR="00AB5410" w:rsidRPr="0036267F" w:rsidTr="0038308D">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1317" w:type="dxa"/>
            <w:tcBorders>
              <w:top w:val="single" w:sz="4" w:space="0" w:color="auto"/>
              <w:bottom w:val="single" w:sz="4" w:space="0" w:color="auto"/>
            </w:tcBorders>
            <w:noWrap/>
            <w:vAlign w:val="center"/>
            <w:hideMark/>
          </w:tcPr>
          <w:p w:rsidR="00AB5410" w:rsidRPr="0036267F" w:rsidRDefault="00AB5410" w:rsidP="0038308D">
            <w:pPr>
              <w:jc w:val="center"/>
            </w:pPr>
            <w:r w:rsidRPr="0036267F">
              <w:t>Total turnover £,000</w:t>
            </w:r>
          </w:p>
        </w:tc>
        <w:tc>
          <w:tcPr>
            <w:tcW w:w="1318" w:type="dxa"/>
            <w:tcBorders>
              <w:top w:val="single" w:sz="4" w:space="0" w:color="auto"/>
              <w:bottom w:val="single" w:sz="4" w:space="0" w:color="auto"/>
            </w:tcBorders>
            <w:noWrap/>
            <w:vAlign w:val="center"/>
            <w:hideMark/>
          </w:tcPr>
          <w:p w:rsidR="00AB5410" w:rsidRPr="0036267F" w:rsidRDefault="00AB5410" w:rsidP="0038308D">
            <w:pPr>
              <w:jc w:val="center"/>
            </w:pPr>
            <w:r w:rsidRPr="0036267F">
              <w:t>%</w:t>
            </w:r>
          </w:p>
        </w:tc>
        <w:tc>
          <w:tcPr>
            <w:tcW w:w="1317" w:type="dxa"/>
            <w:tcBorders>
              <w:top w:val="single" w:sz="4" w:space="0" w:color="auto"/>
              <w:bottom w:val="single" w:sz="4" w:space="0" w:color="auto"/>
            </w:tcBorders>
            <w:vAlign w:val="center"/>
          </w:tcPr>
          <w:p w:rsidR="00AB5410" w:rsidRPr="0036267F" w:rsidRDefault="00AB5410" w:rsidP="0038308D">
            <w:pPr>
              <w:jc w:val="center"/>
              <w:rPr>
                <w:rFonts w:ascii="Calibri" w:hAnsi="Calibri" w:cs="Calibri"/>
                <w:color w:val="000000"/>
              </w:rPr>
            </w:pPr>
            <w:r w:rsidRPr="0036267F">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AB5410" w:rsidRPr="0036267F" w:rsidRDefault="00AB5410" w:rsidP="0038308D">
            <w:pPr>
              <w:jc w:val="center"/>
              <w:rPr>
                <w:rFonts w:ascii="Calibri" w:hAnsi="Calibri" w:cs="Calibri"/>
                <w:color w:val="000000"/>
              </w:rPr>
            </w:pPr>
            <w:r w:rsidRPr="0036267F">
              <w:rPr>
                <w:rFonts w:ascii="Calibri" w:hAnsi="Calibri" w:cs="Calibri"/>
                <w:color w:val="000000"/>
              </w:rPr>
              <w:t>%</w:t>
            </w:r>
          </w:p>
        </w:tc>
      </w:tr>
      <w:tr w:rsidR="00E8330B" w:rsidRPr="0036267F" w:rsidTr="00E8330B">
        <w:trPr>
          <w:trHeight w:val="300"/>
          <w:jc w:val="center"/>
        </w:trPr>
        <w:tc>
          <w:tcPr>
            <w:tcW w:w="3010" w:type="dxa"/>
            <w:tcBorders>
              <w:top w:val="single" w:sz="4" w:space="0" w:color="auto"/>
            </w:tcBorders>
            <w:noWrap/>
            <w:vAlign w:val="center"/>
            <w:hideMark/>
          </w:tcPr>
          <w:p w:rsidR="00E8330B" w:rsidRPr="0036267F" w:rsidRDefault="00E8330B" w:rsidP="00E8330B">
            <w:r w:rsidRPr="0036267F">
              <w:t>Micro firms</w:t>
            </w:r>
          </w:p>
        </w:tc>
        <w:tc>
          <w:tcPr>
            <w:tcW w:w="1317" w:type="dxa"/>
            <w:tcBorders>
              <w:top w:val="single" w:sz="4" w:space="0" w:color="auto"/>
            </w:tcBorders>
            <w:noWrap/>
            <w:vAlign w:val="center"/>
            <w:hideMark/>
          </w:tcPr>
          <w:p w:rsidR="00E8330B" w:rsidRPr="006E2C94" w:rsidRDefault="00E8330B" w:rsidP="00E8330B">
            <w:pPr>
              <w:jc w:val="center"/>
            </w:pPr>
            <w:r w:rsidRPr="006E2C94">
              <w:t>756,026</w:t>
            </w:r>
          </w:p>
        </w:tc>
        <w:tc>
          <w:tcPr>
            <w:tcW w:w="1318" w:type="dxa"/>
            <w:tcBorders>
              <w:top w:val="single" w:sz="4" w:space="0" w:color="auto"/>
            </w:tcBorders>
            <w:noWrap/>
            <w:vAlign w:val="center"/>
            <w:hideMark/>
          </w:tcPr>
          <w:p w:rsidR="00E8330B" w:rsidRPr="006E2C94" w:rsidRDefault="00E8330B" w:rsidP="00E8330B">
            <w:pPr>
              <w:jc w:val="center"/>
            </w:pPr>
            <w:r w:rsidRPr="006E2C94">
              <w:t>21.8%</w:t>
            </w:r>
          </w:p>
        </w:tc>
        <w:tc>
          <w:tcPr>
            <w:tcW w:w="1317" w:type="dxa"/>
            <w:tcBorders>
              <w:top w:val="single" w:sz="4" w:space="0" w:color="auto"/>
            </w:tcBorders>
            <w:vAlign w:val="center"/>
          </w:tcPr>
          <w:p w:rsidR="00E8330B" w:rsidRPr="0089085C" w:rsidRDefault="00E8330B" w:rsidP="00E8330B">
            <w:pPr>
              <w:jc w:val="center"/>
            </w:pPr>
            <w:r w:rsidRPr="0089085C">
              <w:t>7,706,187</w:t>
            </w:r>
          </w:p>
        </w:tc>
        <w:tc>
          <w:tcPr>
            <w:tcW w:w="1318" w:type="dxa"/>
            <w:tcBorders>
              <w:top w:val="single" w:sz="4" w:space="0" w:color="auto"/>
            </w:tcBorders>
            <w:vAlign w:val="center"/>
          </w:tcPr>
          <w:p w:rsidR="00E8330B" w:rsidRPr="0089085C" w:rsidRDefault="00E8330B" w:rsidP="00E8330B">
            <w:pPr>
              <w:jc w:val="center"/>
            </w:pPr>
            <w:r w:rsidRPr="0089085C">
              <w:t>17.0%</w:t>
            </w:r>
          </w:p>
        </w:tc>
      </w:tr>
      <w:tr w:rsidR="00E8330B" w:rsidRPr="0036267F" w:rsidTr="00E8330B">
        <w:trPr>
          <w:trHeight w:val="300"/>
          <w:jc w:val="center"/>
        </w:trPr>
        <w:tc>
          <w:tcPr>
            <w:tcW w:w="3010" w:type="dxa"/>
            <w:noWrap/>
            <w:vAlign w:val="center"/>
            <w:hideMark/>
          </w:tcPr>
          <w:p w:rsidR="00E8330B" w:rsidRPr="0036267F" w:rsidRDefault="00E8330B" w:rsidP="00E8330B">
            <w:r w:rsidRPr="0036267F">
              <w:t xml:space="preserve">Small </w:t>
            </w:r>
            <w:r>
              <w:t xml:space="preserve">and medium-sized </w:t>
            </w:r>
            <w:r w:rsidRPr="0036267F">
              <w:t>firms</w:t>
            </w:r>
          </w:p>
        </w:tc>
        <w:tc>
          <w:tcPr>
            <w:tcW w:w="1317" w:type="dxa"/>
            <w:noWrap/>
            <w:vAlign w:val="center"/>
            <w:hideMark/>
          </w:tcPr>
          <w:p w:rsidR="00E8330B" w:rsidRPr="006E2C94" w:rsidRDefault="00E8330B" w:rsidP="00E8330B">
            <w:pPr>
              <w:jc w:val="center"/>
            </w:pPr>
            <w:r w:rsidRPr="006E2C94">
              <w:t>1,075,225</w:t>
            </w:r>
          </w:p>
        </w:tc>
        <w:tc>
          <w:tcPr>
            <w:tcW w:w="1318" w:type="dxa"/>
            <w:noWrap/>
            <w:vAlign w:val="center"/>
            <w:hideMark/>
          </w:tcPr>
          <w:p w:rsidR="00E8330B" w:rsidRPr="006E2C94" w:rsidRDefault="00E8330B" w:rsidP="00E8330B">
            <w:pPr>
              <w:jc w:val="center"/>
            </w:pPr>
            <w:r w:rsidRPr="006E2C94">
              <w:t>31.0%</w:t>
            </w:r>
          </w:p>
        </w:tc>
        <w:tc>
          <w:tcPr>
            <w:tcW w:w="1317" w:type="dxa"/>
            <w:vAlign w:val="center"/>
          </w:tcPr>
          <w:p w:rsidR="00E8330B" w:rsidRPr="0089085C" w:rsidRDefault="00E8330B" w:rsidP="00E8330B">
            <w:pPr>
              <w:jc w:val="center"/>
            </w:pPr>
            <w:r w:rsidRPr="0089085C">
              <w:t>13,536,479</w:t>
            </w:r>
          </w:p>
        </w:tc>
        <w:tc>
          <w:tcPr>
            <w:tcW w:w="1318" w:type="dxa"/>
            <w:vAlign w:val="center"/>
          </w:tcPr>
          <w:p w:rsidR="00E8330B" w:rsidRPr="0089085C" w:rsidRDefault="00E8330B" w:rsidP="00E8330B">
            <w:pPr>
              <w:jc w:val="center"/>
            </w:pPr>
            <w:r w:rsidRPr="0089085C">
              <w:t>29.9%</w:t>
            </w:r>
          </w:p>
        </w:tc>
      </w:tr>
      <w:tr w:rsidR="00E8330B" w:rsidRPr="0036267F" w:rsidTr="00E8330B">
        <w:trPr>
          <w:trHeight w:val="300"/>
          <w:jc w:val="center"/>
        </w:trPr>
        <w:tc>
          <w:tcPr>
            <w:tcW w:w="3010" w:type="dxa"/>
            <w:noWrap/>
            <w:vAlign w:val="center"/>
            <w:hideMark/>
          </w:tcPr>
          <w:p w:rsidR="00E8330B" w:rsidRPr="0036267F" w:rsidRDefault="00E8330B" w:rsidP="00E8330B">
            <w:r w:rsidRPr="0036267F">
              <w:t>Large firms</w:t>
            </w:r>
          </w:p>
        </w:tc>
        <w:tc>
          <w:tcPr>
            <w:tcW w:w="1317" w:type="dxa"/>
            <w:noWrap/>
            <w:vAlign w:val="center"/>
            <w:hideMark/>
          </w:tcPr>
          <w:p w:rsidR="00E8330B" w:rsidRPr="006E2C94" w:rsidRDefault="00E8330B" w:rsidP="00E8330B">
            <w:pPr>
              <w:jc w:val="center"/>
            </w:pPr>
            <w:r w:rsidRPr="006E2C94">
              <w:t>1,638,190</w:t>
            </w:r>
          </w:p>
        </w:tc>
        <w:tc>
          <w:tcPr>
            <w:tcW w:w="1318" w:type="dxa"/>
            <w:noWrap/>
            <w:vAlign w:val="center"/>
            <w:hideMark/>
          </w:tcPr>
          <w:p w:rsidR="00E8330B" w:rsidRPr="006E2C94" w:rsidRDefault="00E8330B" w:rsidP="00E8330B">
            <w:pPr>
              <w:jc w:val="center"/>
            </w:pPr>
            <w:r w:rsidRPr="006E2C94">
              <w:t>47.2%</w:t>
            </w:r>
          </w:p>
        </w:tc>
        <w:tc>
          <w:tcPr>
            <w:tcW w:w="1317" w:type="dxa"/>
            <w:vAlign w:val="center"/>
          </w:tcPr>
          <w:p w:rsidR="00E8330B" w:rsidRPr="0089085C" w:rsidRDefault="00E8330B" w:rsidP="00E8330B">
            <w:pPr>
              <w:jc w:val="center"/>
            </w:pPr>
            <w:r w:rsidRPr="0089085C">
              <w:t>24,019,107</w:t>
            </w:r>
          </w:p>
        </w:tc>
        <w:tc>
          <w:tcPr>
            <w:tcW w:w="1318" w:type="dxa"/>
            <w:vAlign w:val="center"/>
          </w:tcPr>
          <w:p w:rsidR="00E8330B" w:rsidRPr="0089085C" w:rsidRDefault="00E8330B" w:rsidP="00E8330B">
            <w:pPr>
              <w:jc w:val="center"/>
            </w:pPr>
            <w:r w:rsidRPr="0089085C">
              <w:t>53.1%</w:t>
            </w:r>
          </w:p>
        </w:tc>
      </w:tr>
      <w:tr w:rsidR="00E8330B" w:rsidRPr="0036267F" w:rsidTr="00E8330B">
        <w:trPr>
          <w:trHeight w:val="300"/>
          <w:jc w:val="center"/>
        </w:trPr>
        <w:tc>
          <w:tcPr>
            <w:tcW w:w="3010" w:type="dxa"/>
            <w:noWrap/>
            <w:vAlign w:val="center"/>
            <w:hideMark/>
          </w:tcPr>
          <w:p w:rsidR="00E8330B" w:rsidRPr="0036267F" w:rsidRDefault="00E8330B" w:rsidP="00E8330B">
            <w:r w:rsidRPr="0036267F">
              <w:t>All firms in area</w:t>
            </w:r>
          </w:p>
        </w:tc>
        <w:tc>
          <w:tcPr>
            <w:tcW w:w="1317" w:type="dxa"/>
            <w:noWrap/>
            <w:vAlign w:val="center"/>
            <w:hideMark/>
          </w:tcPr>
          <w:p w:rsidR="00E8330B" w:rsidRPr="006E2C94" w:rsidRDefault="00E8330B" w:rsidP="00E8330B">
            <w:pPr>
              <w:jc w:val="center"/>
            </w:pPr>
            <w:r w:rsidRPr="006E2C94">
              <w:t>3,469,441</w:t>
            </w:r>
          </w:p>
        </w:tc>
        <w:tc>
          <w:tcPr>
            <w:tcW w:w="1318" w:type="dxa"/>
            <w:noWrap/>
            <w:vAlign w:val="center"/>
            <w:hideMark/>
          </w:tcPr>
          <w:p w:rsidR="00E8330B" w:rsidRDefault="00E8330B" w:rsidP="00E8330B">
            <w:pPr>
              <w:jc w:val="center"/>
            </w:pPr>
            <w:r w:rsidRPr="006E2C94">
              <w:t>100.0%</w:t>
            </w:r>
          </w:p>
        </w:tc>
        <w:tc>
          <w:tcPr>
            <w:tcW w:w="1317" w:type="dxa"/>
            <w:vAlign w:val="center"/>
          </w:tcPr>
          <w:p w:rsidR="00E8330B" w:rsidRPr="0089085C" w:rsidRDefault="00E8330B" w:rsidP="00E8330B">
            <w:pPr>
              <w:jc w:val="center"/>
            </w:pPr>
            <w:r w:rsidRPr="0089085C">
              <w:t>45,261,773</w:t>
            </w:r>
          </w:p>
        </w:tc>
        <w:tc>
          <w:tcPr>
            <w:tcW w:w="1318" w:type="dxa"/>
            <w:vAlign w:val="center"/>
          </w:tcPr>
          <w:p w:rsidR="00E8330B" w:rsidRDefault="00E8330B" w:rsidP="00E8330B">
            <w:pPr>
              <w:jc w:val="center"/>
            </w:pPr>
            <w:r w:rsidRPr="0089085C">
              <w:t>100.0%</w:t>
            </w:r>
          </w:p>
        </w:tc>
      </w:tr>
    </w:tbl>
    <w:p w:rsidR="00B25D63" w:rsidRDefault="00B25D63"/>
    <w:p w:rsidR="004641C8" w:rsidRDefault="00A614E6">
      <w:r>
        <w:t>Over 47% of total turnover in the district is generated by the 14 firms with more than 250 employees. This figure is lower than the corresponding figure for the Combined Authority (5</w:t>
      </w:r>
      <w:r w:rsidR="007C37B0">
        <w:t>3</w:t>
      </w:r>
      <w:r>
        <w:t>.</w:t>
      </w:r>
      <w:r w:rsidR="007C37B0">
        <w:t>1</w:t>
      </w:r>
      <w:r>
        <w:t>%). SMEs account for almost a third of total turnover in East Cambridgeshire, while the lowest share of turnover is observed for micro firms (21.8% compared to 17.0% for the Combined Authority).</w:t>
      </w:r>
    </w:p>
    <w:p w:rsidR="00B25D63" w:rsidRDefault="00B25D63">
      <w:r>
        <w:br w:type="page"/>
      </w:r>
    </w:p>
    <w:p w:rsidR="00446081" w:rsidRDefault="00DB2D62">
      <w:r>
        <w:lastRenderedPageBreak/>
        <w:t>Table 7 lists the largest companies that are based in East Cambridgeshire, among those with more than 100 employees, by their turnover in 2016-17.</w:t>
      </w:r>
    </w:p>
    <w:p w:rsidR="00D028BC" w:rsidRDefault="00D028BC" w:rsidP="00D028BC">
      <w:r>
        <w:t xml:space="preserve">Table </w:t>
      </w:r>
      <w:r w:rsidR="00594AF7">
        <w:t>7</w:t>
      </w:r>
      <w:r>
        <w:t xml:space="preserve"> </w:t>
      </w:r>
      <w:r w:rsidR="00743F51">
        <w:t xml:space="preserve">Largest </w:t>
      </w:r>
      <w:r w:rsidR="00121EF1" w:rsidRPr="00121EF1">
        <w:t>East Cambridgeshire</w:t>
      </w:r>
      <w:r>
        <w:t>-based companies (100+ employees) by turnover in 2016</w:t>
      </w:r>
      <w:r w:rsidR="00DB2D62">
        <w:t>-</w:t>
      </w:r>
      <w:r>
        <w:t>17</w:t>
      </w:r>
    </w:p>
    <w:tbl>
      <w:tblPr>
        <w:tblStyle w:val="TableGrid"/>
        <w:tblW w:w="89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2381"/>
        <w:gridCol w:w="1356"/>
        <w:gridCol w:w="1033"/>
      </w:tblGrid>
      <w:tr w:rsidR="00EF5E76" w:rsidRPr="00F73931" w:rsidTr="00EF5E76">
        <w:trPr>
          <w:trHeight w:val="300"/>
          <w:jc w:val="center"/>
        </w:trPr>
        <w:tc>
          <w:tcPr>
            <w:tcW w:w="4139" w:type="dxa"/>
            <w:tcBorders>
              <w:top w:val="single" w:sz="4" w:space="0" w:color="auto"/>
              <w:bottom w:val="single" w:sz="4" w:space="0" w:color="auto"/>
            </w:tcBorders>
            <w:noWrap/>
            <w:vAlign w:val="center"/>
            <w:hideMark/>
          </w:tcPr>
          <w:p w:rsidR="00F73931" w:rsidRPr="00F73931" w:rsidRDefault="00F73931" w:rsidP="00F73931">
            <w:pPr>
              <w:jc w:val="center"/>
            </w:pPr>
            <w:r w:rsidRPr="00F73931">
              <w:t>Company name</w:t>
            </w:r>
          </w:p>
        </w:tc>
        <w:tc>
          <w:tcPr>
            <w:tcW w:w="2381" w:type="dxa"/>
            <w:tcBorders>
              <w:top w:val="single" w:sz="4" w:space="0" w:color="auto"/>
              <w:bottom w:val="single" w:sz="4" w:space="0" w:color="auto"/>
            </w:tcBorders>
            <w:noWrap/>
            <w:vAlign w:val="center"/>
            <w:hideMark/>
          </w:tcPr>
          <w:p w:rsidR="00F73931" w:rsidRPr="00F73931" w:rsidRDefault="00F73931" w:rsidP="00F73931">
            <w:pPr>
              <w:jc w:val="center"/>
            </w:pPr>
            <w:r w:rsidRPr="00F73931">
              <w:t>Sector</w:t>
            </w:r>
          </w:p>
        </w:tc>
        <w:tc>
          <w:tcPr>
            <w:tcW w:w="1356" w:type="dxa"/>
            <w:tcBorders>
              <w:top w:val="single" w:sz="4" w:space="0" w:color="auto"/>
              <w:bottom w:val="single" w:sz="4" w:space="0" w:color="auto"/>
            </w:tcBorders>
            <w:noWrap/>
            <w:vAlign w:val="center"/>
            <w:hideMark/>
          </w:tcPr>
          <w:p w:rsidR="00F73931" w:rsidRDefault="00F73931" w:rsidP="00F73931">
            <w:pPr>
              <w:jc w:val="center"/>
            </w:pPr>
            <w:r>
              <w:t>Employment</w:t>
            </w:r>
          </w:p>
          <w:p w:rsidR="00F73931" w:rsidRPr="00F73931" w:rsidRDefault="00F73931" w:rsidP="00F73931">
            <w:pPr>
              <w:jc w:val="center"/>
            </w:pPr>
            <w:r w:rsidRPr="00F73931">
              <w:t>2016-17</w:t>
            </w:r>
          </w:p>
        </w:tc>
        <w:tc>
          <w:tcPr>
            <w:tcW w:w="1033" w:type="dxa"/>
            <w:tcBorders>
              <w:top w:val="single" w:sz="4" w:space="0" w:color="auto"/>
              <w:bottom w:val="single" w:sz="4" w:space="0" w:color="auto"/>
            </w:tcBorders>
            <w:noWrap/>
            <w:vAlign w:val="center"/>
            <w:hideMark/>
          </w:tcPr>
          <w:p w:rsidR="00F73931" w:rsidRDefault="00F73931" w:rsidP="00F73931">
            <w:pPr>
              <w:jc w:val="center"/>
            </w:pPr>
            <w:r>
              <w:t>Turnover</w:t>
            </w:r>
          </w:p>
          <w:p w:rsidR="00F73931" w:rsidRDefault="00F73931" w:rsidP="00F73931">
            <w:pPr>
              <w:jc w:val="center"/>
            </w:pPr>
            <w:r>
              <w:t>2016-17</w:t>
            </w:r>
          </w:p>
          <w:p w:rsidR="00F73931" w:rsidRPr="00F73931" w:rsidRDefault="00F73931" w:rsidP="00F73931">
            <w:pPr>
              <w:jc w:val="center"/>
            </w:pPr>
            <w:r w:rsidRPr="00F73931">
              <w:t>£,000</w:t>
            </w:r>
          </w:p>
        </w:tc>
      </w:tr>
      <w:tr w:rsidR="00E8330B" w:rsidRPr="00F73931" w:rsidTr="00E8330B">
        <w:trPr>
          <w:trHeight w:val="300"/>
          <w:jc w:val="center"/>
        </w:trPr>
        <w:tc>
          <w:tcPr>
            <w:tcW w:w="4139" w:type="dxa"/>
            <w:tcBorders>
              <w:top w:val="single" w:sz="4" w:space="0" w:color="auto"/>
            </w:tcBorders>
            <w:noWrap/>
          </w:tcPr>
          <w:p w:rsidR="00E8330B" w:rsidRPr="00231A7E" w:rsidRDefault="00E8330B" w:rsidP="00E8330B">
            <w:pPr>
              <w:ind w:left="357" w:hanging="357"/>
            </w:pPr>
            <w:r w:rsidRPr="00231A7E">
              <w:t>JDR Enterprises Limited</w:t>
            </w:r>
          </w:p>
        </w:tc>
        <w:tc>
          <w:tcPr>
            <w:tcW w:w="2381" w:type="dxa"/>
            <w:vMerge w:val="restart"/>
            <w:tcBorders>
              <w:top w:val="single" w:sz="4" w:space="0" w:color="auto"/>
            </w:tcBorders>
            <w:noWrap/>
          </w:tcPr>
          <w:p w:rsidR="00E8330B" w:rsidRPr="00231A7E" w:rsidRDefault="00E8330B" w:rsidP="00E8330B">
            <w:r w:rsidRPr="00231A7E">
              <w:t>High-tech manufacturing</w:t>
            </w:r>
          </w:p>
        </w:tc>
        <w:tc>
          <w:tcPr>
            <w:tcW w:w="1356" w:type="dxa"/>
            <w:tcBorders>
              <w:top w:val="single" w:sz="4" w:space="0" w:color="auto"/>
            </w:tcBorders>
            <w:noWrap/>
          </w:tcPr>
          <w:p w:rsidR="00E8330B" w:rsidRPr="00231A7E" w:rsidRDefault="00E8330B" w:rsidP="00E8330B">
            <w:pPr>
              <w:jc w:val="center"/>
            </w:pPr>
            <w:r w:rsidRPr="00231A7E">
              <w:t>505</w:t>
            </w:r>
          </w:p>
        </w:tc>
        <w:tc>
          <w:tcPr>
            <w:tcW w:w="1033" w:type="dxa"/>
            <w:tcBorders>
              <w:top w:val="single" w:sz="4" w:space="0" w:color="auto"/>
            </w:tcBorders>
            <w:noWrap/>
          </w:tcPr>
          <w:p w:rsidR="00E8330B" w:rsidRPr="00231A7E" w:rsidRDefault="00E8330B" w:rsidP="00E8330B">
            <w:pPr>
              <w:jc w:val="center"/>
            </w:pPr>
            <w:r w:rsidRPr="00231A7E">
              <w:t>114,002</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Parametric Investments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243</w:t>
            </w:r>
          </w:p>
        </w:tc>
        <w:tc>
          <w:tcPr>
            <w:tcW w:w="1033" w:type="dxa"/>
            <w:noWrap/>
          </w:tcPr>
          <w:p w:rsidR="00E8330B" w:rsidRPr="00231A7E" w:rsidRDefault="00E8330B" w:rsidP="00E8330B">
            <w:pPr>
              <w:jc w:val="center"/>
            </w:pPr>
            <w:r w:rsidRPr="00231A7E">
              <w:t>26,326</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Ivor Searle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107</w:t>
            </w:r>
          </w:p>
        </w:tc>
        <w:tc>
          <w:tcPr>
            <w:tcW w:w="1033" w:type="dxa"/>
            <w:noWrap/>
          </w:tcPr>
          <w:p w:rsidR="00E8330B" w:rsidRPr="00231A7E" w:rsidRDefault="00E8330B" w:rsidP="00E8330B">
            <w:pPr>
              <w:jc w:val="center"/>
            </w:pPr>
            <w:r w:rsidRPr="00231A7E">
              <w:t>9,839</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Shearline</w:t>
            </w:r>
            <w:proofErr w:type="spellEnd"/>
            <w:r w:rsidRPr="00231A7E">
              <w:t xml:space="preserve"> Holdings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111</w:t>
            </w:r>
          </w:p>
        </w:tc>
        <w:tc>
          <w:tcPr>
            <w:tcW w:w="1033" w:type="dxa"/>
            <w:noWrap/>
          </w:tcPr>
          <w:p w:rsidR="00E8330B" w:rsidRPr="00231A7E" w:rsidRDefault="00E8330B" w:rsidP="00E8330B">
            <w:pPr>
              <w:jc w:val="center"/>
            </w:pPr>
            <w:r w:rsidRPr="00231A7E">
              <w:t>7,608</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G'S Group Holdings Limited</w:t>
            </w:r>
          </w:p>
        </w:tc>
        <w:tc>
          <w:tcPr>
            <w:tcW w:w="2381" w:type="dxa"/>
            <w:vMerge w:val="restart"/>
            <w:noWrap/>
          </w:tcPr>
          <w:p w:rsidR="00E8330B" w:rsidRPr="00231A7E" w:rsidRDefault="00E8330B" w:rsidP="00E8330B">
            <w:r w:rsidRPr="00231A7E">
              <w:t>Primary</w:t>
            </w:r>
          </w:p>
        </w:tc>
        <w:tc>
          <w:tcPr>
            <w:tcW w:w="1356" w:type="dxa"/>
            <w:noWrap/>
          </w:tcPr>
          <w:p w:rsidR="00E8330B" w:rsidRPr="00231A7E" w:rsidRDefault="00E8330B" w:rsidP="00E8330B">
            <w:pPr>
              <w:jc w:val="center"/>
            </w:pPr>
            <w:r w:rsidRPr="00231A7E">
              <w:t>3,894</w:t>
            </w:r>
          </w:p>
        </w:tc>
        <w:tc>
          <w:tcPr>
            <w:tcW w:w="1033" w:type="dxa"/>
            <w:noWrap/>
          </w:tcPr>
          <w:p w:rsidR="00E8330B" w:rsidRPr="00231A7E" w:rsidRDefault="00E8330B" w:rsidP="00E8330B">
            <w:pPr>
              <w:jc w:val="center"/>
            </w:pPr>
            <w:r w:rsidRPr="00231A7E">
              <w:t>444,286</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G'S Growers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265</w:t>
            </w:r>
          </w:p>
        </w:tc>
        <w:tc>
          <w:tcPr>
            <w:tcW w:w="1033" w:type="dxa"/>
            <w:noWrap/>
          </w:tcPr>
          <w:p w:rsidR="00E8330B" w:rsidRPr="00231A7E" w:rsidRDefault="00E8330B" w:rsidP="00E8330B">
            <w:pPr>
              <w:jc w:val="center"/>
            </w:pPr>
            <w:r w:rsidRPr="00231A7E">
              <w:t>79,962</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J.B Shropshire &amp; Sons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623</w:t>
            </w:r>
          </w:p>
        </w:tc>
        <w:tc>
          <w:tcPr>
            <w:tcW w:w="1033" w:type="dxa"/>
            <w:noWrap/>
          </w:tcPr>
          <w:p w:rsidR="00E8330B" w:rsidRPr="00231A7E" w:rsidRDefault="00E8330B" w:rsidP="00E8330B">
            <w:pPr>
              <w:jc w:val="center"/>
            </w:pPr>
            <w:r w:rsidRPr="00231A7E">
              <w:t>72,298</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Juddmonte</w:t>
            </w:r>
            <w:proofErr w:type="spellEnd"/>
            <w:r w:rsidRPr="00231A7E">
              <w:t xml:space="preserve"> Farms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111</w:t>
            </w:r>
          </w:p>
        </w:tc>
        <w:tc>
          <w:tcPr>
            <w:tcW w:w="1033" w:type="dxa"/>
            <w:noWrap/>
          </w:tcPr>
          <w:p w:rsidR="00E8330B" w:rsidRPr="00231A7E" w:rsidRDefault="00E8330B" w:rsidP="00E8330B">
            <w:pPr>
              <w:jc w:val="center"/>
            </w:pPr>
            <w:r w:rsidRPr="00231A7E">
              <w:t>45,556</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Littleport</w:t>
            </w:r>
            <w:proofErr w:type="spellEnd"/>
            <w:r w:rsidRPr="00231A7E">
              <w:t xml:space="preserve"> Mushroom Farms LLP</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258</w:t>
            </w:r>
          </w:p>
        </w:tc>
        <w:tc>
          <w:tcPr>
            <w:tcW w:w="1033" w:type="dxa"/>
            <w:noWrap/>
          </w:tcPr>
          <w:p w:rsidR="00E8330B" w:rsidRPr="00231A7E" w:rsidRDefault="00E8330B" w:rsidP="00E8330B">
            <w:pPr>
              <w:jc w:val="center"/>
            </w:pPr>
            <w:r w:rsidRPr="00231A7E">
              <w:t>15,204</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Elliott Group Limited</w:t>
            </w:r>
          </w:p>
        </w:tc>
        <w:tc>
          <w:tcPr>
            <w:tcW w:w="2381" w:type="dxa"/>
            <w:vMerge w:val="restart"/>
            <w:noWrap/>
          </w:tcPr>
          <w:p w:rsidR="00E8330B" w:rsidRPr="00231A7E" w:rsidRDefault="00E8330B" w:rsidP="00E8330B">
            <w:r w:rsidRPr="00231A7E">
              <w:t>Manufacturing</w:t>
            </w:r>
          </w:p>
        </w:tc>
        <w:tc>
          <w:tcPr>
            <w:tcW w:w="1356" w:type="dxa"/>
            <w:noWrap/>
          </w:tcPr>
          <w:p w:rsidR="00E8330B" w:rsidRPr="00231A7E" w:rsidRDefault="00E8330B" w:rsidP="00E8330B">
            <w:pPr>
              <w:jc w:val="center"/>
            </w:pPr>
            <w:r w:rsidRPr="00231A7E">
              <w:t>1,002</w:t>
            </w:r>
          </w:p>
        </w:tc>
        <w:tc>
          <w:tcPr>
            <w:tcW w:w="1033" w:type="dxa"/>
            <w:noWrap/>
          </w:tcPr>
          <w:p w:rsidR="00E8330B" w:rsidRPr="00231A7E" w:rsidRDefault="00E8330B" w:rsidP="00E8330B">
            <w:pPr>
              <w:jc w:val="center"/>
            </w:pPr>
            <w:r w:rsidRPr="00231A7E">
              <w:t>162,816</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Faerch</w:t>
            </w:r>
            <w:proofErr w:type="spellEnd"/>
            <w:r w:rsidRPr="00231A7E">
              <w:t xml:space="preserve"> </w:t>
            </w:r>
            <w:proofErr w:type="spellStart"/>
            <w:r w:rsidRPr="00231A7E">
              <w:t>Plast</w:t>
            </w:r>
            <w:proofErr w:type="spellEnd"/>
            <w:r w:rsidRPr="00231A7E">
              <w:t xml:space="preserve"> UK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300</w:t>
            </w:r>
          </w:p>
        </w:tc>
        <w:tc>
          <w:tcPr>
            <w:tcW w:w="1033" w:type="dxa"/>
            <w:noWrap/>
          </w:tcPr>
          <w:p w:rsidR="00E8330B" w:rsidRPr="00231A7E" w:rsidRDefault="00E8330B" w:rsidP="00E8330B">
            <w:pPr>
              <w:jc w:val="center"/>
            </w:pPr>
            <w:r w:rsidRPr="00231A7E">
              <w:t>50,414</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 xml:space="preserve">George </w:t>
            </w:r>
            <w:proofErr w:type="spellStart"/>
            <w:r w:rsidRPr="00231A7E">
              <w:t>Thurlow</w:t>
            </w:r>
            <w:proofErr w:type="spellEnd"/>
            <w:r w:rsidRPr="00231A7E">
              <w:t xml:space="preserve"> And Sons (Holdings) Limited</w:t>
            </w:r>
          </w:p>
        </w:tc>
        <w:tc>
          <w:tcPr>
            <w:tcW w:w="2381" w:type="dxa"/>
            <w:vMerge w:val="restart"/>
            <w:noWrap/>
          </w:tcPr>
          <w:p w:rsidR="00E8330B" w:rsidRPr="00231A7E" w:rsidRDefault="00E8330B" w:rsidP="00E8330B">
            <w:r w:rsidRPr="00231A7E">
              <w:t>Wholesale and retail distribution</w:t>
            </w:r>
          </w:p>
        </w:tc>
        <w:tc>
          <w:tcPr>
            <w:tcW w:w="1356" w:type="dxa"/>
            <w:noWrap/>
          </w:tcPr>
          <w:p w:rsidR="00E8330B" w:rsidRPr="00231A7E" w:rsidRDefault="00E8330B" w:rsidP="00E8330B">
            <w:pPr>
              <w:jc w:val="center"/>
            </w:pPr>
            <w:r w:rsidRPr="00231A7E">
              <w:t>663</w:t>
            </w:r>
          </w:p>
        </w:tc>
        <w:tc>
          <w:tcPr>
            <w:tcW w:w="1033" w:type="dxa"/>
            <w:noWrap/>
          </w:tcPr>
          <w:p w:rsidR="00E8330B" w:rsidRPr="00231A7E" w:rsidRDefault="00E8330B" w:rsidP="00E8330B">
            <w:pPr>
              <w:jc w:val="center"/>
            </w:pPr>
            <w:r w:rsidRPr="00231A7E">
              <w:t>229,081</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Thorlabs</w:t>
            </w:r>
            <w:proofErr w:type="spellEnd"/>
            <w:r w:rsidRPr="00231A7E">
              <w:t xml:space="preserve">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202</w:t>
            </w:r>
          </w:p>
        </w:tc>
        <w:tc>
          <w:tcPr>
            <w:tcW w:w="1033" w:type="dxa"/>
            <w:noWrap/>
          </w:tcPr>
          <w:p w:rsidR="00E8330B" w:rsidRPr="00231A7E" w:rsidRDefault="00E8330B" w:rsidP="00E8330B">
            <w:pPr>
              <w:jc w:val="center"/>
            </w:pPr>
            <w:r w:rsidRPr="00231A7E">
              <w:t>41,707</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 xml:space="preserve">G.&amp; </w:t>
            </w:r>
            <w:proofErr w:type="spellStart"/>
            <w:r w:rsidRPr="00231A7E">
              <w:t>J.Peck</w:t>
            </w:r>
            <w:proofErr w:type="spellEnd"/>
            <w:r w:rsidRPr="00231A7E">
              <w:t xml:space="preserve">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131</w:t>
            </w:r>
          </w:p>
        </w:tc>
        <w:tc>
          <w:tcPr>
            <w:tcW w:w="1033" w:type="dxa"/>
            <w:noWrap/>
          </w:tcPr>
          <w:p w:rsidR="00E8330B" w:rsidRPr="00231A7E" w:rsidRDefault="00E8330B" w:rsidP="00E8330B">
            <w:pPr>
              <w:jc w:val="center"/>
            </w:pPr>
            <w:r w:rsidRPr="00231A7E">
              <w:t>40,353</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Life Fitness (UK)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111</w:t>
            </w:r>
          </w:p>
        </w:tc>
        <w:tc>
          <w:tcPr>
            <w:tcW w:w="1033" w:type="dxa"/>
            <w:noWrap/>
          </w:tcPr>
          <w:p w:rsidR="00E8330B" w:rsidRPr="00231A7E" w:rsidRDefault="00E8330B" w:rsidP="00E8330B">
            <w:pPr>
              <w:jc w:val="center"/>
            </w:pPr>
            <w:r w:rsidRPr="00231A7E">
              <w:t>37,760</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Hoopers</w:t>
            </w:r>
            <w:proofErr w:type="spellEnd"/>
            <w:r w:rsidRPr="00231A7E">
              <w:t xml:space="preserve">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372</w:t>
            </w:r>
          </w:p>
        </w:tc>
        <w:tc>
          <w:tcPr>
            <w:tcW w:w="1033" w:type="dxa"/>
            <w:noWrap/>
          </w:tcPr>
          <w:p w:rsidR="00E8330B" w:rsidRPr="00231A7E" w:rsidRDefault="00E8330B" w:rsidP="00E8330B">
            <w:pPr>
              <w:jc w:val="center"/>
            </w:pPr>
            <w:r w:rsidRPr="00231A7E">
              <w:t>23,792</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Ellgia</w:t>
            </w:r>
            <w:proofErr w:type="spellEnd"/>
            <w:r w:rsidRPr="00231A7E">
              <w:t xml:space="preserve"> Holdings Limited</w:t>
            </w:r>
          </w:p>
        </w:tc>
        <w:tc>
          <w:tcPr>
            <w:tcW w:w="2381" w:type="dxa"/>
            <w:noWrap/>
          </w:tcPr>
          <w:p w:rsidR="00E8330B" w:rsidRPr="00231A7E" w:rsidRDefault="00E8330B" w:rsidP="00E8330B">
            <w:r w:rsidRPr="00231A7E">
              <w:t>Construction and utilities</w:t>
            </w:r>
          </w:p>
        </w:tc>
        <w:tc>
          <w:tcPr>
            <w:tcW w:w="1356" w:type="dxa"/>
            <w:noWrap/>
          </w:tcPr>
          <w:p w:rsidR="00E8330B" w:rsidRPr="00231A7E" w:rsidRDefault="00E8330B" w:rsidP="00E8330B">
            <w:pPr>
              <w:jc w:val="center"/>
            </w:pPr>
            <w:r w:rsidRPr="00231A7E">
              <w:t>116</w:t>
            </w:r>
          </w:p>
        </w:tc>
        <w:tc>
          <w:tcPr>
            <w:tcW w:w="1033" w:type="dxa"/>
            <w:noWrap/>
          </w:tcPr>
          <w:p w:rsidR="00E8330B" w:rsidRPr="00231A7E" w:rsidRDefault="00E8330B" w:rsidP="00E8330B">
            <w:pPr>
              <w:jc w:val="center"/>
            </w:pPr>
            <w:r w:rsidRPr="00231A7E">
              <w:t>17,788</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Turners (</w:t>
            </w:r>
            <w:proofErr w:type="spellStart"/>
            <w:r w:rsidRPr="00231A7E">
              <w:t>Soham</w:t>
            </w:r>
            <w:proofErr w:type="spellEnd"/>
            <w:r w:rsidRPr="00231A7E">
              <w:t>) Holdings Limited</w:t>
            </w:r>
          </w:p>
        </w:tc>
        <w:tc>
          <w:tcPr>
            <w:tcW w:w="2381" w:type="dxa"/>
            <w:vMerge w:val="restart"/>
            <w:noWrap/>
          </w:tcPr>
          <w:p w:rsidR="00E8330B" w:rsidRPr="00231A7E" w:rsidRDefault="00E8330B" w:rsidP="00E8330B">
            <w:r w:rsidRPr="00231A7E">
              <w:t>Transport and travel</w:t>
            </w:r>
          </w:p>
        </w:tc>
        <w:tc>
          <w:tcPr>
            <w:tcW w:w="1356" w:type="dxa"/>
            <w:noWrap/>
          </w:tcPr>
          <w:p w:rsidR="00E8330B" w:rsidRPr="00231A7E" w:rsidRDefault="00E8330B" w:rsidP="00E8330B">
            <w:pPr>
              <w:jc w:val="center"/>
            </w:pPr>
            <w:r w:rsidRPr="00231A7E">
              <w:t>2,979</w:t>
            </w:r>
          </w:p>
        </w:tc>
        <w:tc>
          <w:tcPr>
            <w:tcW w:w="1033" w:type="dxa"/>
            <w:noWrap/>
          </w:tcPr>
          <w:p w:rsidR="00E8330B" w:rsidRPr="00231A7E" w:rsidRDefault="00E8330B" w:rsidP="00E8330B">
            <w:pPr>
              <w:jc w:val="center"/>
            </w:pPr>
            <w:r w:rsidRPr="00231A7E">
              <w:t>322,608</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Bretts</w:t>
            </w:r>
            <w:proofErr w:type="spellEnd"/>
            <w:r w:rsidRPr="00231A7E">
              <w:t xml:space="preserve"> Transport Limited</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136</w:t>
            </w:r>
          </w:p>
        </w:tc>
        <w:tc>
          <w:tcPr>
            <w:tcW w:w="1033" w:type="dxa"/>
            <w:noWrap/>
          </w:tcPr>
          <w:p w:rsidR="00E8330B" w:rsidRPr="00231A7E" w:rsidRDefault="00E8330B" w:rsidP="00E8330B">
            <w:pPr>
              <w:jc w:val="center"/>
            </w:pPr>
            <w:r w:rsidRPr="00231A7E">
              <w:t>14,571</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The Active Learning Trust Limited</w:t>
            </w:r>
          </w:p>
        </w:tc>
        <w:tc>
          <w:tcPr>
            <w:tcW w:w="2381" w:type="dxa"/>
            <w:vMerge w:val="restart"/>
            <w:noWrap/>
          </w:tcPr>
          <w:p w:rsidR="00E8330B" w:rsidRPr="00231A7E" w:rsidRDefault="00E8330B" w:rsidP="00E8330B">
            <w:r w:rsidRPr="00231A7E">
              <w:t>Education, arts, charities, social care</w:t>
            </w:r>
          </w:p>
        </w:tc>
        <w:tc>
          <w:tcPr>
            <w:tcW w:w="1356" w:type="dxa"/>
            <w:noWrap/>
          </w:tcPr>
          <w:p w:rsidR="00E8330B" w:rsidRPr="00231A7E" w:rsidRDefault="00E8330B" w:rsidP="00E8330B">
            <w:pPr>
              <w:jc w:val="center"/>
            </w:pPr>
            <w:r w:rsidRPr="00231A7E">
              <w:t>737</w:t>
            </w:r>
          </w:p>
        </w:tc>
        <w:tc>
          <w:tcPr>
            <w:tcW w:w="1033" w:type="dxa"/>
            <w:noWrap/>
          </w:tcPr>
          <w:p w:rsidR="00E8330B" w:rsidRPr="00231A7E" w:rsidRDefault="00E8330B" w:rsidP="00E8330B">
            <w:pPr>
              <w:jc w:val="center"/>
            </w:pPr>
            <w:r w:rsidRPr="00231A7E">
              <w:t>62,676</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Anglian Learning</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271</w:t>
            </w:r>
          </w:p>
        </w:tc>
        <w:tc>
          <w:tcPr>
            <w:tcW w:w="1033" w:type="dxa"/>
            <w:noWrap/>
          </w:tcPr>
          <w:p w:rsidR="00E8330B" w:rsidRPr="00231A7E" w:rsidRDefault="00E8330B" w:rsidP="00E8330B">
            <w:pPr>
              <w:jc w:val="center"/>
            </w:pPr>
            <w:r w:rsidRPr="00231A7E">
              <w:t>28,113</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The Diocese of ELY Multi-Academy Trust</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539</w:t>
            </w:r>
          </w:p>
        </w:tc>
        <w:tc>
          <w:tcPr>
            <w:tcW w:w="1033" w:type="dxa"/>
            <w:noWrap/>
          </w:tcPr>
          <w:p w:rsidR="00E8330B" w:rsidRPr="00231A7E" w:rsidRDefault="00E8330B" w:rsidP="00E8330B">
            <w:pPr>
              <w:jc w:val="center"/>
            </w:pPr>
            <w:r w:rsidRPr="00231A7E">
              <w:t>16,556</w:t>
            </w:r>
          </w:p>
        </w:tc>
      </w:tr>
      <w:tr w:rsidR="00E8330B" w:rsidRPr="00F73931" w:rsidTr="00E8330B">
        <w:trPr>
          <w:trHeight w:val="300"/>
          <w:jc w:val="center"/>
        </w:trPr>
        <w:tc>
          <w:tcPr>
            <w:tcW w:w="4139" w:type="dxa"/>
            <w:noWrap/>
          </w:tcPr>
          <w:p w:rsidR="00E8330B" w:rsidRPr="00231A7E" w:rsidRDefault="00E8330B" w:rsidP="00E8330B">
            <w:pPr>
              <w:ind w:left="357" w:hanging="357"/>
            </w:pPr>
            <w:r w:rsidRPr="00231A7E">
              <w:t>The King's School, ELY</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463</w:t>
            </w:r>
          </w:p>
        </w:tc>
        <w:tc>
          <w:tcPr>
            <w:tcW w:w="1033" w:type="dxa"/>
            <w:noWrap/>
          </w:tcPr>
          <w:p w:rsidR="00E8330B" w:rsidRPr="00231A7E" w:rsidRDefault="00E8330B" w:rsidP="00E8330B">
            <w:pPr>
              <w:jc w:val="center"/>
            </w:pPr>
            <w:r w:rsidRPr="00231A7E">
              <w:t>16,382</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Staploe</w:t>
            </w:r>
            <w:proofErr w:type="spellEnd"/>
            <w:r w:rsidRPr="00231A7E">
              <w:t xml:space="preserve"> Education Trust</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178</w:t>
            </w:r>
          </w:p>
        </w:tc>
        <w:tc>
          <w:tcPr>
            <w:tcW w:w="1033" w:type="dxa"/>
            <w:noWrap/>
          </w:tcPr>
          <w:p w:rsidR="00E8330B" w:rsidRPr="00231A7E" w:rsidRDefault="00E8330B" w:rsidP="00E8330B">
            <w:pPr>
              <w:jc w:val="center"/>
            </w:pPr>
            <w:r w:rsidRPr="00231A7E">
              <w:t>8,701</w:t>
            </w:r>
          </w:p>
        </w:tc>
      </w:tr>
      <w:tr w:rsidR="00E8330B" w:rsidRPr="00F73931" w:rsidTr="00E8330B">
        <w:trPr>
          <w:trHeight w:val="300"/>
          <w:jc w:val="center"/>
        </w:trPr>
        <w:tc>
          <w:tcPr>
            <w:tcW w:w="4139" w:type="dxa"/>
            <w:noWrap/>
          </w:tcPr>
          <w:p w:rsidR="00E8330B" w:rsidRPr="00231A7E" w:rsidRDefault="00E8330B" w:rsidP="00E8330B">
            <w:pPr>
              <w:ind w:left="357" w:hanging="357"/>
            </w:pPr>
            <w:proofErr w:type="spellStart"/>
            <w:r w:rsidRPr="00231A7E">
              <w:t>Witchford</w:t>
            </w:r>
            <w:proofErr w:type="spellEnd"/>
            <w:r w:rsidRPr="00231A7E">
              <w:t xml:space="preserve"> Village College</w:t>
            </w:r>
          </w:p>
        </w:tc>
        <w:tc>
          <w:tcPr>
            <w:tcW w:w="2381" w:type="dxa"/>
            <w:vMerge/>
            <w:noWrap/>
          </w:tcPr>
          <w:p w:rsidR="00E8330B" w:rsidRPr="00231A7E" w:rsidRDefault="00E8330B" w:rsidP="00E8330B"/>
        </w:tc>
        <w:tc>
          <w:tcPr>
            <w:tcW w:w="1356" w:type="dxa"/>
            <w:noWrap/>
          </w:tcPr>
          <w:p w:rsidR="00E8330B" w:rsidRPr="00231A7E" w:rsidRDefault="00E8330B" w:rsidP="00E8330B">
            <w:pPr>
              <w:jc w:val="center"/>
            </w:pPr>
            <w:r w:rsidRPr="00231A7E">
              <w:t>145</w:t>
            </w:r>
          </w:p>
        </w:tc>
        <w:tc>
          <w:tcPr>
            <w:tcW w:w="1033" w:type="dxa"/>
            <w:noWrap/>
          </w:tcPr>
          <w:p w:rsidR="00E8330B" w:rsidRDefault="00E8330B" w:rsidP="00E8330B">
            <w:pPr>
              <w:jc w:val="center"/>
            </w:pPr>
            <w:r w:rsidRPr="00231A7E">
              <w:t>5,056</w:t>
            </w:r>
          </w:p>
        </w:tc>
      </w:tr>
    </w:tbl>
    <w:p w:rsidR="000A390F" w:rsidRDefault="000A390F"/>
    <w:p w:rsidR="00CB6AD1" w:rsidRDefault="00CB6AD1">
      <w:r>
        <w:t xml:space="preserve">The largest East Cambridgeshire-based companies tend to be concentrated in non-KI sectors, namely Primary (e.g. </w:t>
      </w:r>
      <w:r w:rsidR="007C37B0" w:rsidRPr="007C37B0">
        <w:t>G'S Group Holdings Limited</w:t>
      </w:r>
      <w:r>
        <w:t xml:space="preserve">), Transport and Travel (e.g. </w:t>
      </w:r>
      <w:r w:rsidR="007C37B0" w:rsidRPr="007C37B0">
        <w:t>Turners (</w:t>
      </w:r>
      <w:proofErr w:type="spellStart"/>
      <w:r w:rsidR="007C37B0" w:rsidRPr="007C37B0">
        <w:t>Soham</w:t>
      </w:r>
      <w:proofErr w:type="spellEnd"/>
      <w:r w:rsidR="007C37B0" w:rsidRPr="007C37B0">
        <w:t>) Holdings Limited</w:t>
      </w:r>
      <w:r>
        <w:t>)</w:t>
      </w:r>
      <w:r w:rsidR="007C37B0">
        <w:t xml:space="preserve">, Manufacturing (e.g. </w:t>
      </w:r>
      <w:r w:rsidR="007C37B0" w:rsidRPr="007C37B0">
        <w:t>Elliott Group Limited</w:t>
      </w:r>
      <w:r w:rsidR="007C37B0">
        <w:t>),</w:t>
      </w:r>
      <w:r>
        <w:t xml:space="preserve"> and Wholesale and Retail Distribution (e.g. </w:t>
      </w:r>
      <w:r w:rsidR="007C37B0" w:rsidRPr="007C37B0">
        <w:t xml:space="preserve">George </w:t>
      </w:r>
      <w:proofErr w:type="spellStart"/>
      <w:r w:rsidR="007C37B0" w:rsidRPr="007C37B0">
        <w:t>Thurlow</w:t>
      </w:r>
      <w:proofErr w:type="spellEnd"/>
      <w:r w:rsidR="007C37B0" w:rsidRPr="007C37B0">
        <w:t xml:space="preserve"> </w:t>
      </w:r>
      <w:proofErr w:type="gramStart"/>
      <w:r w:rsidR="007C37B0" w:rsidRPr="007C37B0">
        <w:t>And</w:t>
      </w:r>
      <w:proofErr w:type="gramEnd"/>
      <w:r w:rsidR="007C37B0" w:rsidRPr="007C37B0">
        <w:t xml:space="preserve"> Sons (Holdings) Limited</w:t>
      </w:r>
      <w:r>
        <w:t>). A number of large companies also belong to the Education, Arts, Charities, Social Care sector,</w:t>
      </w:r>
      <w:r w:rsidR="001938F9">
        <w:t xml:space="preserve"> including </w:t>
      </w:r>
      <w:r w:rsidR="000840C9" w:rsidRPr="000840C9">
        <w:t xml:space="preserve">The Active Learning Trust Limited </w:t>
      </w:r>
      <w:r w:rsidR="001938F9">
        <w:t xml:space="preserve">and </w:t>
      </w:r>
      <w:r w:rsidR="006B6655" w:rsidRPr="006B6655">
        <w:t>Anglian Learning</w:t>
      </w:r>
      <w:r w:rsidR="001938F9">
        <w:t xml:space="preserve">. </w:t>
      </w:r>
      <w:r>
        <w:t xml:space="preserve">Among </w:t>
      </w:r>
      <w:r w:rsidR="001938F9">
        <w:t xml:space="preserve">the </w:t>
      </w:r>
      <w:r>
        <w:t xml:space="preserve">KI sectors, companies with more than 100 employees are found only in High-Tech Manufacturing, where the largest player is </w:t>
      </w:r>
      <w:r w:rsidR="006B6655" w:rsidRPr="006B6655">
        <w:t>JDR Enterprises Limited</w:t>
      </w:r>
      <w:r>
        <w:t>.</w:t>
      </w:r>
    </w:p>
    <w:p w:rsidR="000A390F" w:rsidRDefault="000A390F">
      <w:r>
        <w:br w:type="page"/>
      </w:r>
    </w:p>
    <w:p w:rsidR="005D25DE" w:rsidRPr="00E02075" w:rsidRDefault="00DB2D62" w:rsidP="005D25DE">
      <w:r w:rsidRPr="00547C6E">
        <w:lastRenderedPageBreak/>
        <w:t xml:space="preserve">Table </w:t>
      </w:r>
      <w:r>
        <w:t>8</w:t>
      </w:r>
      <w:r w:rsidRPr="00547C6E">
        <w:t xml:space="preserve"> </w:t>
      </w:r>
      <w:r>
        <w:t>provides a list of</w:t>
      </w:r>
      <w:r w:rsidRPr="00547C6E">
        <w:t xml:space="preserve"> the largest companies that are </w:t>
      </w:r>
      <w:r>
        <w:t>active</w:t>
      </w:r>
      <w:r w:rsidRPr="00547C6E">
        <w:t xml:space="preserve"> in </w:t>
      </w:r>
      <w:r>
        <w:t xml:space="preserve">East </w:t>
      </w:r>
      <w:r w:rsidRPr="00547C6E">
        <w:t>Cambridge</w:t>
      </w:r>
      <w:r>
        <w:t>shire</w:t>
      </w:r>
      <w:r w:rsidRPr="00547C6E">
        <w:t xml:space="preserve">, among those </w:t>
      </w:r>
      <w:r w:rsidRPr="00E02075">
        <w:t>with more than 100 employees, by their turnover in 2016-17.</w:t>
      </w:r>
    </w:p>
    <w:p w:rsidR="005D25DE" w:rsidRPr="00E02075" w:rsidRDefault="005D25DE" w:rsidP="005D25DE">
      <w:r w:rsidRPr="00E02075">
        <w:t xml:space="preserve">Table 8 </w:t>
      </w:r>
      <w:r w:rsidR="00743F51" w:rsidRPr="00E02075">
        <w:t xml:space="preserve">Largest </w:t>
      </w:r>
      <w:r w:rsidR="00121EF1" w:rsidRPr="00E02075">
        <w:t>East Cambridgeshire</w:t>
      </w:r>
      <w:r w:rsidRPr="00E02075">
        <w:t>-active companies (100+ employees) by turnover in 2016</w:t>
      </w:r>
      <w:r w:rsidR="00DB2D62" w:rsidRPr="00E02075">
        <w:t>-</w:t>
      </w:r>
      <w:r w:rsidRPr="00E02075">
        <w:t>17</w:t>
      </w:r>
    </w:p>
    <w:tbl>
      <w:tblPr>
        <w:tblStyle w:val="TableGrid"/>
        <w:tblW w:w="89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2381"/>
        <w:gridCol w:w="1356"/>
        <w:gridCol w:w="1218"/>
      </w:tblGrid>
      <w:tr w:rsidR="0038308D" w:rsidRPr="00E02075" w:rsidTr="0038308D">
        <w:trPr>
          <w:trHeight w:val="300"/>
          <w:jc w:val="center"/>
        </w:trPr>
        <w:tc>
          <w:tcPr>
            <w:tcW w:w="4025" w:type="dxa"/>
            <w:tcBorders>
              <w:top w:val="single" w:sz="4" w:space="0" w:color="auto"/>
              <w:bottom w:val="single" w:sz="4" w:space="0" w:color="auto"/>
            </w:tcBorders>
            <w:noWrap/>
            <w:vAlign w:val="center"/>
            <w:hideMark/>
          </w:tcPr>
          <w:p w:rsidR="007A7208" w:rsidRPr="00E02075" w:rsidRDefault="007A7208" w:rsidP="007A7208">
            <w:pPr>
              <w:jc w:val="center"/>
            </w:pPr>
            <w:r w:rsidRPr="00E02075">
              <w:t>Company name</w:t>
            </w:r>
          </w:p>
        </w:tc>
        <w:tc>
          <w:tcPr>
            <w:tcW w:w="2381" w:type="dxa"/>
            <w:tcBorders>
              <w:top w:val="single" w:sz="4" w:space="0" w:color="auto"/>
              <w:bottom w:val="single" w:sz="4" w:space="0" w:color="auto"/>
            </w:tcBorders>
            <w:noWrap/>
            <w:vAlign w:val="center"/>
            <w:hideMark/>
          </w:tcPr>
          <w:p w:rsidR="007A7208" w:rsidRPr="00E02075" w:rsidRDefault="007A7208" w:rsidP="007A7208">
            <w:pPr>
              <w:jc w:val="center"/>
            </w:pPr>
            <w:r w:rsidRPr="00E02075">
              <w:t>Sector</w:t>
            </w:r>
          </w:p>
        </w:tc>
        <w:tc>
          <w:tcPr>
            <w:tcW w:w="1356" w:type="dxa"/>
            <w:tcBorders>
              <w:top w:val="single" w:sz="4" w:space="0" w:color="auto"/>
              <w:bottom w:val="single" w:sz="4" w:space="0" w:color="auto"/>
            </w:tcBorders>
            <w:noWrap/>
            <w:vAlign w:val="center"/>
            <w:hideMark/>
          </w:tcPr>
          <w:p w:rsidR="007A7208" w:rsidRPr="00E02075" w:rsidRDefault="007A7208" w:rsidP="007A7208">
            <w:pPr>
              <w:jc w:val="center"/>
            </w:pPr>
            <w:r w:rsidRPr="00E02075">
              <w:t>Employment</w:t>
            </w:r>
          </w:p>
          <w:p w:rsidR="007A7208" w:rsidRPr="00E02075" w:rsidRDefault="007A7208" w:rsidP="007A7208">
            <w:pPr>
              <w:jc w:val="center"/>
            </w:pPr>
            <w:r w:rsidRPr="00E02075">
              <w:t>2016-17</w:t>
            </w:r>
          </w:p>
        </w:tc>
        <w:tc>
          <w:tcPr>
            <w:tcW w:w="1218" w:type="dxa"/>
            <w:tcBorders>
              <w:top w:val="single" w:sz="4" w:space="0" w:color="auto"/>
              <w:bottom w:val="single" w:sz="4" w:space="0" w:color="auto"/>
            </w:tcBorders>
            <w:noWrap/>
            <w:vAlign w:val="center"/>
            <w:hideMark/>
          </w:tcPr>
          <w:p w:rsidR="007A7208" w:rsidRPr="00E02075" w:rsidRDefault="007A7208" w:rsidP="007A7208">
            <w:pPr>
              <w:jc w:val="center"/>
            </w:pPr>
            <w:r w:rsidRPr="00E02075">
              <w:t>Turnover</w:t>
            </w:r>
          </w:p>
          <w:p w:rsidR="007A7208" w:rsidRPr="00E02075" w:rsidRDefault="007A7208" w:rsidP="007A7208">
            <w:pPr>
              <w:jc w:val="center"/>
            </w:pPr>
            <w:r w:rsidRPr="00E02075">
              <w:t>2016-17</w:t>
            </w:r>
          </w:p>
          <w:p w:rsidR="007A7208" w:rsidRPr="00E02075" w:rsidRDefault="007A7208" w:rsidP="007A7208">
            <w:pPr>
              <w:jc w:val="center"/>
            </w:pPr>
            <w:r w:rsidRPr="00E02075">
              <w:t>£,000</w:t>
            </w:r>
          </w:p>
        </w:tc>
      </w:tr>
      <w:tr w:rsidR="00E02075" w:rsidRPr="00E02075" w:rsidTr="00E02075">
        <w:trPr>
          <w:trHeight w:val="300"/>
          <w:jc w:val="center"/>
        </w:trPr>
        <w:tc>
          <w:tcPr>
            <w:tcW w:w="4025" w:type="dxa"/>
            <w:tcBorders>
              <w:top w:val="single" w:sz="4" w:space="0" w:color="auto"/>
            </w:tcBorders>
            <w:noWrap/>
          </w:tcPr>
          <w:p w:rsidR="00E02075" w:rsidRPr="000D150D" w:rsidRDefault="00E02075" w:rsidP="00E02075">
            <w:pPr>
              <w:ind w:left="357" w:hanging="357"/>
            </w:pPr>
            <w:r w:rsidRPr="000D150D">
              <w:t>ITV PLC</w:t>
            </w:r>
          </w:p>
        </w:tc>
        <w:tc>
          <w:tcPr>
            <w:tcW w:w="2381" w:type="dxa"/>
            <w:tcBorders>
              <w:top w:val="single" w:sz="4" w:space="0" w:color="auto"/>
            </w:tcBorders>
            <w:noWrap/>
          </w:tcPr>
          <w:p w:rsidR="00E02075" w:rsidRPr="000D150D" w:rsidRDefault="00E02075" w:rsidP="00E02075">
            <w:r w:rsidRPr="000D150D">
              <w:t>Information Technology and Telecoms</w:t>
            </w:r>
          </w:p>
        </w:tc>
        <w:tc>
          <w:tcPr>
            <w:tcW w:w="1356" w:type="dxa"/>
            <w:tcBorders>
              <w:top w:val="single" w:sz="4" w:space="0" w:color="auto"/>
            </w:tcBorders>
            <w:noWrap/>
          </w:tcPr>
          <w:p w:rsidR="00E02075" w:rsidRPr="000D150D" w:rsidRDefault="00E02075" w:rsidP="00E02075">
            <w:pPr>
              <w:jc w:val="center"/>
            </w:pPr>
            <w:r w:rsidRPr="000D150D">
              <w:t>6,121</w:t>
            </w:r>
          </w:p>
        </w:tc>
        <w:tc>
          <w:tcPr>
            <w:tcW w:w="1218" w:type="dxa"/>
            <w:tcBorders>
              <w:top w:val="single" w:sz="4" w:space="0" w:color="auto"/>
            </w:tcBorders>
            <w:noWrap/>
          </w:tcPr>
          <w:p w:rsidR="00E02075" w:rsidRPr="000D150D" w:rsidRDefault="00E02075" w:rsidP="00E02075">
            <w:pPr>
              <w:jc w:val="center"/>
            </w:pPr>
            <w:r w:rsidRPr="000D150D">
              <w:t>3,064,000</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Wittington Investments Limited</w:t>
            </w:r>
          </w:p>
        </w:tc>
        <w:tc>
          <w:tcPr>
            <w:tcW w:w="2381" w:type="dxa"/>
            <w:noWrap/>
          </w:tcPr>
          <w:p w:rsidR="00E02075" w:rsidRPr="000D150D" w:rsidRDefault="00E02075" w:rsidP="00E02075">
            <w:r w:rsidRPr="000D150D">
              <w:t>Manufacturing</w:t>
            </w:r>
          </w:p>
        </w:tc>
        <w:tc>
          <w:tcPr>
            <w:tcW w:w="1356" w:type="dxa"/>
            <w:noWrap/>
          </w:tcPr>
          <w:p w:rsidR="00E02075" w:rsidRPr="000D150D" w:rsidRDefault="00E02075" w:rsidP="00E02075">
            <w:pPr>
              <w:jc w:val="center"/>
            </w:pPr>
            <w:r w:rsidRPr="000D150D">
              <w:t>131,211</w:t>
            </w:r>
          </w:p>
        </w:tc>
        <w:tc>
          <w:tcPr>
            <w:tcW w:w="1218" w:type="dxa"/>
            <w:noWrap/>
          </w:tcPr>
          <w:p w:rsidR="00E02075" w:rsidRPr="000D150D" w:rsidRDefault="00E02075" w:rsidP="00E02075">
            <w:pPr>
              <w:jc w:val="center"/>
            </w:pPr>
            <w:r w:rsidRPr="000D150D">
              <w:t>13,555,000</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Volkswagen Group United Kingdom Limited</w:t>
            </w:r>
          </w:p>
        </w:tc>
        <w:tc>
          <w:tcPr>
            <w:tcW w:w="2381" w:type="dxa"/>
            <w:vMerge w:val="restart"/>
            <w:noWrap/>
          </w:tcPr>
          <w:p w:rsidR="00E02075" w:rsidRPr="000D150D" w:rsidRDefault="00E02075" w:rsidP="00E02075">
            <w:r w:rsidRPr="000D150D">
              <w:t>Wholesale and retail distribution</w:t>
            </w:r>
          </w:p>
        </w:tc>
        <w:tc>
          <w:tcPr>
            <w:tcW w:w="1356" w:type="dxa"/>
            <w:noWrap/>
          </w:tcPr>
          <w:p w:rsidR="00E02075" w:rsidRPr="000D150D" w:rsidRDefault="00E02075" w:rsidP="00E02075">
            <w:pPr>
              <w:jc w:val="center"/>
            </w:pPr>
            <w:r w:rsidRPr="000D150D">
              <w:t>1,011</w:t>
            </w:r>
          </w:p>
        </w:tc>
        <w:tc>
          <w:tcPr>
            <w:tcW w:w="1218" w:type="dxa"/>
            <w:noWrap/>
          </w:tcPr>
          <w:p w:rsidR="00E02075" w:rsidRPr="000D150D" w:rsidRDefault="00E02075" w:rsidP="00E02075">
            <w:pPr>
              <w:jc w:val="center"/>
            </w:pPr>
            <w:r w:rsidRPr="000D150D">
              <w:t>9,792,900</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DS Smith PLC</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26,065</w:t>
            </w:r>
          </w:p>
        </w:tc>
        <w:tc>
          <w:tcPr>
            <w:tcW w:w="1218" w:type="dxa"/>
            <w:noWrap/>
          </w:tcPr>
          <w:p w:rsidR="00E02075" w:rsidRPr="000D150D" w:rsidRDefault="00E02075" w:rsidP="00E02075">
            <w:pPr>
              <w:jc w:val="center"/>
            </w:pPr>
            <w:r w:rsidRPr="000D150D">
              <w:t>4,066,000</w:t>
            </w:r>
          </w:p>
        </w:tc>
      </w:tr>
      <w:tr w:rsidR="00E02075" w:rsidRPr="00E02075" w:rsidTr="00E02075">
        <w:trPr>
          <w:trHeight w:val="300"/>
          <w:jc w:val="center"/>
        </w:trPr>
        <w:tc>
          <w:tcPr>
            <w:tcW w:w="4025" w:type="dxa"/>
            <w:noWrap/>
          </w:tcPr>
          <w:p w:rsidR="00E02075" w:rsidRPr="000D150D" w:rsidRDefault="00E02075" w:rsidP="00E02075">
            <w:pPr>
              <w:ind w:left="357" w:hanging="357"/>
            </w:pPr>
            <w:proofErr w:type="spellStart"/>
            <w:r w:rsidRPr="000D150D">
              <w:t>A.F.Blakemore</w:t>
            </w:r>
            <w:proofErr w:type="spellEnd"/>
            <w:r w:rsidRPr="000D150D">
              <w:t xml:space="preserve"> And Son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7,514</w:t>
            </w:r>
          </w:p>
        </w:tc>
        <w:tc>
          <w:tcPr>
            <w:tcW w:w="1218" w:type="dxa"/>
            <w:noWrap/>
          </w:tcPr>
          <w:p w:rsidR="00E02075" w:rsidRPr="000D150D" w:rsidRDefault="00E02075" w:rsidP="00E02075">
            <w:pPr>
              <w:jc w:val="center"/>
            </w:pPr>
            <w:r w:rsidRPr="000D150D">
              <w:t>1,306,165</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Office Holdings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3,125</w:t>
            </w:r>
          </w:p>
        </w:tc>
        <w:tc>
          <w:tcPr>
            <w:tcW w:w="1218" w:type="dxa"/>
            <w:noWrap/>
          </w:tcPr>
          <w:p w:rsidR="00E02075" w:rsidRPr="000D150D" w:rsidRDefault="00E02075" w:rsidP="00E02075">
            <w:pPr>
              <w:jc w:val="center"/>
            </w:pPr>
            <w:r w:rsidRPr="000D150D">
              <w:t>273,727</w:t>
            </w:r>
          </w:p>
        </w:tc>
      </w:tr>
      <w:tr w:rsidR="00E02075" w:rsidRPr="00E02075" w:rsidTr="00E02075">
        <w:trPr>
          <w:trHeight w:val="300"/>
          <w:jc w:val="center"/>
        </w:trPr>
        <w:tc>
          <w:tcPr>
            <w:tcW w:w="4025" w:type="dxa"/>
            <w:noWrap/>
          </w:tcPr>
          <w:p w:rsidR="00E02075" w:rsidRPr="000D150D" w:rsidRDefault="00E02075" w:rsidP="00E02075">
            <w:pPr>
              <w:ind w:left="357" w:hanging="357"/>
            </w:pPr>
            <w:proofErr w:type="spellStart"/>
            <w:r w:rsidRPr="000D150D">
              <w:t>Caffyns</w:t>
            </w:r>
            <w:proofErr w:type="spellEnd"/>
            <w:r w:rsidRPr="000D150D">
              <w:t xml:space="preserve"> Public Limited Company</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414</w:t>
            </w:r>
          </w:p>
        </w:tc>
        <w:tc>
          <w:tcPr>
            <w:tcW w:w="1218" w:type="dxa"/>
            <w:noWrap/>
          </w:tcPr>
          <w:p w:rsidR="00E02075" w:rsidRPr="000D150D" w:rsidRDefault="00E02075" w:rsidP="00E02075">
            <w:pPr>
              <w:jc w:val="center"/>
            </w:pPr>
            <w:r w:rsidRPr="000D150D">
              <w:t>212,581</w:t>
            </w:r>
          </w:p>
        </w:tc>
      </w:tr>
      <w:tr w:rsidR="00E02075" w:rsidRPr="00E02075" w:rsidTr="00E02075">
        <w:trPr>
          <w:trHeight w:val="300"/>
          <w:jc w:val="center"/>
        </w:trPr>
        <w:tc>
          <w:tcPr>
            <w:tcW w:w="4025" w:type="dxa"/>
            <w:noWrap/>
          </w:tcPr>
          <w:p w:rsidR="00E02075" w:rsidRPr="000D150D" w:rsidRDefault="00E02075" w:rsidP="00E02075">
            <w:pPr>
              <w:ind w:left="357" w:hanging="357"/>
            </w:pPr>
            <w:proofErr w:type="spellStart"/>
            <w:r w:rsidRPr="000D150D">
              <w:t>Truckeast</w:t>
            </w:r>
            <w:proofErr w:type="spellEnd"/>
            <w:r w:rsidRPr="000D150D">
              <w:t xml:space="preserve">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344</w:t>
            </w:r>
          </w:p>
        </w:tc>
        <w:tc>
          <w:tcPr>
            <w:tcW w:w="1218" w:type="dxa"/>
            <w:noWrap/>
          </w:tcPr>
          <w:p w:rsidR="00E02075" w:rsidRPr="000D150D" w:rsidRDefault="00E02075" w:rsidP="00E02075">
            <w:pPr>
              <w:jc w:val="center"/>
            </w:pPr>
            <w:r w:rsidRPr="000D150D">
              <w:t>103,865</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Fortnum &amp; Mason Public Limited Company</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708</w:t>
            </w:r>
          </w:p>
        </w:tc>
        <w:tc>
          <w:tcPr>
            <w:tcW w:w="1218" w:type="dxa"/>
            <w:noWrap/>
          </w:tcPr>
          <w:p w:rsidR="00E02075" w:rsidRPr="000D150D" w:rsidRDefault="00E02075" w:rsidP="00E02075">
            <w:pPr>
              <w:jc w:val="center"/>
            </w:pPr>
            <w:r w:rsidRPr="000D150D">
              <w:t>98,729</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Medlock Electrical Distributors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251</w:t>
            </w:r>
          </w:p>
        </w:tc>
        <w:tc>
          <w:tcPr>
            <w:tcW w:w="1218" w:type="dxa"/>
            <w:noWrap/>
          </w:tcPr>
          <w:p w:rsidR="00E02075" w:rsidRPr="000D150D" w:rsidRDefault="00E02075" w:rsidP="00E02075">
            <w:pPr>
              <w:jc w:val="center"/>
            </w:pPr>
            <w:r w:rsidRPr="000D150D">
              <w:t>66,561</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EDE &amp; Ravenscroft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627</w:t>
            </w:r>
          </w:p>
        </w:tc>
        <w:tc>
          <w:tcPr>
            <w:tcW w:w="1218" w:type="dxa"/>
            <w:noWrap/>
          </w:tcPr>
          <w:p w:rsidR="00E02075" w:rsidRPr="000D150D" w:rsidRDefault="00E02075" w:rsidP="00E02075">
            <w:pPr>
              <w:jc w:val="center"/>
            </w:pPr>
            <w:r w:rsidRPr="000D150D">
              <w:t>39,925</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European Metal Recycling Limited</w:t>
            </w:r>
          </w:p>
        </w:tc>
        <w:tc>
          <w:tcPr>
            <w:tcW w:w="2381" w:type="dxa"/>
            <w:vMerge w:val="restart"/>
            <w:noWrap/>
          </w:tcPr>
          <w:p w:rsidR="00E02075" w:rsidRPr="000D150D" w:rsidRDefault="00E02075" w:rsidP="00E02075">
            <w:r w:rsidRPr="000D150D">
              <w:t>Construction and utilities</w:t>
            </w:r>
          </w:p>
        </w:tc>
        <w:tc>
          <w:tcPr>
            <w:tcW w:w="1356" w:type="dxa"/>
            <w:noWrap/>
          </w:tcPr>
          <w:p w:rsidR="00E02075" w:rsidRPr="000D150D" w:rsidRDefault="00E02075" w:rsidP="00E02075">
            <w:pPr>
              <w:jc w:val="center"/>
            </w:pPr>
            <w:r w:rsidRPr="000D150D">
              <w:t>2,910</w:t>
            </w:r>
          </w:p>
        </w:tc>
        <w:tc>
          <w:tcPr>
            <w:tcW w:w="1218" w:type="dxa"/>
            <w:noWrap/>
          </w:tcPr>
          <w:p w:rsidR="00E02075" w:rsidRPr="000D150D" w:rsidRDefault="00E02075" w:rsidP="00E02075">
            <w:pPr>
              <w:jc w:val="center"/>
            </w:pPr>
            <w:r w:rsidRPr="000D150D">
              <w:t>2,221,000</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Novus Property Solutions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819</w:t>
            </w:r>
          </w:p>
        </w:tc>
        <w:tc>
          <w:tcPr>
            <w:tcW w:w="1218" w:type="dxa"/>
            <w:noWrap/>
          </w:tcPr>
          <w:p w:rsidR="00E02075" w:rsidRPr="000D150D" w:rsidRDefault="00E02075" w:rsidP="00E02075">
            <w:pPr>
              <w:jc w:val="center"/>
            </w:pPr>
            <w:r w:rsidRPr="000D150D">
              <w:t>130,281</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Space Engineering Services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623</w:t>
            </w:r>
          </w:p>
        </w:tc>
        <w:tc>
          <w:tcPr>
            <w:tcW w:w="1218" w:type="dxa"/>
            <w:noWrap/>
          </w:tcPr>
          <w:p w:rsidR="00E02075" w:rsidRPr="000D150D" w:rsidRDefault="00E02075" w:rsidP="00E02075">
            <w:pPr>
              <w:jc w:val="center"/>
            </w:pPr>
            <w:r w:rsidRPr="000D150D">
              <w:t>83,108</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 xml:space="preserve">Clive </w:t>
            </w:r>
            <w:proofErr w:type="spellStart"/>
            <w:r w:rsidRPr="000D150D">
              <w:t>Barford</w:t>
            </w:r>
            <w:proofErr w:type="spellEnd"/>
            <w:r w:rsidRPr="000D150D">
              <w:t xml:space="preserve">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145</w:t>
            </w:r>
          </w:p>
        </w:tc>
        <w:tc>
          <w:tcPr>
            <w:tcW w:w="1218" w:type="dxa"/>
            <w:noWrap/>
          </w:tcPr>
          <w:p w:rsidR="00E02075" w:rsidRPr="000D150D" w:rsidRDefault="00E02075" w:rsidP="00E02075">
            <w:pPr>
              <w:jc w:val="center"/>
            </w:pPr>
            <w:r w:rsidRPr="000D150D">
              <w:t>50,269</w:t>
            </w:r>
          </w:p>
        </w:tc>
      </w:tr>
      <w:tr w:rsidR="00E02075" w:rsidRPr="00E02075" w:rsidTr="00E02075">
        <w:trPr>
          <w:trHeight w:val="300"/>
          <w:jc w:val="center"/>
        </w:trPr>
        <w:tc>
          <w:tcPr>
            <w:tcW w:w="4025" w:type="dxa"/>
            <w:noWrap/>
          </w:tcPr>
          <w:p w:rsidR="00E02075" w:rsidRPr="000D150D" w:rsidRDefault="00E02075" w:rsidP="00E02075">
            <w:pPr>
              <w:ind w:left="357" w:hanging="357"/>
            </w:pPr>
            <w:proofErr w:type="spellStart"/>
            <w:r w:rsidRPr="000D150D">
              <w:t>M.Price</w:t>
            </w:r>
            <w:proofErr w:type="spellEnd"/>
            <w:r w:rsidRPr="000D150D">
              <w:t xml:space="preserve">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164</w:t>
            </w:r>
          </w:p>
        </w:tc>
        <w:tc>
          <w:tcPr>
            <w:tcW w:w="1218" w:type="dxa"/>
            <w:noWrap/>
          </w:tcPr>
          <w:p w:rsidR="00E02075" w:rsidRPr="000D150D" w:rsidRDefault="00E02075" w:rsidP="00E02075">
            <w:pPr>
              <w:jc w:val="center"/>
            </w:pPr>
            <w:r w:rsidRPr="000D150D">
              <w:t>40,962</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Anchor Trust</w:t>
            </w:r>
          </w:p>
        </w:tc>
        <w:tc>
          <w:tcPr>
            <w:tcW w:w="2381" w:type="dxa"/>
            <w:vMerge w:val="restart"/>
            <w:noWrap/>
          </w:tcPr>
          <w:p w:rsidR="00E02075" w:rsidRPr="000D150D" w:rsidRDefault="00E02075" w:rsidP="00E02075">
            <w:r w:rsidRPr="000D150D">
              <w:t>Property and finance</w:t>
            </w:r>
          </w:p>
        </w:tc>
        <w:tc>
          <w:tcPr>
            <w:tcW w:w="1356" w:type="dxa"/>
            <w:noWrap/>
          </w:tcPr>
          <w:p w:rsidR="00E02075" w:rsidRPr="000D150D" w:rsidRDefault="00E02075" w:rsidP="00E02075">
            <w:pPr>
              <w:jc w:val="center"/>
            </w:pPr>
            <w:r w:rsidRPr="000D150D">
              <w:t>9,232</w:t>
            </w:r>
          </w:p>
        </w:tc>
        <w:tc>
          <w:tcPr>
            <w:tcW w:w="1218" w:type="dxa"/>
            <w:noWrap/>
          </w:tcPr>
          <w:p w:rsidR="00E02075" w:rsidRPr="000D150D" w:rsidRDefault="00E02075" w:rsidP="00E02075">
            <w:pPr>
              <w:jc w:val="center"/>
            </w:pPr>
            <w:r w:rsidRPr="000D150D">
              <w:t>374,709</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Sequence (UK)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3,103</w:t>
            </w:r>
          </w:p>
        </w:tc>
        <w:tc>
          <w:tcPr>
            <w:tcW w:w="1218" w:type="dxa"/>
            <w:noWrap/>
          </w:tcPr>
          <w:p w:rsidR="00E02075" w:rsidRPr="000D150D" w:rsidRDefault="00E02075" w:rsidP="00E02075">
            <w:pPr>
              <w:jc w:val="center"/>
            </w:pPr>
            <w:r w:rsidRPr="000D150D">
              <w:t>173,195</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Rentokil Initial UK Ltd</w:t>
            </w:r>
          </w:p>
        </w:tc>
        <w:tc>
          <w:tcPr>
            <w:tcW w:w="2381" w:type="dxa"/>
            <w:vMerge w:val="restart"/>
            <w:noWrap/>
          </w:tcPr>
          <w:p w:rsidR="00E02075" w:rsidRPr="000D150D" w:rsidRDefault="00E02075" w:rsidP="00E02075">
            <w:r w:rsidRPr="000D150D">
              <w:t>Other Business Services</w:t>
            </w:r>
          </w:p>
        </w:tc>
        <w:tc>
          <w:tcPr>
            <w:tcW w:w="1356" w:type="dxa"/>
            <w:noWrap/>
          </w:tcPr>
          <w:p w:rsidR="00E02075" w:rsidRPr="000D150D" w:rsidRDefault="00E02075" w:rsidP="00E02075">
            <w:pPr>
              <w:jc w:val="center"/>
            </w:pPr>
            <w:r w:rsidRPr="000D150D">
              <w:t>2,535</w:t>
            </w:r>
          </w:p>
        </w:tc>
        <w:tc>
          <w:tcPr>
            <w:tcW w:w="1218" w:type="dxa"/>
            <w:noWrap/>
          </w:tcPr>
          <w:p w:rsidR="00E02075" w:rsidRPr="000D150D" w:rsidRDefault="00E02075" w:rsidP="00E02075">
            <w:pPr>
              <w:jc w:val="center"/>
            </w:pPr>
            <w:r w:rsidRPr="000D150D">
              <w:t>229,784</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Chubb Fire &amp; Security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1,779</w:t>
            </w:r>
          </w:p>
        </w:tc>
        <w:tc>
          <w:tcPr>
            <w:tcW w:w="1218" w:type="dxa"/>
            <w:noWrap/>
          </w:tcPr>
          <w:p w:rsidR="00E02075" w:rsidRPr="000D150D" w:rsidRDefault="00E02075" w:rsidP="00E02075">
            <w:pPr>
              <w:jc w:val="center"/>
            </w:pPr>
            <w:r w:rsidRPr="000D150D">
              <w:t>185,432</w:t>
            </w:r>
          </w:p>
        </w:tc>
      </w:tr>
      <w:tr w:rsidR="00E02075" w:rsidRPr="00E02075" w:rsidTr="00E02075">
        <w:trPr>
          <w:trHeight w:val="300"/>
          <w:jc w:val="center"/>
        </w:trPr>
        <w:tc>
          <w:tcPr>
            <w:tcW w:w="4025" w:type="dxa"/>
            <w:noWrap/>
          </w:tcPr>
          <w:p w:rsidR="00E02075" w:rsidRPr="000D150D" w:rsidRDefault="00E02075" w:rsidP="00E02075">
            <w:pPr>
              <w:ind w:left="357" w:hanging="357"/>
            </w:pPr>
            <w:proofErr w:type="spellStart"/>
            <w:r w:rsidRPr="000D150D">
              <w:t>Fugro</w:t>
            </w:r>
            <w:proofErr w:type="spellEnd"/>
            <w:r w:rsidRPr="000D150D">
              <w:t xml:space="preserve"> </w:t>
            </w:r>
            <w:proofErr w:type="spellStart"/>
            <w:r w:rsidRPr="000D150D">
              <w:t>Geoservices</w:t>
            </w:r>
            <w:proofErr w:type="spellEnd"/>
            <w:r w:rsidRPr="000D150D">
              <w:t xml:space="preserve">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505</w:t>
            </w:r>
          </w:p>
        </w:tc>
        <w:tc>
          <w:tcPr>
            <w:tcW w:w="1218" w:type="dxa"/>
            <w:noWrap/>
          </w:tcPr>
          <w:p w:rsidR="00E02075" w:rsidRPr="000D150D" w:rsidRDefault="00E02075" w:rsidP="00E02075">
            <w:pPr>
              <w:jc w:val="center"/>
            </w:pPr>
            <w:r w:rsidRPr="000D150D">
              <w:t>87,763</w:t>
            </w:r>
          </w:p>
        </w:tc>
      </w:tr>
      <w:tr w:rsidR="00E02075" w:rsidRPr="00E02075" w:rsidTr="00E02075">
        <w:trPr>
          <w:trHeight w:val="300"/>
          <w:jc w:val="center"/>
        </w:trPr>
        <w:tc>
          <w:tcPr>
            <w:tcW w:w="4025" w:type="dxa"/>
            <w:noWrap/>
          </w:tcPr>
          <w:p w:rsidR="00E02075" w:rsidRPr="000D150D" w:rsidRDefault="00E02075" w:rsidP="00E02075">
            <w:pPr>
              <w:ind w:left="357" w:hanging="357"/>
            </w:pPr>
            <w:proofErr w:type="spellStart"/>
            <w:r w:rsidRPr="000D150D">
              <w:t>Penna</w:t>
            </w:r>
            <w:proofErr w:type="spellEnd"/>
            <w:r w:rsidRPr="000D150D">
              <w:t xml:space="preserve"> PLC</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297</w:t>
            </w:r>
          </w:p>
        </w:tc>
        <w:tc>
          <w:tcPr>
            <w:tcW w:w="1218" w:type="dxa"/>
            <w:noWrap/>
          </w:tcPr>
          <w:p w:rsidR="00E02075" w:rsidRPr="000D150D" w:rsidRDefault="00E02075" w:rsidP="00E02075">
            <w:pPr>
              <w:jc w:val="center"/>
            </w:pPr>
            <w:r w:rsidRPr="000D150D">
              <w:t>80,282</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Travelodge Hotels Limited</w:t>
            </w:r>
          </w:p>
        </w:tc>
        <w:tc>
          <w:tcPr>
            <w:tcW w:w="2381" w:type="dxa"/>
            <w:vMerge w:val="restart"/>
            <w:noWrap/>
          </w:tcPr>
          <w:p w:rsidR="00E02075" w:rsidRPr="000D150D" w:rsidRDefault="00E02075" w:rsidP="00E02075">
            <w:r w:rsidRPr="000D150D">
              <w:t>Other Services</w:t>
            </w:r>
          </w:p>
        </w:tc>
        <w:tc>
          <w:tcPr>
            <w:tcW w:w="1356" w:type="dxa"/>
            <w:noWrap/>
          </w:tcPr>
          <w:p w:rsidR="00E02075" w:rsidRPr="000D150D" w:rsidRDefault="00E02075" w:rsidP="00E02075">
            <w:pPr>
              <w:jc w:val="center"/>
            </w:pPr>
            <w:r w:rsidRPr="000D150D">
              <w:t>5,363</w:t>
            </w:r>
          </w:p>
        </w:tc>
        <w:tc>
          <w:tcPr>
            <w:tcW w:w="1218" w:type="dxa"/>
            <w:noWrap/>
          </w:tcPr>
          <w:p w:rsidR="00E02075" w:rsidRPr="000D150D" w:rsidRDefault="00E02075" w:rsidP="00E02075">
            <w:pPr>
              <w:jc w:val="center"/>
            </w:pPr>
            <w:r w:rsidRPr="000D150D">
              <w:t>587,700</w:t>
            </w:r>
          </w:p>
        </w:tc>
      </w:tr>
      <w:tr w:rsidR="00E02075" w:rsidRPr="00E02075" w:rsidTr="00E02075">
        <w:trPr>
          <w:trHeight w:val="300"/>
          <w:jc w:val="center"/>
        </w:trPr>
        <w:tc>
          <w:tcPr>
            <w:tcW w:w="4025" w:type="dxa"/>
            <w:noWrap/>
          </w:tcPr>
          <w:p w:rsidR="00E02075" w:rsidRPr="000D150D" w:rsidRDefault="00E02075" w:rsidP="00E02075">
            <w:pPr>
              <w:ind w:left="357" w:hanging="357"/>
            </w:pPr>
            <w:r w:rsidRPr="000D150D">
              <w:t xml:space="preserve">MAX </w:t>
            </w:r>
            <w:proofErr w:type="spellStart"/>
            <w:r w:rsidRPr="000D150D">
              <w:t>Spielmann</w:t>
            </w:r>
            <w:proofErr w:type="spellEnd"/>
            <w:r w:rsidRPr="000D150D">
              <w:t xml:space="preserve"> Limited</w:t>
            </w:r>
          </w:p>
        </w:tc>
        <w:tc>
          <w:tcPr>
            <w:tcW w:w="2381" w:type="dxa"/>
            <w:vMerge/>
            <w:noWrap/>
          </w:tcPr>
          <w:p w:rsidR="00E02075" w:rsidRPr="000D150D" w:rsidRDefault="00E02075" w:rsidP="00E02075"/>
        </w:tc>
        <w:tc>
          <w:tcPr>
            <w:tcW w:w="1356" w:type="dxa"/>
            <w:noWrap/>
          </w:tcPr>
          <w:p w:rsidR="00E02075" w:rsidRPr="000D150D" w:rsidRDefault="00E02075" w:rsidP="00E02075">
            <w:pPr>
              <w:jc w:val="center"/>
            </w:pPr>
            <w:r w:rsidRPr="000D150D">
              <w:t>881</w:t>
            </w:r>
          </w:p>
        </w:tc>
        <w:tc>
          <w:tcPr>
            <w:tcW w:w="1218" w:type="dxa"/>
            <w:noWrap/>
          </w:tcPr>
          <w:p w:rsidR="00E02075" w:rsidRPr="000D150D" w:rsidRDefault="00E02075" w:rsidP="00E02075">
            <w:pPr>
              <w:jc w:val="center"/>
            </w:pPr>
            <w:r w:rsidRPr="000D150D">
              <w:t>54,449</w:t>
            </w:r>
          </w:p>
        </w:tc>
      </w:tr>
      <w:tr w:rsidR="00E02075" w:rsidRPr="00192E1E" w:rsidTr="00E02075">
        <w:trPr>
          <w:trHeight w:val="300"/>
          <w:jc w:val="center"/>
        </w:trPr>
        <w:tc>
          <w:tcPr>
            <w:tcW w:w="4025" w:type="dxa"/>
            <w:noWrap/>
          </w:tcPr>
          <w:p w:rsidR="00E02075" w:rsidRPr="00192E1E" w:rsidRDefault="00E02075" w:rsidP="00E02075">
            <w:pPr>
              <w:ind w:left="357" w:hanging="357"/>
            </w:pPr>
            <w:r w:rsidRPr="00192E1E">
              <w:t>Victim Support</w:t>
            </w:r>
          </w:p>
        </w:tc>
        <w:tc>
          <w:tcPr>
            <w:tcW w:w="2381" w:type="dxa"/>
            <w:noWrap/>
          </w:tcPr>
          <w:p w:rsidR="00E02075" w:rsidRPr="00192E1E" w:rsidRDefault="00E02075" w:rsidP="00E02075">
            <w:r w:rsidRPr="00192E1E">
              <w:t>Education, arts, charities, social care</w:t>
            </w:r>
          </w:p>
        </w:tc>
        <w:tc>
          <w:tcPr>
            <w:tcW w:w="1356" w:type="dxa"/>
            <w:noWrap/>
          </w:tcPr>
          <w:p w:rsidR="00E02075" w:rsidRPr="00192E1E" w:rsidRDefault="00E02075" w:rsidP="00E02075">
            <w:pPr>
              <w:jc w:val="center"/>
            </w:pPr>
            <w:r w:rsidRPr="00192E1E">
              <w:t>1,224</w:t>
            </w:r>
          </w:p>
        </w:tc>
        <w:tc>
          <w:tcPr>
            <w:tcW w:w="1218" w:type="dxa"/>
            <w:noWrap/>
          </w:tcPr>
          <w:p w:rsidR="00E02075" w:rsidRPr="00192E1E" w:rsidRDefault="00E02075" w:rsidP="00E02075">
            <w:pPr>
              <w:jc w:val="center"/>
            </w:pPr>
            <w:r w:rsidRPr="00192E1E">
              <w:t>36,409</w:t>
            </w:r>
          </w:p>
        </w:tc>
      </w:tr>
    </w:tbl>
    <w:p w:rsidR="005D25DE" w:rsidRPr="00192E1E" w:rsidRDefault="005D25DE" w:rsidP="005D25DE"/>
    <w:p w:rsidR="001938F9" w:rsidRPr="00192E1E" w:rsidRDefault="00AD5D0F" w:rsidP="005D25DE">
      <w:r w:rsidRPr="00192E1E">
        <w:t xml:space="preserve">Most of the largest companies that are active in the district belong to the non-KI sectors. Specifically, the key sectors in terms of East Cambridgeshire-active companies are Manufacturing (e.g. </w:t>
      </w:r>
      <w:r w:rsidR="00192E1E" w:rsidRPr="00192E1E">
        <w:t>Wittington Investments Limited</w:t>
      </w:r>
      <w:r w:rsidRPr="00192E1E">
        <w:t xml:space="preserve">), Wholesale and Retail Distribution (e.g. </w:t>
      </w:r>
      <w:r w:rsidR="00192E1E" w:rsidRPr="00192E1E">
        <w:t>Volkswagen Group United Kingdom Limited</w:t>
      </w:r>
      <w:r w:rsidRPr="00192E1E">
        <w:t xml:space="preserve"> and </w:t>
      </w:r>
      <w:r w:rsidR="00192E1E" w:rsidRPr="00192E1E">
        <w:t>DS Smith PLC</w:t>
      </w:r>
      <w:r w:rsidRPr="00192E1E">
        <w:t xml:space="preserve">), Construction and Utilities (e.g. </w:t>
      </w:r>
      <w:r w:rsidR="00192E1E" w:rsidRPr="00192E1E">
        <w:t>European Metal Recycling Limited</w:t>
      </w:r>
      <w:r w:rsidRPr="00192E1E">
        <w:t xml:space="preserve">), Property and Finance (e.g. </w:t>
      </w:r>
      <w:r w:rsidR="00192E1E" w:rsidRPr="00192E1E">
        <w:t>Anchor Trust</w:t>
      </w:r>
      <w:r w:rsidRPr="00192E1E">
        <w:t xml:space="preserve"> and </w:t>
      </w:r>
      <w:r w:rsidR="00192E1E" w:rsidRPr="00192E1E">
        <w:t>Sequence (UK) Limited</w:t>
      </w:r>
      <w:r w:rsidRPr="00192E1E">
        <w:t>)</w:t>
      </w:r>
      <w:r w:rsidR="00192E1E">
        <w:t>,</w:t>
      </w:r>
      <w:r w:rsidRPr="00192E1E">
        <w:t xml:space="preserve"> and Other Services (e.g. </w:t>
      </w:r>
      <w:r w:rsidR="00192E1E" w:rsidRPr="00192E1E">
        <w:t>Travelodge Hotels Limited</w:t>
      </w:r>
      <w:r w:rsidRPr="00192E1E">
        <w:t xml:space="preserve">). </w:t>
      </w:r>
      <w:r w:rsidR="0089188D" w:rsidRPr="00192E1E">
        <w:t>Within the</w:t>
      </w:r>
      <w:r w:rsidRPr="00192E1E">
        <w:t xml:space="preserve"> KI sectors, one of the largest companies that are active in the area is </w:t>
      </w:r>
      <w:r w:rsidR="00192E1E" w:rsidRPr="00192E1E">
        <w:t>ITV PLC</w:t>
      </w:r>
      <w:r w:rsidRPr="00192E1E">
        <w:t xml:space="preserve"> (Information Technology and Telecoms).</w:t>
      </w:r>
    </w:p>
    <w:p w:rsidR="005D25DE" w:rsidRPr="00192E1E" w:rsidRDefault="005D25DE" w:rsidP="005D25DE">
      <w:r w:rsidRPr="00192E1E">
        <w:br w:type="page"/>
      </w:r>
    </w:p>
    <w:p w:rsidR="002B735E" w:rsidRPr="007C779D" w:rsidRDefault="002B735E" w:rsidP="002B735E">
      <w:pPr>
        <w:rPr>
          <w:b/>
          <w:sz w:val="24"/>
          <w:szCs w:val="24"/>
        </w:rPr>
      </w:pPr>
      <w:r w:rsidRPr="00192E1E">
        <w:rPr>
          <w:b/>
          <w:sz w:val="24"/>
          <w:szCs w:val="24"/>
        </w:rPr>
        <w:lastRenderedPageBreak/>
        <w:t>2. Growth</w:t>
      </w:r>
    </w:p>
    <w:p w:rsidR="00D028BC" w:rsidRDefault="00DB2D62">
      <w:r>
        <w:t>Table 9 reports the annualised growth rates in employment by sector over the three- and six-year periods to 2016-17.</w:t>
      </w:r>
      <w:r>
        <w:rPr>
          <w:rStyle w:val="FootnoteReference"/>
        </w:rPr>
        <w:footnoteReference w:id="2"/>
      </w:r>
    </w:p>
    <w:p w:rsidR="000A390F" w:rsidRDefault="000A390F">
      <w:r>
        <w:t xml:space="preserve">Table </w:t>
      </w:r>
      <w:r w:rsidR="0029375F">
        <w:t>9</w:t>
      </w:r>
      <w:r>
        <w:t xml:space="preserve"> </w:t>
      </w:r>
      <w:r w:rsidR="007642EF">
        <w:t>T</w:t>
      </w:r>
      <w:r>
        <w:t xml:space="preserve">hree-year and six-year employment growth </w:t>
      </w:r>
      <w:r w:rsidR="00B22C4D">
        <w:t xml:space="preserve">(% pa) </w:t>
      </w:r>
      <w:r>
        <w:t>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593E0F">
        <w:trPr>
          <w:trHeight w:val="300"/>
          <w:jc w:val="center"/>
        </w:trPr>
        <w:tc>
          <w:tcPr>
            <w:tcW w:w="3754" w:type="dxa"/>
            <w:tcBorders>
              <w:top w:val="single" w:sz="4" w:space="0" w:color="auto"/>
              <w:bottom w:val="single" w:sz="4" w:space="0" w:color="auto"/>
            </w:tcBorders>
            <w:noWrap/>
            <w:vAlign w:val="center"/>
          </w:tcPr>
          <w:p w:rsidR="007642EF" w:rsidRPr="00B22C4D" w:rsidRDefault="007642EF" w:rsidP="00593E0F"/>
        </w:tc>
        <w:tc>
          <w:tcPr>
            <w:tcW w:w="2494" w:type="dxa"/>
            <w:gridSpan w:val="2"/>
            <w:tcBorders>
              <w:top w:val="single" w:sz="4" w:space="0" w:color="auto"/>
              <w:bottom w:val="single" w:sz="4" w:space="0" w:color="auto"/>
            </w:tcBorders>
            <w:vAlign w:val="center"/>
          </w:tcPr>
          <w:p w:rsidR="007642EF" w:rsidRDefault="00121EF1" w:rsidP="00440EA8">
            <w:pPr>
              <w:jc w:val="center"/>
              <w:rPr>
                <w:rFonts w:ascii="Calibri" w:hAnsi="Calibri" w:cs="Calibri"/>
                <w:color w:val="000000"/>
              </w:rPr>
            </w:pPr>
            <w:r w:rsidRPr="00121EF1">
              <w:rPr>
                <w:rFonts w:ascii="Calibri" w:hAnsi="Calibri" w:cs="Calibri"/>
                <w:color w:val="000000"/>
              </w:rPr>
              <w:t>East Cambridgeshire</w:t>
            </w:r>
          </w:p>
        </w:tc>
        <w:tc>
          <w:tcPr>
            <w:tcW w:w="2494" w:type="dxa"/>
            <w:gridSpan w:val="2"/>
            <w:tcBorders>
              <w:top w:val="single" w:sz="4" w:space="0" w:color="auto"/>
              <w:bottom w:val="single" w:sz="4" w:space="0" w:color="auto"/>
            </w:tcBorders>
            <w:vAlign w:val="center"/>
          </w:tcPr>
          <w:p w:rsidR="007642EF" w:rsidRDefault="007642EF" w:rsidP="00440EA8">
            <w:pPr>
              <w:jc w:val="center"/>
              <w:rPr>
                <w:rFonts w:ascii="Calibri" w:hAnsi="Calibri" w:cs="Calibri"/>
                <w:color w:val="000000"/>
              </w:rPr>
            </w:pPr>
            <w:r>
              <w:rPr>
                <w:rFonts w:ascii="Calibri" w:hAnsi="Calibri" w:cs="Calibri"/>
                <w:color w:val="000000"/>
              </w:rPr>
              <w:t>Combined Authority</w:t>
            </w:r>
          </w:p>
        </w:tc>
      </w:tr>
      <w:tr w:rsidR="007642EF" w:rsidRPr="00B22C4D" w:rsidTr="00B66FAA">
        <w:trPr>
          <w:trHeight w:val="300"/>
          <w:jc w:val="center"/>
        </w:trPr>
        <w:tc>
          <w:tcPr>
            <w:tcW w:w="3754" w:type="dxa"/>
            <w:tcBorders>
              <w:top w:val="single" w:sz="4" w:space="0" w:color="auto"/>
              <w:bottom w:val="single" w:sz="4" w:space="0" w:color="auto"/>
            </w:tcBorders>
            <w:noWrap/>
            <w:vAlign w:val="center"/>
            <w:hideMark/>
          </w:tcPr>
          <w:p w:rsidR="007642EF" w:rsidRPr="00B22C4D" w:rsidRDefault="007642EF" w:rsidP="00593E0F"/>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3 years</w:t>
            </w:r>
          </w:p>
          <w:p w:rsidR="007642EF" w:rsidRDefault="007642EF" w:rsidP="00B66F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6 years</w:t>
            </w:r>
          </w:p>
          <w:p w:rsidR="007642EF" w:rsidRDefault="007642EF" w:rsidP="00B66F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3 years</w:t>
            </w:r>
          </w:p>
          <w:p w:rsidR="007642EF" w:rsidRDefault="007642EF" w:rsidP="00B66F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6 years</w:t>
            </w:r>
          </w:p>
          <w:p w:rsidR="007642EF" w:rsidRDefault="007642EF" w:rsidP="00B66FAA">
            <w:pPr>
              <w:jc w:val="center"/>
              <w:rPr>
                <w:rFonts w:ascii="Calibri" w:hAnsi="Calibri" w:cs="Calibri"/>
                <w:color w:val="000000"/>
              </w:rPr>
            </w:pPr>
            <w:r>
              <w:rPr>
                <w:rFonts w:ascii="Calibri" w:hAnsi="Calibri" w:cs="Calibri"/>
                <w:color w:val="000000"/>
              </w:rPr>
              <w:t>to 2016-17</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Information Technology and Telecoms</w:t>
            </w:r>
          </w:p>
        </w:tc>
        <w:tc>
          <w:tcPr>
            <w:tcW w:w="1247" w:type="dxa"/>
            <w:vAlign w:val="center"/>
          </w:tcPr>
          <w:p w:rsidR="00E8330B" w:rsidRPr="007C344E" w:rsidRDefault="00E8330B" w:rsidP="00E8330B">
            <w:pPr>
              <w:jc w:val="center"/>
            </w:pPr>
            <w:r w:rsidRPr="007C344E">
              <w:t>12.7%</w:t>
            </w:r>
          </w:p>
        </w:tc>
        <w:tc>
          <w:tcPr>
            <w:tcW w:w="1247" w:type="dxa"/>
            <w:vAlign w:val="center"/>
          </w:tcPr>
          <w:p w:rsidR="00E8330B" w:rsidRPr="001335BC" w:rsidRDefault="00E8330B" w:rsidP="00E8330B">
            <w:pPr>
              <w:jc w:val="center"/>
            </w:pPr>
            <w:r w:rsidRPr="001335BC">
              <w:t>9.4%</w:t>
            </w:r>
          </w:p>
        </w:tc>
        <w:tc>
          <w:tcPr>
            <w:tcW w:w="1247" w:type="dxa"/>
            <w:vAlign w:val="center"/>
          </w:tcPr>
          <w:p w:rsidR="00E8330B" w:rsidRPr="00753697" w:rsidRDefault="00E8330B" w:rsidP="00E8330B">
            <w:pPr>
              <w:jc w:val="center"/>
            </w:pPr>
            <w:r w:rsidRPr="00753697">
              <w:t>6.9%</w:t>
            </w:r>
          </w:p>
        </w:tc>
        <w:tc>
          <w:tcPr>
            <w:tcW w:w="1247" w:type="dxa"/>
            <w:vAlign w:val="center"/>
          </w:tcPr>
          <w:p w:rsidR="00E8330B" w:rsidRPr="00BA3F3F" w:rsidRDefault="00E8330B" w:rsidP="00E8330B">
            <w:pPr>
              <w:jc w:val="center"/>
            </w:pPr>
            <w:r w:rsidRPr="00BA3F3F">
              <w:t>7.3%</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Life science and healthcare</w:t>
            </w:r>
          </w:p>
        </w:tc>
        <w:tc>
          <w:tcPr>
            <w:tcW w:w="1247" w:type="dxa"/>
            <w:vAlign w:val="center"/>
          </w:tcPr>
          <w:p w:rsidR="00E8330B" w:rsidRPr="007C344E" w:rsidRDefault="00E8330B" w:rsidP="00E8330B">
            <w:pPr>
              <w:jc w:val="center"/>
            </w:pPr>
            <w:r w:rsidRPr="007C344E">
              <w:t>10.7%</w:t>
            </w:r>
          </w:p>
        </w:tc>
        <w:tc>
          <w:tcPr>
            <w:tcW w:w="1247" w:type="dxa"/>
            <w:vAlign w:val="center"/>
          </w:tcPr>
          <w:p w:rsidR="00E8330B" w:rsidRPr="001335BC" w:rsidRDefault="00E8330B" w:rsidP="00E8330B">
            <w:pPr>
              <w:jc w:val="center"/>
            </w:pPr>
            <w:r w:rsidRPr="001335BC">
              <w:t>15.3%</w:t>
            </w:r>
          </w:p>
        </w:tc>
        <w:tc>
          <w:tcPr>
            <w:tcW w:w="1247" w:type="dxa"/>
            <w:vAlign w:val="center"/>
          </w:tcPr>
          <w:p w:rsidR="00E8330B" w:rsidRPr="00753697" w:rsidRDefault="00E8330B" w:rsidP="00E8330B">
            <w:pPr>
              <w:jc w:val="center"/>
            </w:pPr>
            <w:r w:rsidRPr="00753697">
              <w:t>7.4%</w:t>
            </w:r>
          </w:p>
        </w:tc>
        <w:tc>
          <w:tcPr>
            <w:tcW w:w="1247" w:type="dxa"/>
            <w:vAlign w:val="center"/>
          </w:tcPr>
          <w:p w:rsidR="00E8330B" w:rsidRPr="00BA3F3F" w:rsidRDefault="00E8330B" w:rsidP="00E8330B">
            <w:pPr>
              <w:jc w:val="center"/>
            </w:pPr>
            <w:r w:rsidRPr="00BA3F3F">
              <w:t>6.7%</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High-tech manufacturing</w:t>
            </w:r>
          </w:p>
        </w:tc>
        <w:tc>
          <w:tcPr>
            <w:tcW w:w="1247" w:type="dxa"/>
            <w:vAlign w:val="center"/>
          </w:tcPr>
          <w:p w:rsidR="00E8330B" w:rsidRPr="007C344E" w:rsidRDefault="00E8330B" w:rsidP="00E8330B">
            <w:pPr>
              <w:jc w:val="center"/>
            </w:pPr>
            <w:r w:rsidRPr="007C344E">
              <w:t>-0.5%</w:t>
            </w:r>
          </w:p>
        </w:tc>
        <w:tc>
          <w:tcPr>
            <w:tcW w:w="1247" w:type="dxa"/>
            <w:vAlign w:val="center"/>
          </w:tcPr>
          <w:p w:rsidR="00E8330B" w:rsidRPr="001335BC" w:rsidRDefault="00E8330B" w:rsidP="00E8330B">
            <w:pPr>
              <w:jc w:val="center"/>
            </w:pPr>
            <w:r w:rsidRPr="001335BC">
              <w:t>0.2%</w:t>
            </w:r>
          </w:p>
        </w:tc>
        <w:tc>
          <w:tcPr>
            <w:tcW w:w="1247" w:type="dxa"/>
            <w:vAlign w:val="center"/>
          </w:tcPr>
          <w:p w:rsidR="00E8330B" w:rsidRPr="00753697" w:rsidRDefault="00E8330B" w:rsidP="00E8330B">
            <w:pPr>
              <w:jc w:val="center"/>
            </w:pPr>
            <w:r w:rsidRPr="00753697">
              <w:t>1.6%</w:t>
            </w:r>
          </w:p>
        </w:tc>
        <w:tc>
          <w:tcPr>
            <w:tcW w:w="1247" w:type="dxa"/>
            <w:vAlign w:val="center"/>
          </w:tcPr>
          <w:p w:rsidR="00E8330B" w:rsidRPr="00BA3F3F" w:rsidRDefault="00E8330B" w:rsidP="00E8330B">
            <w:pPr>
              <w:jc w:val="center"/>
            </w:pPr>
            <w:r w:rsidRPr="00BA3F3F">
              <w:t>1.9%</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Knowledge intensive services</w:t>
            </w:r>
          </w:p>
        </w:tc>
        <w:tc>
          <w:tcPr>
            <w:tcW w:w="1247" w:type="dxa"/>
            <w:vAlign w:val="center"/>
          </w:tcPr>
          <w:p w:rsidR="00E8330B" w:rsidRPr="007C344E" w:rsidRDefault="00E8330B" w:rsidP="00E8330B">
            <w:pPr>
              <w:jc w:val="center"/>
            </w:pPr>
            <w:r w:rsidRPr="007C344E">
              <w:t>11.9%</w:t>
            </w:r>
          </w:p>
        </w:tc>
        <w:tc>
          <w:tcPr>
            <w:tcW w:w="1247" w:type="dxa"/>
            <w:vAlign w:val="center"/>
          </w:tcPr>
          <w:p w:rsidR="00E8330B" w:rsidRPr="001335BC" w:rsidRDefault="00E8330B" w:rsidP="00E8330B">
            <w:pPr>
              <w:jc w:val="center"/>
            </w:pPr>
            <w:r w:rsidRPr="001335BC">
              <w:t>12.5%</w:t>
            </w:r>
          </w:p>
        </w:tc>
        <w:tc>
          <w:tcPr>
            <w:tcW w:w="1247" w:type="dxa"/>
            <w:vAlign w:val="center"/>
          </w:tcPr>
          <w:p w:rsidR="00E8330B" w:rsidRPr="00753697" w:rsidRDefault="00E8330B" w:rsidP="00E8330B">
            <w:pPr>
              <w:jc w:val="center"/>
            </w:pPr>
            <w:r w:rsidRPr="00753697">
              <w:t>8.6%</w:t>
            </w:r>
          </w:p>
        </w:tc>
        <w:tc>
          <w:tcPr>
            <w:tcW w:w="1247" w:type="dxa"/>
            <w:vAlign w:val="center"/>
          </w:tcPr>
          <w:p w:rsidR="00E8330B" w:rsidRPr="00BA3F3F" w:rsidRDefault="00E8330B" w:rsidP="00E8330B">
            <w:pPr>
              <w:jc w:val="center"/>
            </w:pPr>
            <w:r w:rsidRPr="00BA3F3F">
              <w:t>5.9%</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KI SECTORS</w:t>
            </w:r>
          </w:p>
        </w:tc>
        <w:tc>
          <w:tcPr>
            <w:tcW w:w="1247" w:type="dxa"/>
            <w:vAlign w:val="center"/>
          </w:tcPr>
          <w:p w:rsidR="00E8330B" w:rsidRPr="00E8330B" w:rsidRDefault="00E8330B" w:rsidP="00E8330B">
            <w:pPr>
              <w:jc w:val="center"/>
              <w:rPr>
                <w:i/>
              </w:rPr>
            </w:pPr>
            <w:r w:rsidRPr="00E8330B">
              <w:rPr>
                <w:i/>
              </w:rPr>
              <w:t>3.9%</w:t>
            </w:r>
          </w:p>
        </w:tc>
        <w:tc>
          <w:tcPr>
            <w:tcW w:w="1247" w:type="dxa"/>
            <w:vAlign w:val="center"/>
          </w:tcPr>
          <w:p w:rsidR="00E8330B" w:rsidRPr="00E8330B" w:rsidRDefault="00E8330B" w:rsidP="00E8330B">
            <w:pPr>
              <w:jc w:val="center"/>
              <w:rPr>
                <w:i/>
              </w:rPr>
            </w:pPr>
            <w:r w:rsidRPr="00E8330B">
              <w:rPr>
                <w:i/>
              </w:rPr>
              <w:t>3.7%</w:t>
            </w:r>
          </w:p>
        </w:tc>
        <w:tc>
          <w:tcPr>
            <w:tcW w:w="1247" w:type="dxa"/>
            <w:vAlign w:val="center"/>
          </w:tcPr>
          <w:p w:rsidR="00E8330B" w:rsidRPr="00E8330B" w:rsidRDefault="00E8330B" w:rsidP="00E8330B">
            <w:pPr>
              <w:jc w:val="center"/>
              <w:rPr>
                <w:i/>
              </w:rPr>
            </w:pPr>
            <w:r w:rsidRPr="00E8330B">
              <w:rPr>
                <w:i/>
              </w:rPr>
              <w:t>5.2%</w:t>
            </w:r>
          </w:p>
        </w:tc>
        <w:tc>
          <w:tcPr>
            <w:tcW w:w="1247" w:type="dxa"/>
            <w:vAlign w:val="center"/>
          </w:tcPr>
          <w:p w:rsidR="00E8330B" w:rsidRPr="00E8330B" w:rsidRDefault="00E8330B" w:rsidP="00E8330B">
            <w:pPr>
              <w:jc w:val="center"/>
              <w:rPr>
                <w:i/>
              </w:rPr>
            </w:pPr>
            <w:r w:rsidRPr="00E8330B">
              <w:rPr>
                <w:i/>
              </w:rPr>
              <w:t>4.9%</w:t>
            </w:r>
          </w:p>
        </w:tc>
      </w:tr>
      <w:tr w:rsidR="00E8330B" w:rsidRPr="00B22C4D" w:rsidTr="00E8330B">
        <w:trPr>
          <w:trHeight w:val="300"/>
          <w:jc w:val="center"/>
        </w:trPr>
        <w:tc>
          <w:tcPr>
            <w:tcW w:w="3754" w:type="dxa"/>
            <w:noWrap/>
            <w:vAlign w:val="center"/>
          </w:tcPr>
          <w:p w:rsidR="00E8330B" w:rsidRPr="00B22C4D" w:rsidRDefault="00E8330B" w:rsidP="00E8330B">
            <w:r w:rsidRPr="00FF26CD">
              <w:t>OTHER SECTORS</w:t>
            </w:r>
          </w:p>
        </w:tc>
        <w:tc>
          <w:tcPr>
            <w:tcW w:w="1247" w:type="dxa"/>
            <w:vAlign w:val="center"/>
          </w:tcPr>
          <w:p w:rsidR="00E8330B" w:rsidRPr="007C344E" w:rsidRDefault="00E8330B" w:rsidP="00E8330B">
            <w:pPr>
              <w:jc w:val="center"/>
            </w:pPr>
          </w:p>
        </w:tc>
        <w:tc>
          <w:tcPr>
            <w:tcW w:w="1247" w:type="dxa"/>
            <w:vAlign w:val="center"/>
          </w:tcPr>
          <w:p w:rsidR="00E8330B" w:rsidRPr="001335BC" w:rsidRDefault="00E8330B" w:rsidP="00E8330B">
            <w:pPr>
              <w:jc w:val="center"/>
            </w:pPr>
          </w:p>
        </w:tc>
        <w:tc>
          <w:tcPr>
            <w:tcW w:w="1247" w:type="dxa"/>
            <w:vAlign w:val="center"/>
          </w:tcPr>
          <w:p w:rsidR="00E8330B" w:rsidRPr="00753697" w:rsidRDefault="00E8330B" w:rsidP="00E8330B">
            <w:pPr>
              <w:jc w:val="center"/>
            </w:pPr>
          </w:p>
        </w:tc>
        <w:tc>
          <w:tcPr>
            <w:tcW w:w="1247" w:type="dxa"/>
            <w:vAlign w:val="center"/>
          </w:tcPr>
          <w:p w:rsidR="00E8330B" w:rsidRPr="00BA3F3F" w:rsidRDefault="00E8330B" w:rsidP="00E8330B">
            <w:pPr>
              <w:jc w:val="center"/>
            </w:pPr>
          </w:p>
        </w:tc>
      </w:tr>
      <w:tr w:rsidR="00E8330B" w:rsidRPr="00B22C4D" w:rsidTr="00E8330B">
        <w:trPr>
          <w:trHeight w:val="300"/>
          <w:jc w:val="center"/>
        </w:trPr>
        <w:tc>
          <w:tcPr>
            <w:tcW w:w="3754" w:type="dxa"/>
            <w:noWrap/>
            <w:vAlign w:val="center"/>
            <w:hideMark/>
          </w:tcPr>
          <w:p w:rsidR="00E8330B" w:rsidRPr="00B22C4D" w:rsidRDefault="00E8330B" w:rsidP="00E8330B">
            <w:r w:rsidRPr="00B22C4D">
              <w:t>Primary</w:t>
            </w:r>
          </w:p>
        </w:tc>
        <w:tc>
          <w:tcPr>
            <w:tcW w:w="1247" w:type="dxa"/>
            <w:vAlign w:val="center"/>
          </w:tcPr>
          <w:p w:rsidR="00E8330B" w:rsidRPr="007C344E" w:rsidRDefault="00E8330B" w:rsidP="00E8330B">
            <w:pPr>
              <w:jc w:val="center"/>
            </w:pPr>
            <w:r w:rsidRPr="007C344E">
              <w:t>10.5%</w:t>
            </w:r>
          </w:p>
        </w:tc>
        <w:tc>
          <w:tcPr>
            <w:tcW w:w="1247" w:type="dxa"/>
            <w:vAlign w:val="center"/>
          </w:tcPr>
          <w:p w:rsidR="00E8330B" w:rsidRPr="001335BC" w:rsidRDefault="00E8330B" w:rsidP="00E8330B">
            <w:pPr>
              <w:jc w:val="center"/>
            </w:pPr>
            <w:r w:rsidRPr="001335BC">
              <w:t>6.0%</w:t>
            </w:r>
          </w:p>
        </w:tc>
        <w:tc>
          <w:tcPr>
            <w:tcW w:w="1247" w:type="dxa"/>
            <w:vAlign w:val="center"/>
          </w:tcPr>
          <w:p w:rsidR="00E8330B" w:rsidRPr="00753697" w:rsidRDefault="00E8330B" w:rsidP="00E8330B">
            <w:pPr>
              <w:jc w:val="center"/>
            </w:pPr>
            <w:r w:rsidRPr="00753697">
              <w:t>5.9%</w:t>
            </w:r>
          </w:p>
        </w:tc>
        <w:tc>
          <w:tcPr>
            <w:tcW w:w="1247" w:type="dxa"/>
            <w:vAlign w:val="center"/>
          </w:tcPr>
          <w:p w:rsidR="00E8330B" w:rsidRPr="00BA3F3F" w:rsidRDefault="00E8330B" w:rsidP="00E8330B">
            <w:pPr>
              <w:jc w:val="center"/>
            </w:pPr>
            <w:r w:rsidRPr="00BA3F3F">
              <w:t>4.9%</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Manufacturing</w:t>
            </w:r>
          </w:p>
        </w:tc>
        <w:tc>
          <w:tcPr>
            <w:tcW w:w="1247" w:type="dxa"/>
            <w:vAlign w:val="center"/>
          </w:tcPr>
          <w:p w:rsidR="00E8330B" w:rsidRPr="007C344E" w:rsidRDefault="00E8330B" w:rsidP="00E8330B">
            <w:pPr>
              <w:jc w:val="center"/>
            </w:pPr>
            <w:r w:rsidRPr="007C344E">
              <w:t>-1.0%</w:t>
            </w:r>
          </w:p>
        </w:tc>
        <w:tc>
          <w:tcPr>
            <w:tcW w:w="1247" w:type="dxa"/>
            <w:vAlign w:val="center"/>
          </w:tcPr>
          <w:p w:rsidR="00E8330B" w:rsidRPr="001335BC" w:rsidRDefault="00E8330B" w:rsidP="00E8330B">
            <w:pPr>
              <w:jc w:val="center"/>
            </w:pPr>
            <w:r w:rsidRPr="001335BC">
              <w:t>-0.1%</w:t>
            </w:r>
          </w:p>
        </w:tc>
        <w:tc>
          <w:tcPr>
            <w:tcW w:w="1247" w:type="dxa"/>
            <w:vAlign w:val="center"/>
          </w:tcPr>
          <w:p w:rsidR="00E8330B" w:rsidRPr="00753697" w:rsidRDefault="00E8330B" w:rsidP="00E8330B">
            <w:pPr>
              <w:jc w:val="center"/>
            </w:pPr>
            <w:r w:rsidRPr="00753697">
              <w:t>4.7%</w:t>
            </w:r>
          </w:p>
        </w:tc>
        <w:tc>
          <w:tcPr>
            <w:tcW w:w="1247" w:type="dxa"/>
            <w:vAlign w:val="center"/>
          </w:tcPr>
          <w:p w:rsidR="00E8330B" w:rsidRPr="00BA3F3F" w:rsidRDefault="00E8330B" w:rsidP="00E8330B">
            <w:pPr>
              <w:jc w:val="center"/>
            </w:pPr>
            <w:r w:rsidRPr="00BA3F3F">
              <w:t>3.2%</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Wholesale and retail distribution</w:t>
            </w:r>
          </w:p>
        </w:tc>
        <w:tc>
          <w:tcPr>
            <w:tcW w:w="1247" w:type="dxa"/>
            <w:vAlign w:val="center"/>
          </w:tcPr>
          <w:p w:rsidR="00E8330B" w:rsidRPr="007C344E" w:rsidRDefault="00E8330B" w:rsidP="00E8330B">
            <w:pPr>
              <w:jc w:val="center"/>
            </w:pPr>
            <w:r w:rsidRPr="007C344E">
              <w:t>6.0%</w:t>
            </w:r>
          </w:p>
        </w:tc>
        <w:tc>
          <w:tcPr>
            <w:tcW w:w="1247" w:type="dxa"/>
            <w:vAlign w:val="center"/>
          </w:tcPr>
          <w:p w:rsidR="00E8330B" w:rsidRPr="001335BC" w:rsidRDefault="00E8330B" w:rsidP="00E8330B">
            <w:pPr>
              <w:jc w:val="center"/>
            </w:pPr>
            <w:r w:rsidRPr="001335BC">
              <w:t>4.4%</w:t>
            </w:r>
          </w:p>
        </w:tc>
        <w:tc>
          <w:tcPr>
            <w:tcW w:w="1247" w:type="dxa"/>
            <w:vAlign w:val="center"/>
          </w:tcPr>
          <w:p w:rsidR="00E8330B" w:rsidRPr="00753697" w:rsidRDefault="00E8330B" w:rsidP="00E8330B">
            <w:pPr>
              <w:jc w:val="center"/>
            </w:pPr>
            <w:r w:rsidRPr="00753697">
              <w:t>6.6%</w:t>
            </w:r>
          </w:p>
        </w:tc>
        <w:tc>
          <w:tcPr>
            <w:tcW w:w="1247" w:type="dxa"/>
            <w:vAlign w:val="center"/>
          </w:tcPr>
          <w:p w:rsidR="00E8330B" w:rsidRPr="00BA3F3F" w:rsidRDefault="00E8330B" w:rsidP="00E8330B">
            <w:pPr>
              <w:jc w:val="center"/>
            </w:pPr>
            <w:r w:rsidRPr="00BA3F3F">
              <w:t>4.3%</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Construction and utilities</w:t>
            </w:r>
          </w:p>
        </w:tc>
        <w:tc>
          <w:tcPr>
            <w:tcW w:w="1247" w:type="dxa"/>
            <w:vAlign w:val="center"/>
          </w:tcPr>
          <w:p w:rsidR="00E8330B" w:rsidRPr="007C344E" w:rsidRDefault="00E8330B" w:rsidP="00E8330B">
            <w:pPr>
              <w:jc w:val="center"/>
            </w:pPr>
            <w:r w:rsidRPr="007C344E">
              <w:t>10.1%</w:t>
            </w:r>
          </w:p>
        </w:tc>
        <w:tc>
          <w:tcPr>
            <w:tcW w:w="1247" w:type="dxa"/>
            <w:vAlign w:val="center"/>
          </w:tcPr>
          <w:p w:rsidR="00E8330B" w:rsidRPr="001335BC" w:rsidRDefault="00E8330B" w:rsidP="00E8330B">
            <w:pPr>
              <w:jc w:val="center"/>
            </w:pPr>
            <w:r w:rsidRPr="001335BC">
              <w:t>7.4%</w:t>
            </w:r>
          </w:p>
        </w:tc>
        <w:tc>
          <w:tcPr>
            <w:tcW w:w="1247" w:type="dxa"/>
            <w:vAlign w:val="center"/>
          </w:tcPr>
          <w:p w:rsidR="00E8330B" w:rsidRPr="00753697" w:rsidRDefault="00E8330B" w:rsidP="00E8330B">
            <w:pPr>
              <w:jc w:val="center"/>
            </w:pPr>
            <w:r w:rsidRPr="00753697">
              <w:t>5.4%</w:t>
            </w:r>
          </w:p>
        </w:tc>
        <w:tc>
          <w:tcPr>
            <w:tcW w:w="1247" w:type="dxa"/>
            <w:vAlign w:val="center"/>
          </w:tcPr>
          <w:p w:rsidR="00E8330B" w:rsidRPr="00BA3F3F" w:rsidRDefault="00E8330B" w:rsidP="00E8330B">
            <w:pPr>
              <w:jc w:val="center"/>
            </w:pPr>
            <w:r w:rsidRPr="00BA3F3F">
              <w:t>4.6%</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Transport and travel</w:t>
            </w:r>
          </w:p>
        </w:tc>
        <w:tc>
          <w:tcPr>
            <w:tcW w:w="1247" w:type="dxa"/>
            <w:vAlign w:val="center"/>
          </w:tcPr>
          <w:p w:rsidR="00E8330B" w:rsidRPr="007C344E" w:rsidRDefault="00E8330B" w:rsidP="00E8330B">
            <w:pPr>
              <w:jc w:val="center"/>
            </w:pPr>
            <w:r w:rsidRPr="007C344E">
              <w:t>6.8%</w:t>
            </w:r>
          </w:p>
        </w:tc>
        <w:tc>
          <w:tcPr>
            <w:tcW w:w="1247" w:type="dxa"/>
            <w:vAlign w:val="center"/>
          </w:tcPr>
          <w:p w:rsidR="00E8330B" w:rsidRPr="001335BC" w:rsidRDefault="00E8330B" w:rsidP="00E8330B">
            <w:pPr>
              <w:jc w:val="center"/>
            </w:pPr>
            <w:r w:rsidRPr="001335BC">
              <w:t>5.1%</w:t>
            </w:r>
          </w:p>
        </w:tc>
        <w:tc>
          <w:tcPr>
            <w:tcW w:w="1247" w:type="dxa"/>
            <w:vAlign w:val="center"/>
          </w:tcPr>
          <w:p w:rsidR="00E8330B" w:rsidRPr="00753697" w:rsidRDefault="00E8330B" w:rsidP="00E8330B">
            <w:pPr>
              <w:jc w:val="center"/>
            </w:pPr>
            <w:r w:rsidRPr="00753697">
              <w:t>11.7%</w:t>
            </w:r>
          </w:p>
        </w:tc>
        <w:tc>
          <w:tcPr>
            <w:tcW w:w="1247" w:type="dxa"/>
            <w:vAlign w:val="center"/>
          </w:tcPr>
          <w:p w:rsidR="00E8330B" w:rsidRPr="00BA3F3F" w:rsidRDefault="00E8330B" w:rsidP="00E8330B">
            <w:pPr>
              <w:jc w:val="center"/>
            </w:pPr>
            <w:r w:rsidRPr="00BA3F3F">
              <w:t>5.6%</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Property and finance</w:t>
            </w:r>
          </w:p>
        </w:tc>
        <w:tc>
          <w:tcPr>
            <w:tcW w:w="1247" w:type="dxa"/>
            <w:vAlign w:val="center"/>
          </w:tcPr>
          <w:p w:rsidR="00E8330B" w:rsidRPr="007C344E" w:rsidRDefault="00E8330B" w:rsidP="00E8330B">
            <w:pPr>
              <w:jc w:val="center"/>
            </w:pPr>
            <w:r w:rsidRPr="007C344E">
              <w:t>9.5%</w:t>
            </w:r>
          </w:p>
        </w:tc>
        <w:tc>
          <w:tcPr>
            <w:tcW w:w="1247" w:type="dxa"/>
            <w:vAlign w:val="center"/>
          </w:tcPr>
          <w:p w:rsidR="00E8330B" w:rsidRPr="001335BC" w:rsidRDefault="00E8330B" w:rsidP="00E8330B">
            <w:pPr>
              <w:jc w:val="center"/>
            </w:pPr>
            <w:r w:rsidRPr="001335BC">
              <w:t>6.4%</w:t>
            </w:r>
          </w:p>
        </w:tc>
        <w:tc>
          <w:tcPr>
            <w:tcW w:w="1247" w:type="dxa"/>
            <w:vAlign w:val="center"/>
          </w:tcPr>
          <w:p w:rsidR="00E8330B" w:rsidRPr="00753697" w:rsidRDefault="00E8330B" w:rsidP="00E8330B">
            <w:pPr>
              <w:jc w:val="center"/>
            </w:pPr>
            <w:r w:rsidRPr="00753697">
              <w:t>8.6%</w:t>
            </w:r>
          </w:p>
        </w:tc>
        <w:tc>
          <w:tcPr>
            <w:tcW w:w="1247" w:type="dxa"/>
            <w:vAlign w:val="center"/>
          </w:tcPr>
          <w:p w:rsidR="00E8330B" w:rsidRPr="00BA3F3F" w:rsidRDefault="00E8330B" w:rsidP="00E8330B">
            <w:pPr>
              <w:jc w:val="center"/>
            </w:pPr>
            <w:r w:rsidRPr="00BA3F3F">
              <w:t>9.0%</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Other business services</w:t>
            </w:r>
          </w:p>
        </w:tc>
        <w:tc>
          <w:tcPr>
            <w:tcW w:w="1247" w:type="dxa"/>
            <w:vAlign w:val="center"/>
          </w:tcPr>
          <w:p w:rsidR="00E8330B" w:rsidRPr="007C344E" w:rsidRDefault="00E8330B" w:rsidP="00E8330B">
            <w:pPr>
              <w:jc w:val="center"/>
            </w:pPr>
            <w:r w:rsidRPr="007C344E">
              <w:t>5.7%</w:t>
            </w:r>
          </w:p>
        </w:tc>
        <w:tc>
          <w:tcPr>
            <w:tcW w:w="1247" w:type="dxa"/>
            <w:vAlign w:val="center"/>
          </w:tcPr>
          <w:p w:rsidR="00E8330B" w:rsidRPr="001335BC" w:rsidRDefault="00E8330B" w:rsidP="00E8330B">
            <w:pPr>
              <w:jc w:val="center"/>
            </w:pPr>
            <w:r w:rsidRPr="001335BC">
              <w:t>8.0%</w:t>
            </w:r>
          </w:p>
        </w:tc>
        <w:tc>
          <w:tcPr>
            <w:tcW w:w="1247" w:type="dxa"/>
            <w:vAlign w:val="center"/>
          </w:tcPr>
          <w:p w:rsidR="00E8330B" w:rsidRPr="00753697" w:rsidRDefault="00E8330B" w:rsidP="00E8330B">
            <w:pPr>
              <w:jc w:val="center"/>
            </w:pPr>
            <w:r w:rsidRPr="00753697">
              <w:t>5.3%</w:t>
            </w:r>
          </w:p>
        </w:tc>
        <w:tc>
          <w:tcPr>
            <w:tcW w:w="1247" w:type="dxa"/>
            <w:vAlign w:val="center"/>
          </w:tcPr>
          <w:p w:rsidR="00E8330B" w:rsidRPr="00BA3F3F" w:rsidRDefault="00E8330B" w:rsidP="00E8330B">
            <w:pPr>
              <w:jc w:val="center"/>
            </w:pPr>
            <w:r w:rsidRPr="00BA3F3F">
              <w:t>5.9%</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Other services</w:t>
            </w:r>
          </w:p>
        </w:tc>
        <w:tc>
          <w:tcPr>
            <w:tcW w:w="1247" w:type="dxa"/>
            <w:vAlign w:val="center"/>
          </w:tcPr>
          <w:p w:rsidR="00E8330B" w:rsidRPr="007C344E" w:rsidRDefault="00E8330B" w:rsidP="00E8330B">
            <w:pPr>
              <w:jc w:val="center"/>
            </w:pPr>
            <w:r w:rsidRPr="007C344E">
              <w:t>12.8%</w:t>
            </w:r>
          </w:p>
        </w:tc>
        <w:tc>
          <w:tcPr>
            <w:tcW w:w="1247" w:type="dxa"/>
            <w:vAlign w:val="center"/>
          </w:tcPr>
          <w:p w:rsidR="00E8330B" w:rsidRPr="001335BC" w:rsidRDefault="00E8330B" w:rsidP="00E8330B">
            <w:pPr>
              <w:jc w:val="center"/>
            </w:pPr>
            <w:r w:rsidRPr="001335BC">
              <w:t>13.1%</w:t>
            </w:r>
          </w:p>
        </w:tc>
        <w:tc>
          <w:tcPr>
            <w:tcW w:w="1247" w:type="dxa"/>
            <w:vAlign w:val="center"/>
          </w:tcPr>
          <w:p w:rsidR="00E8330B" w:rsidRPr="00753697" w:rsidRDefault="00E8330B" w:rsidP="00E8330B">
            <w:pPr>
              <w:jc w:val="center"/>
            </w:pPr>
            <w:r w:rsidRPr="00753697">
              <w:t>8.4%</w:t>
            </w:r>
          </w:p>
        </w:tc>
        <w:tc>
          <w:tcPr>
            <w:tcW w:w="1247" w:type="dxa"/>
            <w:vAlign w:val="center"/>
          </w:tcPr>
          <w:p w:rsidR="00E8330B" w:rsidRPr="00BA3F3F" w:rsidRDefault="00E8330B" w:rsidP="00E8330B">
            <w:pPr>
              <w:jc w:val="center"/>
            </w:pPr>
            <w:r w:rsidRPr="00BA3F3F">
              <w:t>8.7%</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Education, arts, charities, social care</w:t>
            </w:r>
          </w:p>
        </w:tc>
        <w:tc>
          <w:tcPr>
            <w:tcW w:w="1247" w:type="dxa"/>
            <w:vAlign w:val="center"/>
          </w:tcPr>
          <w:p w:rsidR="00E8330B" w:rsidRPr="007C344E" w:rsidRDefault="00E8330B" w:rsidP="00E8330B">
            <w:pPr>
              <w:jc w:val="center"/>
            </w:pPr>
            <w:r w:rsidRPr="007C344E">
              <w:t>26.7%</w:t>
            </w:r>
          </w:p>
        </w:tc>
        <w:tc>
          <w:tcPr>
            <w:tcW w:w="1247" w:type="dxa"/>
            <w:vAlign w:val="center"/>
          </w:tcPr>
          <w:p w:rsidR="00E8330B" w:rsidRPr="001335BC" w:rsidRDefault="00E8330B" w:rsidP="00E8330B">
            <w:pPr>
              <w:jc w:val="center"/>
            </w:pPr>
            <w:r w:rsidRPr="001335BC">
              <w:t>29.0%</w:t>
            </w:r>
          </w:p>
        </w:tc>
        <w:tc>
          <w:tcPr>
            <w:tcW w:w="1247" w:type="dxa"/>
            <w:vAlign w:val="center"/>
          </w:tcPr>
          <w:p w:rsidR="00E8330B" w:rsidRPr="00753697" w:rsidRDefault="00E8330B" w:rsidP="00E8330B">
            <w:pPr>
              <w:jc w:val="center"/>
            </w:pPr>
            <w:r w:rsidRPr="00753697">
              <w:t>8.2%</w:t>
            </w:r>
          </w:p>
        </w:tc>
        <w:tc>
          <w:tcPr>
            <w:tcW w:w="1247" w:type="dxa"/>
            <w:vAlign w:val="center"/>
          </w:tcPr>
          <w:p w:rsidR="00E8330B" w:rsidRPr="00BA3F3F" w:rsidRDefault="00E8330B" w:rsidP="00E8330B">
            <w:pPr>
              <w:jc w:val="center"/>
            </w:pPr>
            <w:r w:rsidRPr="00BA3F3F">
              <w:t>13.8%</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NON-KI SECTORS</w:t>
            </w:r>
          </w:p>
        </w:tc>
        <w:tc>
          <w:tcPr>
            <w:tcW w:w="1247" w:type="dxa"/>
            <w:vAlign w:val="center"/>
          </w:tcPr>
          <w:p w:rsidR="00E8330B" w:rsidRPr="00E8330B" w:rsidRDefault="00E8330B" w:rsidP="00E8330B">
            <w:pPr>
              <w:jc w:val="center"/>
              <w:rPr>
                <w:i/>
              </w:rPr>
            </w:pPr>
            <w:r w:rsidRPr="00E8330B">
              <w:rPr>
                <w:i/>
              </w:rPr>
              <w:t>9.5%</w:t>
            </w:r>
          </w:p>
        </w:tc>
        <w:tc>
          <w:tcPr>
            <w:tcW w:w="1247" w:type="dxa"/>
            <w:vAlign w:val="center"/>
          </w:tcPr>
          <w:p w:rsidR="00E8330B" w:rsidRPr="00E8330B" w:rsidRDefault="00E8330B" w:rsidP="00E8330B">
            <w:pPr>
              <w:jc w:val="center"/>
              <w:rPr>
                <w:i/>
              </w:rPr>
            </w:pPr>
            <w:r w:rsidRPr="00E8330B">
              <w:rPr>
                <w:i/>
              </w:rPr>
              <w:t>7.1%</w:t>
            </w:r>
          </w:p>
        </w:tc>
        <w:tc>
          <w:tcPr>
            <w:tcW w:w="1247" w:type="dxa"/>
            <w:vAlign w:val="center"/>
          </w:tcPr>
          <w:p w:rsidR="00E8330B" w:rsidRPr="00E8330B" w:rsidRDefault="00E8330B" w:rsidP="00E8330B">
            <w:pPr>
              <w:jc w:val="center"/>
              <w:rPr>
                <w:i/>
              </w:rPr>
            </w:pPr>
            <w:r w:rsidRPr="00E8330B">
              <w:rPr>
                <w:i/>
              </w:rPr>
              <w:t>6.9%</w:t>
            </w:r>
          </w:p>
        </w:tc>
        <w:tc>
          <w:tcPr>
            <w:tcW w:w="1247" w:type="dxa"/>
            <w:vAlign w:val="center"/>
          </w:tcPr>
          <w:p w:rsidR="00E8330B" w:rsidRPr="00E8330B" w:rsidRDefault="00E8330B" w:rsidP="00E8330B">
            <w:pPr>
              <w:jc w:val="center"/>
              <w:rPr>
                <w:i/>
              </w:rPr>
            </w:pPr>
            <w:r w:rsidRPr="00E8330B">
              <w:rPr>
                <w:i/>
              </w:rPr>
              <w:t>6.5%</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ALL SECTORS</w:t>
            </w:r>
          </w:p>
        </w:tc>
        <w:tc>
          <w:tcPr>
            <w:tcW w:w="1247" w:type="dxa"/>
            <w:vAlign w:val="center"/>
          </w:tcPr>
          <w:p w:rsidR="00E8330B" w:rsidRPr="00E8330B" w:rsidRDefault="00E8330B" w:rsidP="00E8330B">
            <w:pPr>
              <w:jc w:val="center"/>
              <w:rPr>
                <w:i/>
              </w:rPr>
            </w:pPr>
            <w:r w:rsidRPr="00E8330B">
              <w:rPr>
                <w:i/>
              </w:rPr>
              <w:t>8.9%</w:t>
            </w:r>
          </w:p>
        </w:tc>
        <w:tc>
          <w:tcPr>
            <w:tcW w:w="1247" w:type="dxa"/>
            <w:vAlign w:val="center"/>
          </w:tcPr>
          <w:p w:rsidR="00E8330B" w:rsidRPr="00E8330B" w:rsidRDefault="00E8330B" w:rsidP="00E8330B">
            <w:pPr>
              <w:jc w:val="center"/>
              <w:rPr>
                <w:i/>
              </w:rPr>
            </w:pPr>
            <w:r w:rsidRPr="00E8330B">
              <w:rPr>
                <w:i/>
              </w:rPr>
              <w:t>6.7%</w:t>
            </w:r>
          </w:p>
        </w:tc>
        <w:tc>
          <w:tcPr>
            <w:tcW w:w="1247" w:type="dxa"/>
            <w:vAlign w:val="center"/>
          </w:tcPr>
          <w:p w:rsidR="00E8330B" w:rsidRPr="00E8330B" w:rsidRDefault="00E8330B" w:rsidP="00E8330B">
            <w:pPr>
              <w:jc w:val="center"/>
              <w:rPr>
                <w:i/>
              </w:rPr>
            </w:pPr>
            <w:r w:rsidRPr="00E8330B">
              <w:rPr>
                <w:i/>
              </w:rPr>
              <w:t>6.4%</w:t>
            </w:r>
          </w:p>
        </w:tc>
        <w:tc>
          <w:tcPr>
            <w:tcW w:w="1247" w:type="dxa"/>
            <w:vAlign w:val="center"/>
          </w:tcPr>
          <w:p w:rsidR="00E8330B" w:rsidRPr="00E8330B" w:rsidRDefault="00E8330B" w:rsidP="00E8330B">
            <w:pPr>
              <w:jc w:val="center"/>
              <w:rPr>
                <w:i/>
              </w:rPr>
            </w:pPr>
            <w:r w:rsidRPr="00E8330B">
              <w:rPr>
                <w:i/>
              </w:rPr>
              <w:t>6.0%</w:t>
            </w:r>
          </w:p>
        </w:tc>
      </w:tr>
    </w:tbl>
    <w:p w:rsidR="00E771FA" w:rsidRDefault="00E771FA"/>
    <w:p w:rsidR="004766F3" w:rsidRDefault="00983604">
      <w:r>
        <w:t xml:space="preserve">Total employment in East Cambridgeshire has increased at </w:t>
      </w:r>
      <w:r w:rsidR="005B15B6">
        <w:t xml:space="preserve">a </w:t>
      </w:r>
      <w:r>
        <w:t xml:space="preserve">higher rate compared to the Combined Authority. </w:t>
      </w:r>
      <w:r w:rsidR="001874A7">
        <w:t>G</w:t>
      </w:r>
      <w:r>
        <w:t>rowth in total employment in the district has accelerated during the past three years, reaching an annualised growth rate of 8.</w:t>
      </w:r>
      <w:r w:rsidR="000D1E33">
        <w:t>9</w:t>
      </w:r>
      <w:r>
        <w:t xml:space="preserve">% as opposed to a rate of </w:t>
      </w:r>
      <w:r w:rsidR="000D1E33">
        <w:t>6</w:t>
      </w:r>
      <w:r>
        <w:t>.</w:t>
      </w:r>
      <w:r w:rsidR="000D1E33">
        <w:t>4</w:t>
      </w:r>
      <w:r>
        <w:t>% for the Combined Authority as a whole. Among the fastest growing sectors are Education, Arts, Charities, Social Care (26.7% over the three years to 2016-17 and 29.0% over the six years to 2016-17), Other Services (12.</w:t>
      </w:r>
      <w:r w:rsidR="000D1E33">
        <w:t>8</w:t>
      </w:r>
      <w:r>
        <w:t>% and 13.</w:t>
      </w:r>
      <w:r w:rsidR="000D1E33">
        <w:t>1</w:t>
      </w:r>
      <w:r>
        <w:t>%, respectively)</w:t>
      </w:r>
      <w:r w:rsidR="000D1E33">
        <w:t>,</w:t>
      </w:r>
      <w:r>
        <w:t xml:space="preserve"> and Construction and Utilities (10.</w:t>
      </w:r>
      <w:r w:rsidR="000D1E33">
        <w:t>1</w:t>
      </w:r>
      <w:r>
        <w:t>% and 7.</w:t>
      </w:r>
      <w:r w:rsidR="000D1E33">
        <w:t>4</w:t>
      </w:r>
      <w:r>
        <w:t xml:space="preserve">%, respectively). Employment growth has also been remarkable in the Primary sector, which has witnessed higher rates relative to the Combined Authority (6.0% and 4.9%, respectively, </w:t>
      </w:r>
      <w:r w:rsidR="001874A7">
        <w:t>if</w:t>
      </w:r>
      <w:r>
        <w:t xml:space="preserve"> the entire period</w:t>
      </w:r>
      <w:r w:rsidR="001874A7">
        <w:t xml:space="preserve"> is examined</w:t>
      </w:r>
      <w:r>
        <w:t xml:space="preserve">). Conversely, the KI sectors </w:t>
      </w:r>
      <w:r w:rsidR="001874A7">
        <w:t>taken together</w:t>
      </w:r>
      <w:r>
        <w:t xml:space="preserve"> have experienced</w:t>
      </w:r>
      <w:r w:rsidR="001874A7">
        <w:t xml:space="preserve"> more</w:t>
      </w:r>
      <w:r>
        <w:t xml:space="preserve"> limited growth, well below the average for the Combined Authority (3.7% and 4.9%, respectively).</w:t>
      </w:r>
      <w:r w:rsidR="001874A7">
        <w:t xml:space="preserve"> One can also notice that employment in the Manufacturing sector has decreased over time, while it has remained somewhat stable in the High-Tech Manufacturing sector.</w:t>
      </w:r>
    </w:p>
    <w:p w:rsidR="00E771FA" w:rsidRDefault="00E771FA">
      <w:r>
        <w:br w:type="page"/>
      </w:r>
    </w:p>
    <w:p w:rsidR="000A390F" w:rsidRDefault="00DB2D62">
      <w:r>
        <w:lastRenderedPageBreak/>
        <w:t>Table 10 presents the annualised growth rates in turnover by sector over the three- and six-year periods to 2016-17.</w:t>
      </w:r>
    </w:p>
    <w:p w:rsidR="00E771FA" w:rsidRDefault="00E771FA" w:rsidP="00E771FA">
      <w:r>
        <w:t xml:space="preserve">Table </w:t>
      </w:r>
      <w:r w:rsidR="0029375F">
        <w:t>10</w:t>
      </w:r>
      <w:r>
        <w:t xml:space="preserve"> </w:t>
      </w:r>
      <w:r w:rsidR="007642EF">
        <w:t>T</w:t>
      </w:r>
      <w:r>
        <w:t>hree-year and six-year turnover growth (% pa) 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FF26CD">
        <w:trPr>
          <w:trHeight w:val="300"/>
          <w:jc w:val="center"/>
        </w:trPr>
        <w:tc>
          <w:tcPr>
            <w:tcW w:w="3754" w:type="dxa"/>
            <w:tcBorders>
              <w:top w:val="single" w:sz="4" w:space="0" w:color="auto"/>
              <w:bottom w:val="single" w:sz="4" w:space="0" w:color="auto"/>
            </w:tcBorders>
            <w:noWrap/>
          </w:tcPr>
          <w:p w:rsidR="007642EF" w:rsidRPr="00B22C4D" w:rsidRDefault="007642EF" w:rsidP="006B6DE9"/>
        </w:tc>
        <w:tc>
          <w:tcPr>
            <w:tcW w:w="2494" w:type="dxa"/>
            <w:gridSpan w:val="2"/>
            <w:tcBorders>
              <w:top w:val="single" w:sz="4" w:space="0" w:color="auto"/>
              <w:bottom w:val="single" w:sz="4" w:space="0" w:color="auto"/>
            </w:tcBorders>
            <w:vAlign w:val="center"/>
          </w:tcPr>
          <w:p w:rsidR="007642EF" w:rsidRDefault="00121EF1" w:rsidP="006B6DE9">
            <w:pPr>
              <w:jc w:val="center"/>
              <w:rPr>
                <w:rFonts w:ascii="Calibri" w:hAnsi="Calibri" w:cs="Calibri"/>
                <w:color w:val="000000"/>
              </w:rPr>
            </w:pPr>
            <w:r w:rsidRPr="00121EF1">
              <w:rPr>
                <w:rFonts w:ascii="Calibri" w:hAnsi="Calibri" w:cs="Calibri"/>
                <w:color w:val="000000"/>
              </w:rPr>
              <w:t>East Cambridgeshire</w:t>
            </w:r>
          </w:p>
        </w:tc>
        <w:tc>
          <w:tcPr>
            <w:tcW w:w="2494" w:type="dxa"/>
            <w:gridSpan w:val="2"/>
            <w:tcBorders>
              <w:top w:val="single" w:sz="4" w:space="0" w:color="auto"/>
              <w:bottom w:val="single" w:sz="4" w:space="0" w:color="auto"/>
            </w:tcBorders>
            <w:vAlign w:val="center"/>
          </w:tcPr>
          <w:p w:rsidR="007642EF" w:rsidRDefault="007642EF" w:rsidP="006B6DE9">
            <w:pPr>
              <w:jc w:val="center"/>
              <w:rPr>
                <w:rFonts w:ascii="Calibri" w:hAnsi="Calibri" w:cs="Calibri"/>
                <w:color w:val="000000"/>
              </w:rPr>
            </w:pPr>
            <w:r>
              <w:rPr>
                <w:rFonts w:ascii="Calibri" w:hAnsi="Calibri" w:cs="Calibri"/>
                <w:color w:val="000000"/>
              </w:rPr>
              <w:t>Combined Authority</w:t>
            </w:r>
          </w:p>
        </w:tc>
      </w:tr>
      <w:tr w:rsidR="007642EF" w:rsidRPr="00B22C4D" w:rsidTr="00B66FAA">
        <w:trPr>
          <w:trHeight w:val="300"/>
          <w:jc w:val="center"/>
        </w:trPr>
        <w:tc>
          <w:tcPr>
            <w:tcW w:w="3754" w:type="dxa"/>
            <w:tcBorders>
              <w:top w:val="single" w:sz="4" w:space="0" w:color="auto"/>
              <w:bottom w:val="single" w:sz="4" w:space="0" w:color="auto"/>
            </w:tcBorders>
            <w:noWrap/>
            <w:hideMark/>
          </w:tcPr>
          <w:p w:rsidR="007642EF" w:rsidRPr="00B22C4D" w:rsidRDefault="007642EF" w:rsidP="006B6DE9"/>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3 years</w:t>
            </w:r>
          </w:p>
          <w:p w:rsidR="007642EF" w:rsidRDefault="007642EF" w:rsidP="00B66F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6 years</w:t>
            </w:r>
          </w:p>
          <w:p w:rsidR="007642EF" w:rsidRDefault="007642EF" w:rsidP="00B66F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3 years</w:t>
            </w:r>
          </w:p>
          <w:p w:rsidR="007642EF" w:rsidRDefault="007642EF" w:rsidP="00B66FA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B66FAA">
            <w:pPr>
              <w:jc w:val="center"/>
              <w:rPr>
                <w:rFonts w:ascii="Calibri" w:hAnsi="Calibri" w:cs="Calibri"/>
                <w:color w:val="000000"/>
              </w:rPr>
            </w:pPr>
            <w:r>
              <w:rPr>
                <w:rFonts w:ascii="Calibri" w:hAnsi="Calibri" w:cs="Calibri"/>
                <w:color w:val="000000"/>
              </w:rPr>
              <w:t>6 years</w:t>
            </w:r>
          </w:p>
          <w:p w:rsidR="007642EF" w:rsidRDefault="007642EF" w:rsidP="00B66FAA">
            <w:pPr>
              <w:jc w:val="center"/>
              <w:rPr>
                <w:rFonts w:ascii="Calibri" w:hAnsi="Calibri" w:cs="Calibri"/>
                <w:color w:val="000000"/>
              </w:rPr>
            </w:pPr>
            <w:r>
              <w:rPr>
                <w:rFonts w:ascii="Calibri" w:hAnsi="Calibri" w:cs="Calibri"/>
                <w:color w:val="000000"/>
              </w:rPr>
              <w:t>to 2016-17</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Information Technology and Telecoms</w:t>
            </w:r>
          </w:p>
        </w:tc>
        <w:tc>
          <w:tcPr>
            <w:tcW w:w="1247" w:type="dxa"/>
            <w:vAlign w:val="center"/>
          </w:tcPr>
          <w:p w:rsidR="00E8330B" w:rsidRPr="003E0856" w:rsidRDefault="00E8330B" w:rsidP="00E8330B">
            <w:pPr>
              <w:jc w:val="center"/>
            </w:pPr>
            <w:r w:rsidRPr="003E0856">
              <w:t>11.0%</w:t>
            </w:r>
          </w:p>
        </w:tc>
        <w:tc>
          <w:tcPr>
            <w:tcW w:w="1247" w:type="dxa"/>
            <w:vAlign w:val="center"/>
          </w:tcPr>
          <w:p w:rsidR="00E8330B" w:rsidRPr="00D45B21" w:rsidRDefault="00E8330B" w:rsidP="00E8330B">
            <w:pPr>
              <w:jc w:val="center"/>
            </w:pPr>
            <w:r w:rsidRPr="00D45B21">
              <w:t>10.6%</w:t>
            </w:r>
          </w:p>
        </w:tc>
        <w:tc>
          <w:tcPr>
            <w:tcW w:w="1247" w:type="dxa"/>
            <w:vAlign w:val="center"/>
          </w:tcPr>
          <w:p w:rsidR="00E8330B" w:rsidRPr="00B11C9C" w:rsidRDefault="00E8330B" w:rsidP="00E8330B">
            <w:pPr>
              <w:jc w:val="center"/>
            </w:pPr>
            <w:r w:rsidRPr="00B11C9C">
              <w:t>10.4%</w:t>
            </w:r>
          </w:p>
        </w:tc>
        <w:tc>
          <w:tcPr>
            <w:tcW w:w="1247" w:type="dxa"/>
            <w:vAlign w:val="center"/>
          </w:tcPr>
          <w:p w:rsidR="00E8330B" w:rsidRPr="007F742B" w:rsidRDefault="00E8330B" w:rsidP="00E8330B">
            <w:pPr>
              <w:jc w:val="center"/>
            </w:pPr>
            <w:r w:rsidRPr="007F742B">
              <w:t>9.7%</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Life science and healthcare</w:t>
            </w:r>
          </w:p>
        </w:tc>
        <w:tc>
          <w:tcPr>
            <w:tcW w:w="1247" w:type="dxa"/>
            <w:vAlign w:val="center"/>
          </w:tcPr>
          <w:p w:rsidR="00E8330B" w:rsidRPr="003E0856" w:rsidRDefault="00E8330B" w:rsidP="00E8330B">
            <w:pPr>
              <w:jc w:val="center"/>
            </w:pPr>
            <w:r w:rsidRPr="003E0856">
              <w:t>12.4%</w:t>
            </w:r>
          </w:p>
        </w:tc>
        <w:tc>
          <w:tcPr>
            <w:tcW w:w="1247" w:type="dxa"/>
            <w:vAlign w:val="center"/>
          </w:tcPr>
          <w:p w:rsidR="00E8330B" w:rsidRPr="00D45B21" w:rsidRDefault="00E8330B" w:rsidP="00E8330B">
            <w:pPr>
              <w:jc w:val="center"/>
            </w:pPr>
            <w:r w:rsidRPr="00D45B21">
              <w:t>15.0%</w:t>
            </w:r>
          </w:p>
        </w:tc>
        <w:tc>
          <w:tcPr>
            <w:tcW w:w="1247" w:type="dxa"/>
            <w:vAlign w:val="center"/>
          </w:tcPr>
          <w:p w:rsidR="00E8330B" w:rsidRPr="00B11C9C" w:rsidRDefault="00E8330B" w:rsidP="00E8330B">
            <w:pPr>
              <w:jc w:val="center"/>
            </w:pPr>
            <w:r w:rsidRPr="00B11C9C">
              <w:t>9.0%</w:t>
            </w:r>
          </w:p>
        </w:tc>
        <w:tc>
          <w:tcPr>
            <w:tcW w:w="1247" w:type="dxa"/>
            <w:vAlign w:val="center"/>
          </w:tcPr>
          <w:p w:rsidR="00E8330B" w:rsidRPr="007F742B" w:rsidRDefault="00E8330B" w:rsidP="00E8330B">
            <w:pPr>
              <w:jc w:val="center"/>
            </w:pPr>
            <w:r w:rsidRPr="007F742B">
              <w:t>8.7%</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High-tech manufacturing</w:t>
            </w:r>
          </w:p>
        </w:tc>
        <w:tc>
          <w:tcPr>
            <w:tcW w:w="1247" w:type="dxa"/>
            <w:vAlign w:val="center"/>
          </w:tcPr>
          <w:p w:rsidR="00E8330B" w:rsidRPr="003E0856" w:rsidRDefault="00E8330B" w:rsidP="00E8330B">
            <w:pPr>
              <w:jc w:val="center"/>
            </w:pPr>
            <w:r w:rsidRPr="003E0856">
              <w:t>-7.2%</w:t>
            </w:r>
          </w:p>
        </w:tc>
        <w:tc>
          <w:tcPr>
            <w:tcW w:w="1247" w:type="dxa"/>
            <w:vAlign w:val="center"/>
          </w:tcPr>
          <w:p w:rsidR="00E8330B" w:rsidRPr="00D45B21" w:rsidRDefault="00E8330B" w:rsidP="00E8330B">
            <w:pPr>
              <w:jc w:val="center"/>
            </w:pPr>
            <w:r w:rsidRPr="00D45B21">
              <w:t>-1.1%</w:t>
            </w:r>
          </w:p>
        </w:tc>
        <w:tc>
          <w:tcPr>
            <w:tcW w:w="1247" w:type="dxa"/>
            <w:vAlign w:val="center"/>
          </w:tcPr>
          <w:p w:rsidR="00E8330B" w:rsidRPr="00B11C9C" w:rsidRDefault="00E8330B" w:rsidP="00E8330B">
            <w:pPr>
              <w:jc w:val="center"/>
            </w:pPr>
            <w:r w:rsidRPr="00B11C9C">
              <w:t>3.4%</w:t>
            </w:r>
          </w:p>
        </w:tc>
        <w:tc>
          <w:tcPr>
            <w:tcW w:w="1247" w:type="dxa"/>
            <w:vAlign w:val="center"/>
          </w:tcPr>
          <w:p w:rsidR="00E8330B" w:rsidRPr="007F742B" w:rsidRDefault="00E8330B" w:rsidP="00E8330B">
            <w:pPr>
              <w:jc w:val="center"/>
            </w:pPr>
            <w:r w:rsidRPr="007F742B">
              <w:t>3.9%</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Knowledge intensive services</w:t>
            </w:r>
          </w:p>
        </w:tc>
        <w:tc>
          <w:tcPr>
            <w:tcW w:w="1247" w:type="dxa"/>
            <w:vAlign w:val="center"/>
          </w:tcPr>
          <w:p w:rsidR="00E8330B" w:rsidRPr="003E0856" w:rsidRDefault="00E8330B" w:rsidP="00E8330B">
            <w:pPr>
              <w:jc w:val="center"/>
            </w:pPr>
            <w:r w:rsidRPr="003E0856">
              <w:t>10.9%</w:t>
            </w:r>
          </w:p>
        </w:tc>
        <w:tc>
          <w:tcPr>
            <w:tcW w:w="1247" w:type="dxa"/>
            <w:vAlign w:val="center"/>
          </w:tcPr>
          <w:p w:rsidR="00E8330B" w:rsidRPr="00D45B21" w:rsidRDefault="00E8330B" w:rsidP="00E8330B">
            <w:pPr>
              <w:jc w:val="center"/>
            </w:pPr>
            <w:r w:rsidRPr="00D45B21">
              <w:t>12.9%</w:t>
            </w:r>
          </w:p>
        </w:tc>
        <w:tc>
          <w:tcPr>
            <w:tcW w:w="1247" w:type="dxa"/>
            <w:vAlign w:val="center"/>
          </w:tcPr>
          <w:p w:rsidR="00E8330B" w:rsidRPr="00B11C9C" w:rsidRDefault="00E8330B" w:rsidP="00E8330B">
            <w:pPr>
              <w:jc w:val="center"/>
            </w:pPr>
            <w:r w:rsidRPr="00B11C9C">
              <w:t>6.1%</w:t>
            </w:r>
          </w:p>
        </w:tc>
        <w:tc>
          <w:tcPr>
            <w:tcW w:w="1247" w:type="dxa"/>
            <w:vAlign w:val="center"/>
          </w:tcPr>
          <w:p w:rsidR="00E8330B" w:rsidRPr="007F742B" w:rsidRDefault="00E8330B" w:rsidP="00E8330B">
            <w:pPr>
              <w:jc w:val="center"/>
            </w:pPr>
            <w:r w:rsidRPr="007F742B">
              <w:t>6.9%</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KI SECTORS</w:t>
            </w:r>
          </w:p>
        </w:tc>
        <w:tc>
          <w:tcPr>
            <w:tcW w:w="1247" w:type="dxa"/>
            <w:vAlign w:val="center"/>
          </w:tcPr>
          <w:p w:rsidR="00E8330B" w:rsidRPr="00E8330B" w:rsidRDefault="00E8330B" w:rsidP="00E8330B">
            <w:pPr>
              <w:jc w:val="center"/>
              <w:rPr>
                <w:i/>
              </w:rPr>
            </w:pPr>
            <w:r w:rsidRPr="00E8330B">
              <w:rPr>
                <w:i/>
              </w:rPr>
              <w:t>-2.4%</w:t>
            </w:r>
          </w:p>
        </w:tc>
        <w:tc>
          <w:tcPr>
            <w:tcW w:w="1247" w:type="dxa"/>
            <w:vAlign w:val="center"/>
          </w:tcPr>
          <w:p w:rsidR="00E8330B" w:rsidRPr="00E8330B" w:rsidRDefault="00E8330B" w:rsidP="00E8330B">
            <w:pPr>
              <w:jc w:val="center"/>
              <w:rPr>
                <w:i/>
              </w:rPr>
            </w:pPr>
            <w:r w:rsidRPr="00E8330B">
              <w:rPr>
                <w:i/>
              </w:rPr>
              <w:t>2.1%</w:t>
            </w:r>
          </w:p>
        </w:tc>
        <w:tc>
          <w:tcPr>
            <w:tcW w:w="1247" w:type="dxa"/>
            <w:vAlign w:val="center"/>
          </w:tcPr>
          <w:p w:rsidR="00E8330B" w:rsidRPr="00E8330B" w:rsidRDefault="00E8330B" w:rsidP="00E8330B">
            <w:pPr>
              <w:jc w:val="center"/>
              <w:rPr>
                <w:i/>
              </w:rPr>
            </w:pPr>
            <w:r w:rsidRPr="00E8330B">
              <w:rPr>
                <w:i/>
              </w:rPr>
              <w:t>6.6%</w:t>
            </w:r>
          </w:p>
        </w:tc>
        <w:tc>
          <w:tcPr>
            <w:tcW w:w="1247" w:type="dxa"/>
            <w:vAlign w:val="center"/>
          </w:tcPr>
          <w:p w:rsidR="00E8330B" w:rsidRPr="00E8330B" w:rsidRDefault="00E8330B" w:rsidP="00E8330B">
            <w:pPr>
              <w:jc w:val="center"/>
              <w:rPr>
                <w:i/>
              </w:rPr>
            </w:pPr>
            <w:r w:rsidRPr="00E8330B">
              <w:rPr>
                <w:i/>
              </w:rPr>
              <w:t>6.6%</w:t>
            </w:r>
          </w:p>
        </w:tc>
      </w:tr>
      <w:tr w:rsidR="00E8330B" w:rsidRPr="00B22C4D" w:rsidTr="00E8330B">
        <w:trPr>
          <w:trHeight w:val="300"/>
          <w:jc w:val="center"/>
        </w:trPr>
        <w:tc>
          <w:tcPr>
            <w:tcW w:w="3754" w:type="dxa"/>
            <w:noWrap/>
            <w:vAlign w:val="center"/>
          </w:tcPr>
          <w:p w:rsidR="00E8330B" w:rsidRPr="00B22C4D" w:rsidRDefault="00E8330B" w:rsidP="00E8330B">
            <w:r w:rsidRPr="00FF26CD">
              <w:t>OTHER SECTORS</w:t>
            </w:r>
          </w:p>
        </w:tc>
        <w:tc>
          <w:tcPr>
            <w:tcW w:w="1247" w:type="dxa"/>
            <w:vAlign w:val="center"/>
          </w:tcPr>
          <w:p w:rsidR="00E8330B" w:rsidRPr="003E0856" w:rsidRDefault="00E8330B" w:rsidP="00E8330B">
            <w:pPr>
              <w:jc w:val="center"/>
            </w:pPr>
          </w:p>
        </w:tc>
        <w:tc>
          <w:tcPr>
            <w:tcW w:w="1247" w:type="dxa"/>
            <w:vAlign w:val="center"/>
          </w:tcPr>
          <w:p w:rsidR="00E8330B" w:rsidRPr="00D45B21" w:rsidRDefault="00E8330B" w:rsidP="00E8330B">
            <w:pPr>
              <w:jc w:val="center"/>
            </w:pPr>
          </w:p>
        </w:tc>
        <w:tc>
          <w:tcPr>
            <w:tcW w:w="1247" w:type="dxa"/>
            <w:vAlign w:val="center"/>
          </w:tcPr>
          <w:p w:rsidR="00E8330B" w:rsidRPr="00B11C9C" w:rsidRDefault="00E8330B" w:rsidP="00E8330B">
            <w:pPr>
              <w:jc w:val="center"/>
            </w:pPr>
          </w:p>
        </w:tc>
        <w:tc>
          <w:tcPr>
            <w:tcW w:w="1247" w:type="dxa"/>
            <w:vAlign w:val="center"/>
          </w:tcPr>
          <w:p w:rsidR="00E8330B" w:rsidRPr="007F742B" w:rsidRDefault="00E8330B" w:rsidP="00E8330B">
            <w:pPr>
              <w:jc w:val="center"/>
            </w:pPr>
          </w:p>
        </w:tc>
      </w:tr>
      <w:tr w:rsidR="00E8330B" w:rsidRPr="00B22C4D" w:rsidTr="00E8330B">
        <w:trPr>
          <w:trHeight w:val="300"/>
          <w:jc w:val="center"/>
        </w:trPr>
        <w:tc>
          <w:tcPr>
            <w:tcW w:w="3754" w:type="dxa"/>
            <w:noWrap/>
            <w:vAlign w:val="center"/>
            <w:hideMark/>
          </w:tcPr>
          <w:p w:rsidR="00E8330B" w:rsidRPr="00B22C4D" w:rsidRDefault="00E8330B" w:rsidP="00E8330B">
            <w:r w:rsidRPr="00B22C4D">
              <w:t>Primary</w:t>
            </w:r>
          </w:p>
        </w:tc>
        <w:tc>
          <w:tcPr>
            <w:tcW w:w="1247" w:type="dxa"/>
            <w:vAlign w:val="center"/>
          </w:tcPr>
          <w:p w:rsidR="00E8330B" w:rsidRPr="003E0856" w:rsidRDefault="00E8330B" w:rsidP="00E8330B">
            <w:pPr>
              <w:jc w:val="center"/>
            </w:pPr>
            <w:r w:rsidRPr="003E0856">
              <w:t>5.9%</w:t>
            </w:r>
          </w:p>
        </w:tc>
        <w:tc>
          <w:tcPr>
            <w:tcW w:w="1247" w:type="dxa"/>
            <w:vAlign w:val="center"/>
          </w:tcPr>
          <w:p w:rsidR="00E8330B" w:rsidRPr="00D45B21" w:rsidRDefault="00E8330B" w:rsidP="00E8330B">
            <w:pPr>
              <w:jc w:val="center"/>
            </w:pPr>
            <w:r w:rsidRPr="00D45B21">
              <w:t>7.8%</w:t>
            </w:r>
          </w:p>
        </w:tc>
        <w:tc>
          <w:tcPr>
            <w:tcW w:w="1247" w:type="dxa"/>
            <w:vAlign w:val="center"/>
          </w:tcPr>
          <w:p w:rsidR="00E8330B" w:rsidRPr="00B11C9C" w:rsidRDefault="00E8330B" w:rsidP="00E8330B">
            <w:pPr>
              <w:jc w:val="center"/>
            </w:pPr>
            <w:r w:rsidRPr="00B11C9C">
              <w:t>3.2%</w:t>
            </w:r>
          </w:p>
        </w:tc>
        <w:tc>
          <w:tcPr>
            <w:tcW w:w="1247" w:type="dxa"/>
            <w:vAlign w:val="center"/>
          </w:tcPr>
          <w:p w:rsidR="00E8330B" w:rsidRPr="007F742B" w:rsidRDefault="00E8330B" w:rsidP="00E8330B">
            <w:pPr>
              <w:jc w:val="center"/>
            </w:pPr>
            <w:r w:rsidRPr="007F742B">
              <w:t>6.6%</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Manufacturing</w:t>
            </w:r>
          </w:p>
        </w:tc>
        <w:tc>
          <w:tcPr>
            <w:tcW w:w="1247" w:type="dxa"/>
            <w:vAlign w:val="center"/>
          </w:tcPr>
          <w:p w:rsidR="00E8330B" w:rsidRPr="003E0856" w:rsidRDefault="00E8330B" w:rsidP="00E8330B">
            <w:pPr>
              <w:jc w:val="center"/>
            </w:pPr>
            <w:r w:rsidRPr="003E0856">
              <w:t>0.3%</w:t>
            </w:r>
          </w:p>
        </w:tc>
        <w:tc>
          <w:tcPr>
            <w:tcW w:w="1247" w:type="dxa"/>
            <w:vAlign w:val="center"/>
          </w:tcPr>
          <w:p w:rsidR="00E8330B" w:rsidRPr="00D45B21" w:rsidRDefault="00E8330B" w:rsidP="00E8330B">
            <w:pPr>
              <w:jc w:val="center"/>
            </w:pPr>
            <w:r w:rsidRPr="00D45B21">
              <w:t>3.0%</w:t>
            </w:r>
          </w:p>
        </w:tc>
        <w:tc>
          <w:tcPr>
            <w:tcW w:w="1247" w:type="dxa"/>
            <w:vAlign w:val="center"/>
          </w:tcPr>
          <w:p w:rsidR="00E8330B" w:rsidRPr="00B11C9C" w:rsidRDefault="00E8330B" w:rsidP="00E8330B">
            <w:pPr>
              <w:jc w:val="center"/>
            </w:pPr>
            <w:r w:rsidRPr="00B11C9C">
              <w:t>4.8%</w:t>
            </w:r>
          </w:p>
        </w:tc>
        <w:tc>
          <w:tcPr>
            <w:tcW w:w="1247" w:type="dxa"/>
            <w:vAlign w:val="center"/>
          </w:tcPr>
          <w:p w:rsidR="00E8330B" w:rsidRPr="007F742B" w:rsidRDefault="00E8330B" w:rsidP="00E8330B">
            <w:pPr>
              <w:jc w:val="center"/>
            </w:pPr>
            <w:r w:rsidRPr="007F742B">
              <w:t>5.1%</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Wholesale and retail distribution</w:t>
            </w:r>
          </w:p>
        </w:tc>
        <w:tc>
          <w:tcPr>
            <w:tcW w:w="1247" w:type="dxa"/>
            <w:vAlign w:val="center"/>
          </w:tcPr>
          <w:p w:rsidR="00E8330B" w:rsidRPr="003E0856" w:rsidRDefault="00E8330B" w:rsidP="00E8330B">
            <w:pPr>
              <w:jc w:val="center"/>
            </w:pPr>
            <w:r w:rsidRPr="003E0856">
              <w:t>7.8%</w:t>
            </w:r>
          </w:p>
        </w:tc>
        <w:tc>
          <w:tcPr>
            <w:tcW w:w="1247" w:type="dxa"/>
            <w:vAlign w:val="center"/>
          </w:tcPr>
          <w:p w:rsidR="00E8330B" w:rsidRPr="00D45B21" w:rsidRDefault="00E8330B" w:rsidP="00E8330B">
            <w:pPr>
              <w:jc w:val="center"/>
            </w:pPr>
            <w:r w:rsidRPr="00D45B21">
              <w:t>4.5%</w:t>
            </w:r>
          </w:p>
        </w:tc>
        <w:tc>
          <w:tcPr>
            <w:tcW w:w="1247" w:type="dxa"/>
            <w:vAlign w:val="center"/>
          </w:tcPr>
          <w:p w:rsidR="00E8330B" w:rsidRPr="00B11C9C" w:rsidRDefault="00E8330B" w:rsidP="00E8330B">
            <w:pPr>
              <w:jc w:val="center"/>
            </w:pPr>
            <w:r w:rsidRPr="00B11C9C">
              <w:t>11.3%</w:t>
            </w:r>
          </w:p>
        </w:tc>
        <w:tc>
          <w:tcPr>
            <w:tcW w:w="1247" w:type="dxa"/>
            <w:vAlign w:val="center"/>
          </w:tcPr>
          <w:p w:rsidR="00E8330B" w:rsidRPr="007F742B" w:rsidRDefault="00E8330B" w:rsidP="00E8330B">
            <w:pPr>
              <w:jc w:val="center"/>
            </w:pPr>
            <w:r w:rsidRPr="007F742B">
              <w:t>8.0%</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Construction and utilities</w:t>
            </w:r>
          </w:p>
        </w:tc>
        <w:tc>
          <w:tcPr>
            <w:tcW w:w="1247" w:type="dxa"/>
            <w:vAlign w:val="center"/>
          </w:tcPr>
          <w:p w:rsidR="00E8330B" w:rsidRPr="003E0856" w:rsidRDefault="00E8330B" w:rsidP="00E8330B">
            <w:pPr>
              <w:jc w:val="center"/>
            </w:pPr>
            <w:r w:rsidRPr="003E0856">
              <w:t>12.2%</w:t>
            </w:r>
          </w:p>
        </w:tc>
        <w:tc>
          <w:tcPr>
            <w:tcW w:w="1247" w:type="dxa"/>
            <w:vAlign w:val="center"/>
          </w:tcPr>
          <w:p w:rsidR="00E8330B" w:rsidRPr="00D45B21" w:rsidRDefault="00E8330B" w:rsidP="00E8330B">
            <w:pPr>
              <w:jc w:val="center"/>
            </w:pPr>
            <w:r w:rsidRPr="00D45B21">
              <w:t>11.5%</w:t>
            </w:r>
          </w:p>
        </w:tc>
        <w:tc>
          <w:tcPr>
            <w:tcW w:w="1247" w:type="dxa"/>
            <w:vAlign w:val="center"/>
          </w:tcPr>
          <w:p w:rsidR="00E8330B" w:rsidRPr="00B11C9C" w:rsidRDefault="00E8330B" w:rsidP="00E8330B">
            <w:pPr>
              <w:jc w:val="center"/>
            </w:pPr>
            <w:r w:rsidRPr="00B11C9C">
              <w:t>9.3%</w:t>
            </w:r>
          </w:p>
        </w:tc>
        <w:tc>
          <w:tcPr>
            <w:tcW w:w="1247" w:type="dxa"/>
            <w:vAlign w:val="center"/>
          </w:tcPr>
          <w:p w:rsidR="00E8330B" w:rsidRPr="007F742B" w:rsidRDefault="00E8330B" w:rsidP="00E8330B">
            <w:pPr>
              <w:jc w:val="center"/>
            </w:pPr>
            <w:r w:rsidRPr="007F742B">
              <w:t>7.2%</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Transport and travel</w:t>
            </w:r>
          </w:p>
        </w:tc>
        <w:tc>
          <w:tcPr>
            <w:tcW w:w="1247" w:type="dxa"/>
            <w:vAlign w:val="center"/>
          </w:tcPr>
          <w:p w:rsidR="00E8330B" w:rsidRPr="003E0856" w:rsidRDefault="00E8330B" w:rsidP="00E8330B">
            <w:pPr>
              <w:jc w:val="center"/>
            </w:pPr>
            <w:r w:rsidRPr="003E0856">
              <w:t>8.1%</w:t>
            </w:r>
          </w:p>
        </w:tc>
        <w:tc>
          <w:tcPr>
            <w:tcW w:w="1247" w:type="dxa"/>
            <w:vAlign w:val="center"/>
          </w:tcPr>
          <w:p w:rsidR="00E8330B" w:rsidRPr="00D45B21" w:rsidRDefault="00E8330B" w:rsidP="00E8330B">
            <w:pPr>
              <w:jc w:val="center"/>
            </w:pPr>
            <w:r w:rsidRPr="00D45B21">
              <w:t>7.0%</w:t>
            </w:r>
          </w:p>
        </w:tc>
        <w:tc>
          <w:tcPr>
            <w:tcW w:w="1247" w:type="dxa"/>
            <w:vAlign w:val="center"/>
          </w:tcPr>
          <w:p w:rsidR="00E8330B" w:rsidRPr="00B11C9C" w:rsidRDefault="00E8330B" w:rsidP="00E8330B">
            <w:pPr>
              <w:jc w:val="center"/>
            </w:pPr>
            <w:r w:rsidRPr="00B11C9C">
              <w:t>-0.2%</w:t>
            </w:r>
          </w:p>
        </w:tc>
        <w:tc>
          <w:tcPr>
            <w:tcW w:w="1247" w:type="dxa"/>
            <w:vAlign w:val="center"/>
          </w:tcPr>
          <w:p w:rsidR="00E8330B" w:rsidRPr="007F742B" w:rsidRDefault="00E8330B" w:rsidP="00E8330B">
            <w:pPr>
              <w:jc w:val="center"/>
            </w:pPr>
            <w:r w:rsidRPr="007F742B">
              <w:t>0.3%</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Property and finance</w:t>
            </w:r>
          </w:p>
        </w:tc>
        <w:tc>
          <w:tcPr>
            <w:tcW w:w="1247" w:type="dxa"/>
            <w:vAlign w:val="center"/>
          </w:tcPr>
          <w:p w:rsidR="00E8330B" w:rsidRPr="003E0856" w:rsidRDefault="00E8330B" w:rsidP="00E8330B">
            <w:pPr>
              <w:jc w:val="center"/>
            </w:pPr>
            <w:r w:rsidRPr="003E0856">
              <w:t>8.5%</w:t>
            </w:r>
          </w:p>
        </w:tc>
        <w:tc>
          <w:tcPr>
            <w:tcW w:w="1247" w:type="dxa"/>
            <w:vAlign w:val="center"/>
          </w:tcPr>
          <w:p w:rsidR="00E8330B" w:rsidRPr="00D45B21" w:rsidRDefault="00E8330B" w:rsidP="00E8330B">
            <w:pPr>
              <w:jc w:val="center"/>
            </w:pPr>
            <w:r w:rsidRPr="00D45B21">
              <w:t>7.0%</w:t>
            </w:r>
          </w:p>
        </w:tc>
        <w:tc>
          <w:tcPr>
            <w:tcW w:w="1247" w:type="dxa"/>
            <w:vAlign w:val="center"/>
          </w:tcPr>
          <w:p w:rsidR="00E8330B" w:rsidRPr="00B11C9C" w:rsidRDefault="00E8330B" w:rsidP="00E8330B">
            <w:pPr>
              <w:jc w:val="center"/>
            </w:pPr>
            <w:r w:rsidRPr="00B11C9C">
              <w:t>9.6%</w:t>
            </w:r>
          </w:p>
        </w:tc>
        <w:tc>
          <w:tcPr>
            <w:tcW w:w="1247" w:type="dxa"/>
            <w:vAlign w:val="center"/>
          </w:tcPr>
          <w:p w:rsidR="00E8330B" w:rsidRPr="007F742B" w:rsidRDefault="00E8330B" w:rsidP="00E8330B">
            <w:pPr>
              <w:jc w:val="center"/>
            </w:pPr>
            <w:r w:rsidRPr="007F742B">
              <w:t>11.6%</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Other business services</w:t>
            </w:r>
          </w:p>
        </w:tc>
        <w:tc>
          <w:tcPr>
            <w:tcW w:w="1247" w:type="dxa"/>
            <w:vAlign w:val="center"/>
          </w:tcPr>
          <w:p w:rsidR="00E8330B" w:rsidRPr="003E0856" w:rsidRDefault="00E8330B" w:rsidP="00E8330B">
            <w:pPr>
              <w:jc w:val="center"/>
            </w:pPr>
            <w:r w:rsidRPr="003E0856">
              <w:t>1.8%</w:t>
            </w:r>
          </w:p>
        </w:tc>
        <w:tc>
          <w:tcPr>
            <w:tcW w:w="1247" w:type="dxa"/>
            <w:vAlign w:val="center"/>
          </w:tcPr>
          <w:p w:rsidR="00E8330B" w:rsidRPr="00D45B21" w:rsidRDefault="00E8330B" w:rsidP="00E8330B">
            <w:pPr>
              <w:jc w:val="center"/>
            </w:pPr>
            <w:r w:rsidRPr="00D45B21">
              <w:t>7.7%</w:t>
            </w:r>
          </w:p>
        </w:tc>
        <w:tc>
          <w:tcPr>
            <w:tcW w:w="1247" w:type="dxa"/>
            <w:vAlign w:val="center"/>
          </w:tcPr>
          <w:p w:rsidR="00E8330B" w:rsidRPr="00B11C9C" w:rsidRDefault="00E8330B" w:rsidP="00E8330B">
            <w:pPr>
              <w:jc w:val="center"/>
            </w:pPr>
            <w:r w:rsidRPr="00B11C9C">
              <w:t>6.9%</w:t>
            </w:r>
          </w:p>
        </w:tc>
        <w:tc>
          <w:tcPr>
            <w:tcW w:w="1247" w:type="dxa"/>
            <w:vAlign w:val="center"/>
          </w:tcPr>
          <w:p w:rsidR="00E8330B" w:rsidRPr="007F742B" w:rsidRDefault="00E8330B" w:rsidP="00E8330B">
            <w:pPr>
              <w:jc w:val="center"/>
            </w:pPr>
            <w:r w:rsidRPr="007F742B">
              <w:t>5.5%</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Other services</w:t>
            </w:r>
          </w:p>
        </w:tc>
        <w:tc>
          <w:tcPr>
            <w:tcW w:w="1247" w:type="dxa"/>
            <w:vAlign w:val="center"/>
          </w:tcPr>
          <w:p w:rsidR="00E8330B" w:rsidRPr="003E0856" w:rsidRDefault="00E8330B" w:rsidP="00E8330B">
            <w:pPr>
              <w:jc w:val="center"/>
            </w:pPr>
            <w:r w:rsidRPr="003E0856">
              <w:t>17.6%</w:t>
            </w:r>
          </w:p>
        </w:tc>
        <w:tc>
          <w:tcPr>
            <w:tcW w:w="1247" w:type="dxa"/>
            <w:vAlign w:val="center"/>
          </w:tcPr>
          <w:p w:rsidR="00E8330B" w:rsidRPr="00D45B21" w:rsidRDefault="00E8330B" w:rsidP="00E8330B">
            <w:pPr>
              <w:jc w:val="center"/>
            </w:pPr>
            <w:r w:rsidRPr="00D45B21">
              <w:t>14.9%</w:t>
            </w:r>
          </w:p>
        </w:tc>
        <w:tc>
          <w:tcPr>
            <w:tcW w:w="1247" w:type="dxa"/>
            <w:vAlign w:val="center"/>
          </w:tcPr>
          <w:p w:rsidR="00E8330B" w:rsidRPr="00B11C9C" w:rsidRDefault="00E8330B" w:rsidP="00E8330B">
            <w:pPr>
              <w:jc w:val="center"/>
            </w:pPr>
            <w:r w:rsidRPr="00B11C9C">
              <w:t>9.5%</w:t>
            </w:r>
          </w:p>
        </w:tc>
        <w:tc>
          <w:tcPr>
            <w:tcW w:w="1247" w:type="dxa"/>
            <w:vAlign w:val="center"/>
          </w:tcPr>
          <w:p w:rsidR="00E8330B" w:rsidRPr="007F742B" w:rsidRDefault="00E8330B" w:rsidP="00E8330B">
            <w:pPr>
              <w:jc w:val="center"/>
            </w:pPr>
            <w:r w:rsidRPr="007F742B">
              <w:t>9.3%</w:t>
            </w:r>
          </w:p>
        </w:tc>
      </w:tr>
      <w:tr w:rsidR="00E8330B" w:rsidRPr="00B22C4D" w:rsidTr="00E8330B">
        <w:trPr>
          <w:trHeight w:val="300"/>
          <w:jc w:val="center"/>
        </w:trPr>
        <w:tc>
          <w:tcPr>
            <w:tcW w:w="3754" w:type="dxa"/>
            <w:noWrap/>
            <w:vAlign w:val="center"/>
            <w:hideMark/>
          </w:tcPr>
          <w:p w:rsidR="00E8330B" w:rsidRPr="00B22C4D" w:rsidRDefault="00E8330B" w:rsidP="00E8330B">
            <w:r w:rsidRPr="00B22C4D">
              <w:t>Education, arts, charities, social care</w:t>
            </w:r>
          </w:p>
        </w:tc>
        <w:tc>
          <w:tcPr>
            <w:tcW w:w="1247" w:type="dxa"/>
            <w:vAlign w:val="center"/>
          </w:tcPr>
          <w:p w:rsidR="00E8330B" w:rsidRPr="003E0856" w:rsidRDefault="00E8330B" w:rsidP="00E8330B">
            <w:pPr>
              <w:jc w:val="center"/>
            </w:pPr>
            <w:r w:rsidRPr="003E0856">
              <w:t>15.1%</w:t>
            </w:r>
          </w:p>
        </w:tc>
        <w:tc>
          <w:tcPr>
            <w:tcW w:w="1247" w:type="dxa"/>
            <w:vAlign w:val="center"/>
          </w:tcPr>
          <w:p w:rsidR="00E8330B" w:rsidRPr="00D45B21" w:rsidRDefault="00E8330B" w:rsidP="00E8330B">
            <w:pPr>
              <w:jc w:val="center"/>
            </w:pPr>
            <w:r w:rsidRPr="00D45B21">
              <w:t>32.5%</w:t>
            </w:r>
          </w:p>
        </w:tc>
        <w:tc>
          <w:tcPr>
            <w:tcW w:w="1247" w:type="dxa"/>
            <w:vAlign w:val="center"/>
          </w:tcPr>
          <w:p w:rsidR="00E8330B" w:rsidRPr="00B11C9C" w:rsidRDefault="00E8330B" w:rsidP="00E8330B">
            <w:pPr>
              <w:jc w:val="center"/>
            </w:pPr>
            <w:r w:rsidRPr="00B11C9C">
              <w:t>5.6%</w:t>
            </w:r>
          </w:p>
        </w:tc>
        <w:tc>
          <w:tcPr>
            <w:tcW w:w="1247" w:type="dxa"/>
            <w:vAlign w:val="center"/>
          </w:tcPr>
          <w:p w:rsidR="00E8330B" w:rsidRPr="007F742B" w:rsidRDefault="00E8330B" w:rsidP="00E8330B">
            <w:pPr>
              <w:jc w:val="center"/>
            </w:pPr>
            <w:r w:rsidRPr="007F742B">
              <w:t>14.3%</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NON-KI SECTORS</w:t>
            </w:r>
          </w:p>
        </w:tc>
        <w:tc>
          <w:tcPr>
            <w:tcW w:w="1247" w:type="dxa"/>
            <w:vAlign w:val="center"/>
          </w:tcPr>
          <w:p w:rsidR="00E8330B" w:rsidRPr="00E8330B" w:rsidRDefault="00E8330B" w:rsidP="00E8330B">
            <w:pPr>
              <w:jc w:val="center"/>
              <w:rPr>
                <w:i/>
              </w:rPr>
            </w:pPr>
            <w:r w:rsidRPr="00E8330B">
              <w:rPr>
                <w:i/>
              </w:rPr>
              <w:t>7.3%</w:t>
            </w:r>
          </w:p>
        </w:tc>
        <w:tc>
          <w:tcPr>
            <w:tcW w:w="1247" w:type="dxa"/>
            <w:vAlign w:val="center"/>
          </w:tcPr>
          <w:p w:rsidR="00E8330B" w:rsidRPr="00E8330B" w:rsidRDefault="00E8330B" w:rsidP="00E8330B">
            <w:pPr>
              <w:jc w:val="center"/>
              <w:rPr>
                <w:i/>
              </w:rPr>
            </w:pPr>
            <w:r w:rsidRPr="00E8330B">
              <w:rPr>
                <w:i/>
              </w:rPr>
              <w:t>7.5%</w:t>
            </w:r>
          </w:p>
        </w:tc>
        <w:tc>
          <w:tcPr>
            <w:tcW w:w="1247" w:type="dxa"/>
            <w:vAlign w:val="center"/>
          </w:tcPr>
          <w:p w:rsidR="00E8330B" w:rsidRPr="00E8330B" w:rsidRDefault="00E8330B" w:rsidP="00E8330B">
            <w:pPr>
              <w:jc w:val="center"/>
              <w:rPr>
                <w:i/>
              </w:rPr>
            </w:pPr>
            <w:r w:rsidRPr="00E8330B">
              <w:rPr>
                <w:i/>
              </w:rPr>
              <w:t>7.0%</w:t>
            </w:r>
          </w:p>
        </w:tc>
        <w:tc>
          <w:tcPr>
            <w:tcW w:w="1247" w:type="dxa"/>
            <w:vAlign w:val="center"/>
          </w:tcPr>
          <w:p w:rsidR="00E8330B" w:rsidRPr="00E8330B" w:rsidRDefault="00E8330B" w:rsidP="00E8330B">
            <w:pPr>
              <w:jc w:val="center"/>
              <w:rPr>
                <w:i/>
              </w:rPr>
            </w:pPr>
            <w:r w:rsidRPr="00E8330B">
              <w:rPr>
                <w:i/>
              </w:rPr>
              <w:t>6.5%</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ALL SECTORS</w:t>
            </w:r>
          </w:p>
        </w:tc>
        <w:tc>
          <w:tcPr>
            <w:tcW w:w="1247" w:type="dxa"/>
            <w:vAlign w:val="center"/>
          </w:tcPr>
          <w:p w:rsidR="00E8330B" w:rsidRPr="00E8330B" w:rsidRDefault="00E8330B" w:rsidP="00E8330B">
            <w:pPr>
              <w:jc w:val="center"/>
              <w:rPr>
                <w:i/>
              </w:rPr>
            </w:pPr>
            <w:r w:rsidRPr="00E8330B">
              <w:rPr>
                <w:i/>
              </w:rPr>
              <w:t>6.1%</w:t>
            </w:r>
          </w:p>
        </w:tc>
        <w:tc>
          <w:tcPr>
            <w:tcW w:w="1247" w:type="dxa"/>
            <w:vAlign w:val="center"/>
          </w:tcPr>
          <w:p w:rsidR="00E8330B" w:rsidRPr="00E8330B" w:rsidRDefault="00E8330B" w:rsidP="00E8330B">
            <w:pPr>
              <w:jc w:val="center"/>
              <w:rPr>
                <w:i/>
              </w:rPr>
            </w:pPr>
            <w:r w:rsidRPr="00E8330B">
              <w:rPr>
                <w:i/>
              </w:rPr>
              <w:t>6.8%</w:t>
            </w:r>
          </w:p>
        </w:tc>
        <w:tc>
          <w:tcPr>
            <w:tcW w:w="1247" w:type="dxa"/>
            <w:vAlign w:val="center"/>
          </w:tcPr>
          <w:p w:rsidR="00E8330B" w:rsidRPr="00E8330B" w:rsidRDefault="00E8330B" w:rsidP="00E8330B">
            <w:pPr>
              <w:jc w:val="center"/>
              <w:rPr>
                <w:i/>
              </w:rPr>
            </w:pPr>
            <w:r w:rsidRPr="00E8330B">
              <w:rPr>
                <w:i/>
              </w:rPr>
              <w:t>6.9%</w:t>
            </w:r>
          </w:p>
        </w:tc>
        <w:tc>
          <w:tcPr>
            <w:tcW w:w="1247" w:type="dxa"/>
            <w:vAlign w:val="center"/>
          </w:tcPr>
          <w:p w:rsidR="00E8330B" w:rsidRPr="00E8330B" w:rsidRDefault="00E8330B" w:rsidP="00E8330B">
            <w:pPr>
              <w:jc w:val="center"/>
              <w:rPr>
                <w:i/>
              </w:rPr>
            </w:pPr>
            <w:r w:rsidRPr="00E8330B">
              <w:rPr>
                <w:i/>
              </w:rPr>
              <w:t>6.5%</w:t>
            </w:r>
          </w:p>
        </w:tc>
      </w:tr>
    </w:tbl>
    <w:p w:rsidR="00454ECA" w:rsidRDefault="00454ECA"/>
    <w:p w:rsidR="001874A7" w:rsidRDefault="008D3074">
      <w:r>
        <w:t>The results for total turnover largely resemble those based on total employment. Turnover growth in East Cambridgeshire has been driven by the growth of non-KI sectors, which have seen higher growth rates relative to the Combined Authority (7.5% and 6.</w:t>
      </w:r>
      <w:r w:rsidR="000D1E33">
        <w:t>5</w:t>
      </w:r>
      <w:r>
        <w:t xml:space="preserve">%, respectively, throughout the six-year period). </w:t>
      </w:r>
      <w:r w:rsidR="00AC73AD">
        <w:t>The largest rates of growth are found for Education, Arts, Charities, Social Care (15.1% for the three-year growth and 32.5% for the six-year growth), Other Services (1</w:t>
      </w:r>
      <w:r w:rsidR="000D1E33">
        <w:t>7</w:t>
      </w:r>
      <w:r w:rsidR="00AC73AD">
        <w:t>.</w:t>
      </w:r>
      <w:r w:rsidR="000D1E33">
        <w:t>6</w:t>
      </w:r>
      <w:r w:rsidR="00AC73AD">
        <w:t>% and 1</w:t>
      </w:r>
      <w:r w:rsidR="000D1E33">
        <w:t>4</w:t>
      </w:r>
      <w:r w:rsidR="00AC73AD">
        <w:t>.</w:t>
      </w:r>
      <w:r w:rsidR="000D1E33">
        <w:t>9</w:t>
      </w:r>
      <w:r w:rsidR="00AC73AD">
        <w:t>%, respectively), Construction and Utilities (12.</w:t>
      </w:r>
      <w:r w:rsidR="000D1E33">
        <w:t>2</w:t>
      </w:r>
      <w:r w:rsidR="00AC73AD">
        <w:t>% and 11.</w:t>
      </w:r>
      <w:r w:rsidR="000D1E33">
        <w:t>5</w:t>
      </w:r>
      <w:r w:rsidR="00AC73AD">
        <w:t>%)</w:t>
      </w:r>
      <w:r w:rsidR="000D1E33">
        <w:t>,</w:t>
      </w:r>
      <w:r w:rsidR="00AC73AD">
        <w:t xml:space="preserve"> and Primary (5.9% and 7.8%). Turnover growth has been relatively low for the KI sectors as a whole and has turned negative during the three years to 2016-17 (-2.</w:t>
      </w:r>
      <w:r w:rsidR="000D1E33">
        <w:t>4</w:t>
      </w:r>
      <w:r w:rsidR="00AC73AD">
        <w:t>%).</w:t>
      </w:r>
    </w:p>
    <w:p w:rsidR="00454ECA" w:rsidRDefault="00454ECA">
      <w:r>
        <w:br w:type="page"/>
      </w:r>
    </w:p>
    <w:p w:rsidR="00E771FA" w:rsidRDefault="00DB2D62" w:rsidP="00FF26CD">
      <w:r>
        <w:lastRenderedPageBreak/>
        <w:t xml:space="preserve">Table 11 illustrates the absolute change in employment and turnover LQs (calculated with respect to the Combined Authority) </w:t>
      </w:r>
      <w:r w:rsidRPr="0039014E">
        <w:t>by sector over the three- and six-year periods to 2016-17.</w:t>
      </w:r>
      <w:r>
        <w:t xml:space="preserve"> A similar analysis for employment based on BRES data instead of Cambridge Ahead data is included in Table A.7.</w:t>
      </w:r>
    </w:p>
    <w:p w:rsidR="00454ECA" w:rsidRPr="00FF26CD" w:rsidRDefault="00454ECA" w:rsidP="00FF26CD">
      <w:r w:rsidRPr="00FF26CD">
        <w:t>Table 1</w:t>
      </w:r>
      <w:r w:rsidR="0029375F">
        <w:t>1</w:t>
      </w:r>
      <w:r w:rsidRPr="00FF26CD">
        <w:t xml:space="preserve"> Change in employment </w:t>
      </w:r>
      <w:r w:rsidR="001D111B" w:rsidRPr="00FF26CD">
        <w:t>and turnover location quotients</w:t>
      </w:r>
      <w:r w:rsidR="000C5160">
        <w:t xml:space="preserve"> (Combined Authority = 1) – Cambridge Ahead data</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095A56" w:rsidRPr="00FF26CD" w:rsidTr="00543585">
        <w:trPr>
          <w:trHeight w:val="300"/>
          <w:jc w:val="center"/>
        </w:trPr>
        <w:tc>
          <w:tcPr>
            <w:tcW w:w="3754" w:type="dxa"/>
            <w:tcBorders>
              <w:top w:val="single" w:sz="4" w:space="0" w:color="auto"/>
              <w:bottom w:val="single" w:sz="4" w:space="0" w:color="auto"/>
            </w:tcBorders>
            <w:noWrap/>
            <w:vAlign w:val="center"/>
          </w:tcPr>
          <w:p w:rsidR="00095A56" w:rsidRPr="00FF26CD" w:rsidRDefault="00095A56" w:rsidP="00FF26CD"/>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Employment</w:t>
            </w:r>
          </w:p>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Turnover</w:t>
            </w:r>
          </w:p>
        </w:tc>
      </w:tr>
      <w:tr w:rsidR="00FF26CD" w:rsidRPr="00FF26CD" w:rsidTr="00B66FAA">
        <w:trPr>
          <w:trHeight w:val="300"/>
          <w:jc w:val="center"/>
        </w:trPr>
        <w:tc>
          <w:tcPr>
            <w:tcW w:w="3754" w:type="dxa"/>
            <w:tcBorders>
              <w:top w:val="single" w:sz="4" w:space="0" w:color="auto"/>
              <w:bottom w:val="single" w:sz="4" w:space="0" w:color="auto"/>
            </w:tcBorders>
            <w:noWrap/>
            <w:vAlign w:val="center"/>
            <w:hideMark/>
          </w:tcPr>
          <w:p w:rsidR="00FF26CD" w:rsidRPr="00FF26CD" w:rsidRDefault="00FF26CD" w:rsidP="00FF26CD"/>
        </w:tc>
        <w:tc>
          <w:tcPr>
            <w:tcW w:w="1247" w:type="dxa"/>
            <w:tcBorders>
              <w:top w:val="single" w:sz="4" w:space="0" w:color="auto"/>
              <w:bottom w:val="single" w:sz="4" w:space="0" w:color="auto"/>
            </w:tcBorders>
            <w:noWrap/>
            <w:vAlign w:val="center"/>
            <w:hideMark/>
          </w:tcPr>
          <w:p w:rsidR="00FF26CD" w:rsidRPr="00FF26CD" w:rsidRDefault="00FF26CD" w:rsidP="00B66FAA">
            <w:pPr>
              <w:jc w:val="center"/>
            </w:pPr>
            <w:r w:rsidRPr="00FF26CD">
              <w:t>3 years</w:t>
            </w:r>
          </w:p>
          <w:p w:rsidR="00FF26CD" w:rsidRPr="00FF26CD" w:rsidRDefault="00FF26CD" w:rsidP="00B66FAA">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B66FAA">
            <w:pPr>
              <w:jc w:val="center"/>
            </w:pPr>
            <w:r w:rsidRPr="00FF26CD">
              <w:t>6 years</w:t>
            </w:r>
          </w:p>
          <w:p w:rsidR="00FF26CD" w:rsidRPr="00FF26CD" w:rsidRDefault="00FF26CD" w:rsidP="00B66FAA">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B66FAA">
            <w:pPr>
              <w:jc w:val="center"/>
            </w:pPr>
            <w:r w:rsidRPr="00FF26CD">
              <w:t>3 years</w:t>
            </w:r>
          </w:p>
          <w:p w:rsidR="00FF26CD" w:rsidRPr="00FF26CD" w:rsidRDefault="00FF26CD" w:rsidP="00B66FAA">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B66FAA">
            <w:pPr>
              <w:jc w:val="center"/>
            </w:pPr>
            <w:r w:rsidRPr="00FF26CD">
              <w:t>6 years</w:t>
            </w:r>
          </w:p>
          <w:p w:rsidR="00FF26CD" w:rsidRPr="00FF26CD" w:rsidRDefault="00FF26CD" w:rsidP="00B66FAA">
            <w:pPr>
              <w:jc w:val="center"/>
            </w:pPr>
            <w:r w:rsidRPr="00FF26CD">
              <w:t>to 2016-17</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Information Technology and Telecoms</w:t>
            </w:r>
          </w:p>
        </w:tc>
        <w:tc>
          <w:tcPr>
            <w:tcW w:w="1247" w:type="dxa"/>
            <w:noWrap/>
            <w:vAlign w:val="center"/>
            <w:hideMark/>
          </w:tcPr>
          <w:p w:rsidR="00E8330B" w:rsidRPr="009E0920" w:rsidRDefault="00E8330B" w:rsidP="00E8330B">
            <w:pPr>
              <w:jc w:val="center"/>
            </w:pPr>
            <w:r w:rsidRPr="009E0920">
              <w:t>0.03</w:t>
            </w:r>
          </w:p>
        </w:tc>
        <w:tc>
          <w:tcPr>
            <w:tcW w:w="1247" w:type="dxa"/>
            <w:noWrap/>
            <w:vAlign w:val="center"/>
            <w:hideMark/>
          </w:tcPr>
          <w:p w:rsidR="00E8330B" w:rsidRPr="009E0920" w:rsidRDefault="00E8330B" w:rsidP="00E8330B">
            <w:pPr>
              <w:jc w:val="center"/>
            </w:pPr>
            <w:r w:rsidRPr="009E0920">
              <w:t>0.02</w:t>
            </w:r>
          </w:p>
        </w:tc>
        <w:tc>
          <w:tcPr>
            <w:tcW w:w="1247" w:type="dxa"/>
            <w:noWrap/>
            <w:vAlign w:val="center"/>
            <w:hideMark/>
          </w:tcPr>
          <w:p w:rsidR="00E8330B" w:rsidRPr="006C01AA" w:rsidRDefault="00E8330B" w:rsidP="00E8330B">
            <w:pPr>
              <w:jc w:val="center"/>
            </w:pPr>
            <w:r w:rsidRPr="006C01AA">
              <w:t>0.01</w:t>
            </w:r>
          </w:p>
        </w:tc>
        <w:tc>
          <w:tcPr>
            <w:tcW w:w="1247" w:type="dxa"/>
            <w:noWrap/>
            <w:vAlign w:val="center"/>
            <w:hideMark/>
          </w:tcPr>
          <w:p w:rsidR="00E8330B" w:rsidRPr="006C01AA" w:rsidRDefault="00E8330B" w:rsidP="00E8330B">
            <w:pPr>
              <w:jc w:val="center"/>
            </w:pPr>
            <w:r w:rsidRPr="006C01AA">
              <w:t>0.01</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Life science and healthcare</w:t>
            </w:r>
          </w:p>
        </w:tc>
        <w:tc>
          <w:tcPr>
            <w:tcW w:w="1247" w:type="dxa"/>
            <w:noWrap/>
            <w:vAlign w:val="center"/>
            <w:hideMark/>
          </w:tcPr>
          <w:p w:rsidR="00E8330B" w:rsidRPr="009E0920" w:rsidRDefault="00E8330B" w:rsidP="00E8330B">
            <w:pPr>
              <w:jc w:val="center"/>
            </w:pPr>
            <w:r w:rsidRPr="009E0920">
              <w:t>0.00</w:t>
            </w:r>
          </w:p>
        </w:tc>
        <w:tc>
          <w:tcPr>
            <w:tcW w:w="1247" w:type="dxa"/>
            <w:noWrap/>
            <w:vAlign w:val="center"/>
            <w:hideMark/>
          </w:tcPr>
          <w:p w:rsidR="00E8330B" w:rsidRPr="009E0920" w:rsidRDefault="00E8330B" w:rsidP="00E8330B">
            <w:pPr>
              <w:jc w:val="center"/>
            </w:pPr>
            <w:r w:rsidRPr="009E0920">
              <w:t>0.07</w:t>
            </w:r>
          </w:p>
        </w:tc>
        <w:tc>
          <w:tcPr>
            <w:tcW w:w="1247" w:type="dxa"/>
            <w:noWrap/>
            <w:vAlign w:val="center"/>
            <w:hideMark/>
          </w:tcPr>
          <w:p w:rsidR="00E8330B" w:rsidRPr="006C01AA" w:rsidRDefault="00E8330B" w:rsidP="00E8330B">
            <w:pPr>
              <w:jc w:val="center"/>
            </w:pPr>
            <w:r w:rsidRPr="006C01AA">
              <w:t>0.01</w:t>
            </w:r>
          </w:p>
        </w:tc>
        <w:tc>
          <w:tcPr>
            <w:tcW w:w="1247" w:type="dxa"/>
            <w:noWrap/>
            <w:vAlign w:val="center"/>
            <w:hideMark/>
          </w:tcPr>
          <w:p w:rsidR="00E8330B" w:rsidRPr="006C01AA" w:rsidRDefault="00E8330B" w:rsidP="00E8330B">
            <w:pPr>
              <w:jc w:val="center"/>
            </w:pPr>
            <w:r w:rsidRPr="006C01AA">
              <w:t>0.03</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High-tech manufacturing</w:t>
            </w:r>
          </w:p>
        </w:tc>
        <w:tc>
          <w:tcPr>
            <w:tcW w:w="1247" w:type="dxa"/>
            <w:noWrap/>
            <w:vAlign w:val="center"/>
            <w:hideMark/>
          </w:tcPr>
          <w:p w:rsidR="00E8330B" w:rsidRPr="009E0920" w:rsidRDefault="00E8330B" w:rsidP="00E8330B">
            <w:pPr>
              <w:jc w:val="center"/>
            </w:pPr>
            <w:r w:rsidRPr="009E0920">
              <w:t>-0.09</w:t>
            </w:r>
          </w:p>
        </w:tc>
        <w:tc>
          <w:tcPr>
            <w:tcW w:w="1247" w:type="dxa"/>
            <w:noWrap/>
            <w:vAlign w:val="center"/>
            <w:hideMark/>
          </w:tcPr>
          <w:p w:rsidR="00E8330B" w:rsidRPr="009E0920" w:rsidRDefault="00E8330B" w:rsidP="00E8330B">
            <w:pPr>
              <w:jc w:val="center"/>
            </w:pPr>
            <w:r w:rsidRPr="009E0920">
              <w:t>-0.10</w:t>
            </w:r>
          </w:p>
        </w:tc>
        <w:tc>
          <w:tcPr>
            <w:tcW w:w="1247" w:type="dxa"/>
            <w:noWrap/>
            <w:vAlign w:val="center"/>
            <w:hideMark/>
          </w:tcPr>
          <w:p w:rsidR="00E8330B" w:rsidRPr="006C01AA" w:rsidRDefault="00E8330B" w:rsidP="00E8330B">
            <w:pPr>
              <w:jc w:val="center"/>
            </w:pPr>
            <w:r w:rsidRPr="006C01AA">
              <w:t>-0.19</w:t>
            </w:r>
          </w:p>
        </w:tc>
        <w:tc>
          <w:tcPr>
            <w:tcW w:w="1247" w:type="dxa"/>
            <w:noWrap/>
            <w:vAlign w:val="center"/>
            <w:hideMark/>
          </w:tcPr>
          <w:p w:rsidR="00E8330B" w:rsidRPr="006C01AA" w:rsidRDefault="00E8330B" w:rsidP="00E8330B">
            <w:pPr>
              <w:jc w:val="center"/>
            </w:pPr>
            <w:r w:rsidRPr="006C01AA">
              <w:t>-0.20</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Knowledge intensive services</w:t>
            </w:r>
          </w:p>
        </w:tc>
        <w:tc>
          <w:tcPr>
            <w:tcW w:w="1247" w:type="dxa"/>
            <w:noWrap/>
            <w:vAlign w:val="center"/>
            <w:hideMark/>
          </w:tcPr>
          <w:p w:rsidR="00E8330B" w:rsidRPr="009E0920" w:rsidRDefault="00E8330B" w:rsidP="00E8330B">
            <w:pPr>
              <w:jc w:val="center"/>
            </w:pPr>
            <w:r w:rsidRPr="009E0920">
              <w:t>0.00</w:t>
            </w:r>
          </w:p>
        </w:tc>
        <w:tc>
          <w:tcPr>
            <w:tcW w:w="1247" w:type="dxa"/>
            <w:noWrap/>
            <w:vAlign w:val="center"/>
            <w:hideMark/>
          </w:tcPr>
          <w:p w:rsidR="00E8330B" w:rsidRPr="009E0920" w:rsidRDefault="00E8330B" w:rsidP="00E8330B">
            <w:pPr>
              <w:jc w:val="center"/>
            </w:pPr>
            <w:r w:rsidRPr="009E0920">
              <w:t>0.05</w:t>
            </w:r>
          </w:p>
        </w:tc>
        <w:tc>
          <w:tcPr>
            <w:tcW w:w="1247" w:type="dxa"/>
            <w:noWrap/>
            <w:vAlign w:val="center"/>
            <w:hideMark/>
          </w:tcPr>
          <w:p w:rsidR="00E8330B" w:rsidRPr="006C01AA" w:rsidRDefault="00E8330B" w:rsidP="00E8330B">
            <w:pPr>
              <w:jc w:val="center"/>
            </w:pPr>
            <w:r w:rsidRPr="006C01AA">
              <w:t>0.02</w:t>
            </w:r>
          </w:p>
        </w:tc>
        <w:tc>
          <w:tcPr>
            <w:tcW w:w="1247" w:type="dxa"/>
            <w:noWrap/>
            <w:vAlign w:val="center"/>
            <w:hideMark/>
          </w:tcPr>
          <w:p w:rsidR="00E8330B" w:rsidRPr="006C01AA" w:rsidRDefault="00E8330B" w:rsidP="00E8330B">
            <w:pPr>
              <w:jc w:val="center"/>
            </w:pPr>
            <w:r w:rsidRPr="006C01AA">
              <w:t>0.04</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KI SECTORS</w:t>
            </w:r>
          </w:p>
        </w:tc>
        <w:tc>
          <w:tcPr>
            <w:tcW w:w="1247" w:type="dxa"/>
            <w:noWrap/>
            <w:vAlign w:val="center"/>
            <w:hideMark/>
          </w:tcPr>
          <w:p w:rsidR="00E8330B" w:rsidRPr="00E8330B" w:rsidRDefault="00E8330B" w:rsidP="00E8330B">
            <w:pPr>
              <w:jc w:val="center"/>
              <w:rPr>
                <w:i/>
              </w:rPr>
            </w:pPr>
            <w:r w:rsidRPr="00E8330B">
              <w:rPr>
                <w:i/>
              </w:rPr>
              <w:t>-0.04</w:t>
            </w:r>
          </w:p>
        </w:tc>
        <w:tc>
          <w:tcPr>
            <w:tcW w:w="1247" w:type="dxa"/>
            <w:noWrap/>
            <w:vAlign w:val="center"/>
            <w:hideMark/>
          </w:tcPr>
          <w:p w:rsidR="00E8330B" w:rsidRPr="00E8330B" w:rsidRDefault="00E8330B" w:rsidP="00E8330B">
            <w:pPr>
              <w:jc w:val="center"/>
              <w:rPr>
                <w:i/>
              </w:rPr>
            </w:pPr>
            <w:r w:rsidRPr="00E8330B">
              <w:rPr>
                <w:i/>
              </w:rPr>
              <w:t>-0.04</w:t>
            </w:r>
          </w:p>
        </w:tc>
        <w:tc>
          <w:tcPr>
            <w:tcW w:w="1247" w:type="dxa"/>
            <w:noWrap/>
            <w:vAlign w:val="center"/>
            <w:hideMark/>
          </w:tcPr>
          <w:p w:rsidR="00E8330B" w:rsidRPr="00E8330B" w:rsidRDefault="00E8330B" w:rsidP="00E8330B">
            <w:pPr>
              <w:jc w:val="center"/>
              <w:rPr>
                <w:i/>
              </w:rPr>
            </w:pPr>
            <w:r w:rsidRPr="00E8330B">
              <w:rPr>
                <w:i/>
              </w:rPr>
              <w:t>-0.10</w:t>
            </w:r>
          </w:p>
        </w:tc>
        <w:tc>
          <w:tcPr>
            <w:tcW w:w="1247" w:type="dxa"/>
            <w:noWrap/>
            <w:vAlign w:val="center"/>
            <w:hideMark/>
          </w:tcPr>
          <w:p w:rsidR="00E8330B" w:rsidRPr="00E8330B" w:rsidRDefault="00E8330B" w:rsidP="00E8330B">
            <w:pPr>
              <w:jc w:val="center"/>
              <w:rPr>
                <w:i/>
              </w:rPr>
            </w:pPr>
            <w:r w:rsidRPr="00E8330B">
              <w:rPr>
                <w:i/>
              </w:rPr>
              <w:t>-0.11</w:t>
            </w:r>
          </w:p>
        </w:tc>
      </w:tr>
      <w:tr w:rsidR="00E8330B" w:rsidRPr="00FF26CD" w:rsidTr="00E8330B">
        <w:trPr>
          <w:trHeight w:val="300"/>
          <w:jc w:val="center"/>
        </w:trPr>
        <w:tc>
          <w:tcPr>
            <w:tcW w:w="3754" w:type="dxa"/>
            <w:noWrap/>
            <w:vAlign w:val="center"/>
          </w:tcPr>
          <w:p w:rsidR="00E8330B" w:rsidRPr="00FF26CD" w:rsidRDefault="00E8330B" w:rsidP="00E8330B">
            <w:r w:rsidRPr="00272088">
              <w:t>OTHER SECTORS</w:t>
            </w:r>
          </w:p>
        </w:tc>
        <w:tc>
          <w:tcPr>
            <w:tcW w:w="1247" w:type="dxa"/>
            <w:noWrap/>
            <w:vAlign w:val="center"/>
          </w:tcPr>
          <w:p w:rsidR="00E8330B" w:rsidRPr="009E0920" w:rsidRDefault="00E8330B" w:rsidP="00E8330B">
            <w:pPr>
              <w:jc w:val="center"/>
            </w:pPr>
          </w:p>
        </w:tc>
        <w:tc>
          <w:tcPr>
            <w:tcW w:w="1247" w:type="dxa"/>
            <w:noWrap/>
            <w:vAlign w:val="center"/>
          </w:tcPr>
          <w:p w:rsidR="00E8330B" w:rsidRPr="009E0920" w:rsidRDefault="00E8330B" w:rsidP="00E8330B">
            <w:pPr>
              <w:jc w:val="center"/>
            </w:pPr>
          </w:p>
        </w:tc>
        <w:tc>
          <w:tcPr>
            <w:tcW w:w="1247" w:type="dxa"/>
            <w:noWrap/>
            <w:vAlign w:val="center"/>
          </w:tcPr>
          <w:p w:rsidR="00E8330B" w:rsidRPr="006C01AA" w:rsidRDefault="00E8330B" w:rsidP="00E8330B">
            <w:pPr>
              <w:jc w:val="center"/>
            </w:pPr>
          </w:p>
        </w:tc>
        <w:tc>
          <w:tcPr>
            <w:tcW w:w="1247" w:type="dxa"/>
            <w:noWrap/>
            <w:vAlign w:val="center"/>
          </w:tcPr>
          <w:p w:rsidR="00E8330B" w:rsidRPr="006C01AA" w:rsidRDefault="00E8330B" w:rsidP="00E8330B">
            <w:pPr>
              <w:jc w:val="center"/>
            </w:pPr>
          </w:p>
        </w:tc>
      </w:tr>
      <w:tr w:rsidR="00E8330B" w:rsidRPr="00FF26CD" w:rsidTr="00E8330B">
        <w:trPr>
          <w:trHeight w:val="300"/>
          <w:jc w:val="center"/>
        </w:trPr>
        <w:tc>
          <w:tcPr>
            <w:tcW w:w="3754" w:type="dxa"/>
            <w:noWrap/>
            <w:vAlign w:val="center"/>
            <w:hideMark/>
          </w:tcPr>
          <w:p w:rsidR="00E8330B" w:rsidRPr="00FF26CD" w:rsidRDefault="00E8330B" w:rsidP="00E8330B">
            <w:r w:rsidRPr="00FF26CD">
              <w:t>Primary</w:t>
            </w:r>
          </w:p>
        </w:tc>
        <w:tc>
          <w:tcPr>
            <w:tcW w:w="1247" w:type="dxa"/>
            <w:noWrap/>
            <w:vAlign w:val="center"/>
            <w:hideMark/>
          </w:tcPr>
          <w:p w:rsidR="00E8330B" w:rsidRPr="009E0920" w:rsidRDefault="00E8330B" w:rsidP="00E8330B">
            <w:pPr>
              <w:jc w:val="center"/>
            </w:pPr>
            <w:r w:rsidRPr="009E0920">
              <w:t>0.30</w:t>
            </w:r>
          </w:p>
        </w:tc>
        <w:tc>
          <w:tcPr>
            <w:tcW w:w="1247" w:type="dxa"/>
            <w:noWrap/>
            <w:vAlign w:val="center"/>
            <w:hideMark/>
          </w:tcPr>
          <w:p w:rsidR="00E8330B" w:rsidRPr="009E0920" w:rsidRDefault="00E8330B" w:rsidP="00E8330B">
            <w:pPr>
              <w:jc w:val="center"/>
            </w:pPr>
            <w:r w:rsidRPr="009E0920">
              <w:t>0.13</w:t>
            </w:r>
          </w:p>
        </w:tc>
        <w:tc>
          <w:tcPr>
            <w:tcW w:w="1247" w:type="dxa"/>
            <w:noWrap/>
            <w:vAlign w:val="center"/>
            <w:hideMark/>
          </w:tcPr>
          <w:p w:rsidR="00E8330B" w:rsidRPr="006C01AA" w:rsidRDefault="00E8330B" w:rsidP="00E8330B">
            <w:pPr>
              <w:jc w:val="center"/>
            </w:pPr>
            <w:r w:rsidRPr="006C01AA">
              <w:t>0.52</w:t>
            </w:r>
          </w:p>
        </w:tc>
        <w:tc>
          <w:tcPr>
            <w:tcW w:w="1247" w:type="dxa"/>
            <w:noWrap/>
            <w:vAlign w:val="center"/>
            <w:hideMark/>
          </w:tcPr>
          <w:p w:rsidR="00E8330B" w:rsidRPr="006C01AA" w:rsidRDefault="00E8330B" w:rsidP="00E8330B">
            <w:pPr>
              <w:jc w:val="center"/>
            </w:pPr>
            <w:r w:rsidRPr="006C01AA">
              <w:t>0.28</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Manufacturing</w:t>
            </w:r>
          </w:p>
        </w:tc>
        <w:tc>
          <w:tcPr>
            <w:tcW w:w="1247" w:type="dxa"/>
            <w:noWrap/>
            <w:vAlign w:val="center"/>
            <w:hideMark/>
          </w:tcPr>
          <w:p w:rsidR="00E8330B" w:rsidRPr="009E0920" w:rsidRDefault="00E8330B" w:rsidP="00E8330B">
            <w:pPr>
              <w:jc w:val="center"/>
            </w:pPr>
            <w:r w:rsidRPr="009E0920">
              <w:t>-0.23</w:t>
            </w:r>
          </w:p>
        </w:tc>
        <w:tc>
          <w:tcPr>
            <w:tcW w:w="1247" w:type="dxa"/>
            <w:noWrap/>
            <w:vAlign w:val="center"/>
            <w:hideMark/>
          </w:tcPr>
          <w:p w:rsidR="00E8330B" w:rsidRPr="009E0920" w:rsidRDefault="00E8330B" w:rsidP="00E8330B">
            <w:pPr>
              <w:jc w:val="center"/>
            </w:pPr>
            <w:r w:rsidRPr="009E0920">
              <w:t>-0.23</w:t>
            </w:r>
          </w:p>
        </w:tc>
        <w:tc>
          <w:tcPr>
            <w:tcW w:w="1247" w:type="dxa"/>
            <w:noWrap/>
            <w:vAlign w:val="center"/>
            <w:hideMark/>
          </w:tcPr>
          <w:p w:rsidR="00E8330B" w:rsidRPr="006C01AA" w:rsidRDefault="00E8330B" w:rsidP="00E8330B">
            <w:pPr>
              <w:jc w:val="center"/>
            </w:pPr>
            <w:r w:rsidRPr="006C01AA">
              <w:t>-0.09</w:t>
            </w:r>
          </w:p>
        </w:tc>
        <w:tc>
          <w:tcPr>
            <w:tcW w:w="1247" w:type="dxa"/>
            <w:noWrap/>
            <w:vAlign w:val="center"/>
            <w:hideMark/>
          </w:tcPr>
          <w:p w:rsidR="00E8330B" w:rsidRPr="006C01AA" w:rsidRDefault="00E8330B" w:rsidP="00E8330B">
            <w:pPr>
              <w:jc w:val="center"/>
            </w:pPr>
            <w:r w:rsidRPr="006C01AA">
              <w:t>-0.11</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Wholesale and retail distribution</w:t>
            </w:r>
          </w:p>
        </w:tc>
        <w:tc>
          <w:tcPr>
            <w:tcW w:w="1247" w:type="dxa"/>
            <w:noWrap/>
            <w:vAlign w:val="center"/>
            <w:hideMark/>
          </w:tcPr>
          <w:p w:rsidR="00E8330B" w:rsidRPr="009E0920" w:rsidRDefault="00E8330B" w:rsidP="00E8330B">
            <w:pPr>
              <w:jc w:val="center"/>
            </w:pPr>
            <w:r w:rsidRPr="009E0920">
              <w:t>-0.09</w:t>
            </w:r>
          </w:p>
        </w:tc>
        <w:tc>
          <w:tcPr>
            <w:tcW w:w="1247" w:type="dxa"/>
            <w:noWrap/>
            <w:vAlign w:val="center"/>
            <w:hideMark/>
          </w:tcPr>
          <w:p w:rsidR="00E8330B" w:rsidRPr="009E0920" w:rsidRDefault="00E8330B" w:rsidP="00E8330B">
            <w:pPr>
              <w:jc w:val="center"/>
            </w:pPr>
            <w:r w:rsidRPr="009E0920">
              <w:t>-0.03</w:t>
            </w:r>
          </w:p>
        </w:tc>
        <w:tc>
          <w:tcPr>
            <w:tcW w:w="1247" w:type="dxa"/>
            <w:noWrap/>
            <w:vAlign w:val="center"/>
            <w:hideMark/>
          </w:tcPr>
          <w:p w:rsidR="00E8330B" w:rsidRPr="006C01AA" w:rsidRDefault="00E8330B" w:rsidP="00E8330B">
            <w:pPr>
              <w:jc w:val="center"/>
            </w:pPr>
            <w:r w:rsidRPr="006C01AA">
              <w:t>-0.09</w:t>
            </w:r>
          </w:p>
        </w:tc>
        <w:tc>
          <w:tcPr>
            <w:tcW w:w="1247" w:type="dxa"/>
            <w:noWrap/>
            <w:vAlign w:val="center"/>
            <w:hideMark/>
          </w:tcPr>
          <w:p w:rsidR="00E8330B" w:rsidRPr="006C01AA" w:rsidRDefault="00E8330B" w:rsidP="00E8330B">
            <w:pPr>
              <w:jc w:val="center"/>
            </w:pPr>
            <w:r w:rsidRPr="006C01AA">
              <w:t>-0.27</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Construction and utilities</w:t>
            </w:r>
          </w:p>
        </w:tc>
        <w:tc>
          <w:tcPr>
            <w:tcW w:w="1247" w:type="dxa"/>
            <w:noWrap/>
            <w:vAlign w:val="center"/>
            <w:hideMark/>
          </w:tcPr>
          <w:p w:rsidR="00E8330B" w:rsidRPr="009E0920" w:rsidRDefault="00E8330B" w:rsidP="00E8330B">
            <w:pPr>
              <w:jc w:val="center"/>
            </w:pPr>
            <w:r w:rsidRPr="009E0920">
              <w:t>0.05</w:t>
            </w:r>
          </w:p>
        </w:tc>
        <w:tc>
          <w:tcPr>
            <w:tcW w:w="1247" w:type="dxa"/>
            <w:noWrap/>
            <w:vAlign w:val="center"/>
            <w:hideMark/>
          </w:tcPr>
          <w:p w:rsidR="00E8330B" w:rsidRPr="009E0920" w:rsidRDefault="00E8330B" w:rsidP="00E8330B">
            <w:pPr>
              <w:jc w:val="center"/>
            </w:pPr>
            <w:r w:rsidRPr="009E0920">
              <w:t>0.10</w:t>
            </w:r>
          </w:p>
        </w:tc>
        <w:tc>
          <w:tcPr>
            <w:tcW w:w="1247" w:type="dxa"/>
            <w:noWrap/>
            <w:vAlign w:val="center"/>
            <w:hideMark/>
          </w:tcPr>
          <w:p w:rsidR="00E8330B" w:rsidRPr="006C01AA" w:rsidRDefault="00E8330B" w:rsidP="00E8330B">
            <w:pPr>
              <w:jc w:val="center"/>
            </w:pPr>
            <w:r w:rsidRPr="006C01AA">
              <w:t>0.11</w:t>
            </w:r>
          </w:p>
        </w:tc>
        <w:tc>
          <w:tcPr>
            <w:tcW w:w="1247" w:type="dxa"/>
            <w:noWrap/>
            <w:vAlign w:val="center"/>
            <w:hideMark/>
          </w:tcPr>
          <w:p w:rsidR="00E8330B" w:rsidRPr="006C01AA" w:rsidRDefault="00E8330B" w:rsidP="00E8330B">
            <w:pPr>
              <w:jc w:val="center"/>
            </w:pPr>
            <w:r w:rsidRPr="006C01AA">
              <w:t>0.23</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Transport and travel</w:t>
            </w:r>
          </w:p>
        </w:tc>
        <w:tc>
          <w:tcPr>
            <w:tcW w:w="1247" w:type="dxa"/>
            <w:noWrap/>
            <w:vAlign w:val="center"/>
            <w:hideMark/>
          </w:tcPr>
          <w:p w:rsidR="00E8330B" w:rsidRPr="009E0920" w:rsidRDefault="00E8330B" w:rsidP="00E8330B">
            <w:pPr>
              <w:jc w:val="center"/>
            </w:pPr>
            <w:r w:rsidRPr="009E0920">
              <w:t>-0.77</w:t>
            </w:r>
          </w:p>
        </w:tc>
        <w:tc>
          <w:tcPr>
            <w:tcW w:w="1247" w:type="dxa"/>
            <w:noWrap/>
            <w:vAlign w:val="center"/>
            <w:hideMark/>
          </w:tcPr>
          <w:p w:rsidR="00E8330B" w:rsidRPr="009E0920" w:rsidRDefault="00E8330B" w:rsidP="00E8330B">
            <w:pPr>
              <w:jc w:val="center"/>
            </w:pPr>
            <w:r w:rsidRPr="009E0920">
              <w:t>-0.23</w:t>
            </w:r>
          </w:p>
        </w:tc>
        <w:tc>
          <w:tcPr>
            <w:tcW w:w="1247" w:type="dxa"/>
            <w:noWrap/>
            <w:vAlign w:val="center"/>
            <w:hideMark/>
          </w:tcPr>
          <w:p w:rsidR="00E8330B" w:rsidRPr="006C01AA" w:rsidRDefault="00E8330B" w:rsidP="00E8330B">
            <w:pPr>
              <w:jc w:val="center"/>
            </w:pPr>
            <w:r w:rsidRPr="006C01AA">
              <w:t>0.30</w:t>
            </w:r>
          </w:p>
        </w:tc>
        <w:tc>
          <w:tcPr>
            <w:tcW w:w="1247" w:type="dxa"/>
            <w:noWrap/>
            <w:vAlign w:val="center"/>
            <w:hideMark/>
          </w:tcPr>
          <w:p w:rsidR="00E8330B" w:rsidRPr="006C01AA" w:rsidRDefault="00E8330B" w:rsidP="00E8330B">
            <w:pPr>
              <w:jc w:val="center"/>
            </w:pPr>
            <w:r w:rsidRPr="006C01AA">
              <w:t>0.41</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Property and finance</w:t>
            </w:r>
          </w:p>
        </w:tc>
        <w:tc>
          <w:tcPr>
            <w:tcW w:w="1247" w:type="dxa"/>
            <w:noWrap/>
            <w:vAlign w:val="center"/>
            <w:hideMark/>
          </w:tcPr>
          <w:p w:rsidR="00E8330B" w:rsidRPr="009E0920" w:rsidRDefault="00E8330B" w:rsidP="00E8330B">
            <w:pPr>
              <w:jc w:val="center"/>
            </w:pPr>
            <w:r w:rsidRPr="009E0920">
              <w:t>-0.01</w:t>
            </w:r>
          </w:p>
        </w:tc>
        <w:tc>
          <w:tcPr>
            <w:tcW w:w="1247" w:type="dxa"/>
            <w:noWrap/>
            <w:vAlign w:val="center"/>
            <w:hideMark/>
          </w:tcPr>
          <w:p w:rsidR="00E8330B" w:rsidRPr="009E0920" w:rsidRDefault="00E8330B" w:rsidP="00E8330B">
            <w:pPr>
              <w:jc w:val="center"/>
            </w:pPr>
            <w:r w:rsidRPr="009E0920">
              <w:t>-0.07</w:t>
            </w:r>
          </w:p>
        </w:tc>
        <w:tc>
          <w:tcPr>
            <w:tcW w:w="1247" w:type="dxa"/>
            <w:noWrap/>
            <w:vAlign w:val="center"/>
            <w:hideMark/>
          </w:tcPr>
          <w:p w:rsidR="00E8330B" w:rsidRPr="006C01AA" w:rsidRDefault="00E8330B" w:rsidP="00E8330B">
            <w:pPr>
              <w:jc w:val="center"/>
            </w:pPr>
            <w:r w:rsidRPr="006C01AA">
              <w:t>0.00</w:t>
            </w:r>
          </w:p>
        </w:tc>
        <w:tc>
          <w:tcPr>
            <w:tcW w:w="1247" w:type="dxa"/>
            <w:noWrap/>
            <w:vAlign w:val="center"/>
            <w:hideMark/>
          </w:tcPr>
          <w:p w:rsidR="00E8330B" w:rsidRPr="006C01AA" w:rsidRDefault="00E8330B" w:rsidP="00E8330B">
            <w:pPr>
              <w:jc w:val="center"/>
            </w:pPr>
            <w:r w:rsidRPr="006C01AA">
              <w:t>-0.14</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Other business services</w:t>
            </w:r>
          </w:p>
        </w:tc>
        <w:tc>
          <w:tcPr>
            <w:tcW w:w="1247" w:type="dxa"/>
            <w:noWrap/>
            <w:vAlign w:val="center"/>
            <w:hideMark/>
          </w:tcPr>
          <w:p w:rsidR="00E8330B" w:rsidRPr="009E0920" w:rsidRDefault="00E8330B" w:rsidP="00E8330B">
            <w:pPr>
              <w:jc w:val="center"/>
            </w:pPr>
            <w:r w:rsidRPr="009E0920">
              <w:t>-0.02</w:t>
            </w:r>
          </w:p>
        </w:tc>
        <w:tc>
          <w:tcPr>
            <w:tcW w:w="1247" w:type="dxa"/>
            <w:noWrap/>
            <w:vAlign w:val="center"/>
            <w:hideMark/>
          </w:tcPr>
          <w:p w:rsidR="00E8330B" w:rsidRPr="009E0920" w:rsidRDefault="00E8330B" w:rsidP="00E8330B">
            <w:pPr>
              <w:jc w:val="center"/>
            </w:pPr>
            <w:r w:rsidRPr="009E0920">
              <w:t>0.03</w:t>
            </w:r>
          </w:p>
        </w:tc>
        <w:tc>
          <w:tcPr>
            <w:tcW w:w="1247" w:type="dxa"/>
            <w:noWrap/>
            <w:vAlign w:val="center"/>
            <w:hideMark/>
          </w:tcPr>
          <w:p w:rsidR="00E8330B" w:rsidRPr="006C01AA" w:rsidRDefault="00E8330B" w:rsidP="00E8330B">
            <w:pPr>
              <w:jc w:val="center"/>
            </w:pPr>
            <w:r w:rsidRPr="006C01AA">
              <w:t>-0.08</w:t>
            </w:r>
          </w:p>
        </w:tc>
        <w:tc>
          <w:tcPr>
            <w:tcW w:w="1247" w:type="dxa"/>
            <w:noWrap/>
            <w:vAlign w:val="center"/>
            <w:hideMark/>
          </w:tcPr>
          <w:p w:rsidR="00E8330B" w:rsidRPr="006C01AA" w:rsidRDefault="00E8330B" w:rsidP="00E8330B">
            <w:pPr>
              <w:jc w:val="center"/>
            </w:pPr>
            <w:r w:rsidRPr="006C01AA">
              <w:t>0.06</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Other services</w:t>
            </w:r>
          </w:p>
        </w:tc>
        <w:tc>
          <w:tcPr>
            <w:tcW w:w="1247" w:type="dxa"/>
            <w:noWrap/>
            <w:vAlign w:val="center"/>
            <w:hideMark/>
          </w:tcPr>
          <w:p w:rsidR="00E8330B" w:rsidRPr="009E0920" w:rsidRDefault="00E8330B" w:rsidP="00E8330B">
            <w:pPr>
              <w:jc w:val="center"/>
            </w:pPr>
            <w:r w:rsidRPr="009E0920">
              <w:t>0.04</w:t>
            </w:r>
          </w:p>
        </w:tc>
        <w:tc>
          <w:tcPr>
            <w:tcW w:w="1247" w:type="dxa"/>
            <w:noWrap/>
            <w:vAlign w:val="center"/>
            <w:hideMark/>
          </w:tcPr>
          <w:p w:rsidR="00E8330B" w:rsidRPr="009E0920" w:rsidRDefault="00E8330B" w:rsidP="00E8330B">
            <w:pPr>
              <w:jc w:val="center"/>
            </w:pPr>
            <w:r w:rsidRPr="009E0920">
              <w:t>0.13</w:t>
            </w:r>
          </w:p>
        </w:tc>
        <w:tc>
          <w:tcPr>
            <w:tcW w:w="1247" w:type="dxa"/>
            <w:noWrap/>
            <w:vAlign w:val="center"/>
            <w:hideMark/>
          </w:tcPr>
          <w:p w:rsidR="00E8330B" w:rsidRPr="006C01AA" w:rsidRDefault="00E8330B" w:rsidP="00E8330B">
            <w:pPr>
              <w:jc w:val="center"/>
            </w:pPr>
            <w:r w:rsidRPr="006C01AA">
              <w:t>0.19</w:t>
            </w:r>
          </w:p>
        </w:tc>
        <w:tc>
          <w:tcPr>
            <w:tcW w:w="1247" w:type="dxa"/>
            <w:noWrap/>
            <w:vAlign w:val="center"/>
            <w:hideMark/>
          </w:tcPr>
          <w:p w:rsidR="00E8330B" w:rsidRPr="006C01AA" w:rsidRDefault="00E8330B" w:rsidP="00E8330B">
            <w:pPr>
              <w:jc w:val="center"/>
            </w:pPr>
            <w:r w:rsidRPr="006C01AA">
              <w:t>0.22</w:t>
            </w:r>
          </w:p>
        </w:tc>
      </w:tr>
      <w:tr w:rsidR="00E8330B" w:rsidRPr="00FF26CD" w:rsidTr="00E8330B">
        <w:trPr>
          <w:trHeight w:val="300"/>
          <w:jc w:val="center"/>
        </w:trPr>
        <w:tc>
          <w:tcPr>
            <w:tcW w:w="3754" w:type="dxa"/>
            <w:noWrap/>
            <w:vAlign w:val="center"/>
            <w:hideMark/>
          </w:tcPr>
          <w:p w:rsidR="00E8330B" w:rsidRPr="00FF26CD" w:rsidRDefault="00E8330B" w:rsidP="00E8330B">
            <w:r w:rsidRPr="00FF26CD">
              <w:t>Education, arts, charities, social care</w:t>
            </w:r>
          </w:p>
        </w:tc>
        <w:tc>
          <w:tcPr>
            <w:tcW w:w="1247" w:type="dxa"/>
            <w:noWrap/>
            <w:vAlign w:val="center"/>
            <w:hideMark/>
          </w:tcPr>
          <w:p w:rsidR="00E8330B" w:rsidRPr="009E0920" w:rsidRDefault="00E8330B" w:rsidP="00E8330B">
            <w:pPr>
              <w:jc w:val="center"/>
            </w:pPr>
            <w:r w:rsidRPr="009E0920">
              <w:t>0.44</w:t>
            </w:r>
          </w:p>
        </w:tc>
        <w:tc>
          <w:tcPr>
            <w:tcW w:w="1247" w:type="dxa"/>
            <w:noWrap/>
            <w:vAlign w:val="center"/>
            <w:hideMark/>
          </w:tcPr>
          <w:p w:rsidR="00E8330B" w:rsidRPr="009E0920" w:rsidRDefault="00E8330B" w:rsidP="00E8330B">
            <w:pPr>
              <w:jc w:val="center"/>
            </w:pPr>
            <w:r w:rsidRPr="009E0920">
              <w:t>0.67</w:t>
            </w:r>
          </w:p>
        </w:tc>
        <w:tc>
          <w:tcPr>
            <w:tcW w:w="1247" w:type="dxa"/>
            <w:noWrap/>
            <w:vAlign w:val="center"/>
            <w:hideMark/>
          </w:tcPr>
          <w:p w:rsidR="00E8330B" w:rsidRPr="006C01AA" w:rsidRDefault="00E8330B" w:rsidP="00E8330B">
            <w:pPr>
              <w:jc w:val="center"/>
            </w:pPr>
            <w:r w:rsidRPr="006C01AA">
              <w:t>0.41</w:t>
            </w:r>
          </w:p>
        </w:tc>
        <w:tc>
          <w:tcPr>
            <w:tcW w:w="1247" w:type="dxa"/>
            <w:noWrap/>
            <w:vAlign w:val="center"/>
            <w:hideMark/>
          </w:tcPr>
          <w:p w:rsidR="00E8330B" w:rsidRPr="006C01AA" w:rsidRDefault="00E8330B" w:rsidP="00E8330B">
            <w:pPr>
              <w:jc w:val="center"/>
            </w:pPr>
            <w:r w:rsidRPr="006C01AA">
              <w:t>0.97</w:t>
            </w:r>
          </w:p>
        </w:tc>
      </w:tr>
      <w:tr w:rsidR="00E8330B" w:rsidRPr="00E8330B" w:rsidTr="00E8330B">
        <w:trPr>
          <w:trHeight w:val="300"/>
          <w:jc w:val="center"/>
        </w:trPr>
        <w:tc>
          <w:tcPr>
            <w:tcW w:w="3754" w:type="dxa"/>
            <w:noWrap/>
            <w:vAlign w:val="center"/>
            <w:hideMark/>
          </w:tcPr>
          <w:p w:rsidR="00E8330B" w:rsidRPr="00E8330B" w:rsidRDefault="00E8330B" w:rsidP="00E8330B">
            <w:pPr>
              <w:rPr>
                <w:i/>
              </w:rPr>
            </w:pPr>
            <w:r w:rsidRPr="00E8330B">
              <w:rPr>
                <w:i/>
              </w:rPr>
              <w:t>TOTAL NON-KI SECTORS</w:t>
            </w:r>
          </w:p>
        </w:tc>
        <w:tc>
          <w:tcPr>
            <w:tcW w:w="1247" w:type="dxa"/>
            <w:noWrap/>
            <w:vAlign w:val="center"/>
            <w:hideMark/>
          </w:tcPr>
          <w:p w:rsidR="00E8330B" w:rsidRPr="00E8330B" w:rsidRDefault="00E8330B" w:rsidP="00E8330B">
            <w:pPr>
              <w:jc w:val="center"/>
              <w:rPr>
                <w:i/>
              </w:rPr>
            </w:pPr>
            <w:r w:rsidRPr="00E8330B">
              <w:rPr>
                <w:i/>
              </w:rPr>
              <w:t>0.01</w:t>
            </w:r>
          </w:p>
        </w:tc>
        <w:tc>
          <w:tcPr>
            <w:tcW w:w="1247" w:type="dxa"/>
            <w:noWrap/>
            <w:vAlign w:val="center"/>
            <w:hideMark/>
          </w:tcPr>
          <w:p w:rsidR="00E8330B" w:rsidRPr="00E8330B" w:rsidRDefault="00E8330B" w:rsidP="00E8330B">
            <w:pPr>
              <w:jc w:val="center"/>
              <w:rPr>
                <w:i/>
              </w:rPr>
            </w:pPr>
            <w:r w:rsidRPr="00E8330B">
              <w:rPr>
                <w:i/>
              </w:rPr>
              <w:t>0.00</w:t>
            </w:r>
          </w:p>
        </w:tc>
        <w:tc>
          <w:tcPr>
            <w:tcW w:w="1247" w:type="dxa"/>
            <w:noWrap/>
            <w:vAlign w:val="center"/>
            <w:hideMark/>
          </w:tcPr>
          <w:p w:rsidR="00E8330B" w:rsidRPr="00E8330B" w:rsidRDefault="00E8330B" w:rsidP="00E8330B">
            <w:pPr>
              <w:jc w:val="center"/>
              <w:rPr>
                <w:i/>
              </w:rPr>
            </w:pPr>
            <w:r w:rsidRPr="00E8330B">
              <w:rPr>
                <w:i/>
              </w:rPr>
              <w:t>0.04</w:t>
            </w:r>
          </w:p>
        </w:tc>
        <w:tc>
          <w:tcPr>
            <w:tcW w:w="1247" w:type="dxa"/>
            <w:noWrap/>
            <w:vAlign w:val="center"/>
            <w:hideMark/>
          </w:tcPr>
          <w:p w:rsidR="00E8330B" w:rsidRPr="00E8330B" w:rsidRDefault="00E8330B" w:rsidP="00E8330B">
            <w:pPr>
              <w:jc w:val="center"/>
              <w:rPr>
                <w:i/>
              </w:rPr>
            </w:pPr>
            <w:r w:rsidRPr="00E8330B">
              <w:rPr>
                <w:i/>
              </w:rPr>
              <w:t>0.05</w:t>
            </w:r>
          </w:p>
        </w:tc>
      </w:tr>
    </w:tbl>
    <w:p w:rsidR="006B6DE9" w:rsidRDefault="006B6DE9" w:rsidP="00FF26CD"/>
    <w:p w:rsidR="00AC73AD" w:rsidRDefault="00AC73AD" w:rsidP="00FF26CD">
      <w:r>
        <w:t>The changes in employment LQs indicate that concentration has increased over time in a number of non-KI sectors. These include Education, Arts, Charities, Social Care (0.</w:t>
      </w:r>
      <w:r w:rsidR="000D1E33">
        <w:t>67</w:t>
      </w:r>
      <w:r>
        <w:t xml:space="preserve"> over the whole period), Primary (0.</w:t>
      </w:r>
      <w:r w:rsidR="000D1E33">
        <w:t>13</w:t>
      </w:r>
      <w:r>
        <w:t>), Other Services (0.1</w:t>
      </w:r>
      <w:r w:rsidR="000D1E33">
        <w:t>3</w:t>
      </w:r>
      <w:r>
        <w:t>)</w:t>
      </w:r>
      <w:r w:rsidR="000D1E33">
        <w:t>,</w:t>
      </w:r>
      <w:r>
        <w:t xml:space="preserve"> </w:t>
      </w:r>
      <w:r w:rsidR="009F79D0">
        <w:t>and Construction and Utilities (0.</w:t>
      </w:r>
      <w:r w:rsidR="000D1E33">
        <w:t>10</w:t>
      </w:r>
      <w:r w:rsidR="009F79D0">
        <w:t>). At the same time, the relative concentration of employment in the district has decreased in other sectors such as Manufacturing (-0.2</w:t>
      </w:r>
      <w:r w:rsidR="000D1E33">
        <w:t>3</w:t>
      </w:r>
      <w:r w:rsidR="009F79D0">
        <w:t>), Transport and Travel (-0.</w:t>
      </w:r>
      <w:r w:rsidR="000D1E33">
        <w:t>23</w:t>
      </w:r>
      <w:r w:rsidR="009F79D0">
        <w:t>)</w:t>
      </w:r>
      <w:r w:rsidR="000D1E33">
        <w:t>,</w:t>
      </w:r>
      <w:r w:rsidR="009F79D0">
        <w:t xml:space="preserve"> and Property and Finance (-0.07). Negative LQs can also be observed for the KI sectors taken together, implying that the share of employment in these sectors for East Cambridgeshire relative to the Combined Authority has declined over time.</w:t>
      </w:r>
    </w:p>
    <w:p w:rsidR="009F79D0" w:rsidRDefault="009F79D0" w:rsidP="00FF26CD">
      <w:r>
        <w:t>These results are confirmed by the analysis of turnover LQs, which suggest that the degree of concentration in terms of turnover has become greater for Education, Arts, Charities, Social Care (0.9</w:t>
      </w:r>
      <w:r w:rsidR="000D1E33">
        <w:t>7</w:t>
      </w:r>
      <w:r>
        <w:t>), Primary (0.</w:t>
      </w:r>
      <w:r w:rsidR="000D1E33">
        <w:t>28</w:t>
      </w:r>
      <w:r>
        <w:t>), Construction and Utilities (0.2</w:t>
      </w:r>
      <w:r w:rsidR="000D1E33">
        <w:t>3</w:t>
      </w:r>
      <w:r>
        <w:t>)</w:t>
      </w:r>
      <w:r w:rsidR="000D1E33">
        <w:t>, and Other Services (0.22)</w:t>
      </w:r>
      <w:r>
        <w:t xml:space="preserve">. Interestingly, whilst employment in Transport and Travel has become </w:t>
      </w:r>
      <w:r w:rsidR="007F46E2">
        <w:t xml:space="preserve">somewhat </w:t>
      </w:r>
      <w:r>
        <w:t xml:space="preserve">less concentrated over time, concentration with respect to turnover has increased throughout the time period. In addition, </w:t>
      </w:r>
      <w:r w:rsidR="007F46E2">
        <w:t>there is evidence that the relative concentration of turnover in the KI sectors as a whole has decreased over time, in line with the results based on employment figures.</w:t>
      </w:r>
    </w:p>
    <w:p w:rsidR="006B6DE9" w:rsidRDefault="006B6DE9" w:rsidP="00FF26CD">
      <w:r>
        <w:br w:type="page"/>
      </w:r>
    </w:p>
    <w:p w:rsidR="005549D1" w:rsidRDefault="00DB2D62" w:rsidP="005549D1">
      <w:r>
        <w:lastRenderedPageBreak/>
        <w:t xml:space="preserve">Table 12 shows </w:t>
      </w:r>
      <w:r w:rsidRPr="00B07D41">
        <w:t xml:space="preserve">the annualised growth rates in employment by </w:t>
      </w:r>
      <w:r>
        <w:t>firm size</w:t>
      </w:r>
      <w:r w:rsidRPr="00B07D41">
        <w:t xml:space="preserve"> over the three- and six-year periods to 2016-17</w:t>
      </w:r>
      <w:r w:rsidRPr="0039014E">
        <w:t>.</w:t>
      </w:r>
      <w:r>
        <w:t xml:space="preserve"> A detailed disaggregation of the figures presented below is included in Table A.9.</w:t>
      </w:r>
    </w:p>
    <w:p w:rsidR="00E85DC5" w:rsidRDefault="00B33791" w:rsidP="00E85DC5">
      <w:r>
        <w:t>Table 12 Three-year and six-year employment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5549D1" w:rsidRPr="005549D1" w:rsidTr="005549D1">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2494" w:type="dxa"/>
            <w:gridSpan w:val="2"/>
            <w:tcBorders>
              <w:top w:val="single" w:sz="4" w:space="0" w:color="auto"/>
              <w:bottom w:val="single" w:sz="4" w:space="0" w:color="auto"/>
            </w:tcBorders>
            <w:noWrap/>
            <w:vAlign w:val="center"/>
            <w:hideMark/>
          </w:tcPr>
          <w:p w:rsidR="005549D1" w:rsidRDefault="00121EF1" w:rsidP="005549D1">
            <w:pPr>
              <w:jc w:val="center"/>
            </w:pPr>
            <w:r w:rsidRPr="00121EF1">
              <w:t>East Cambridgeshire</w:t>
            </w:r>
          </w:p>
        </w:tc>
        <w:tc>
          <w:tcPr>
            <w:tcW w:w="2494" w:type="dxa"/>
            <w:gridSpan w:val="2"/>
            <w:tcBorders>
              <w:top w:val="single" w:sz="4" w:space="0" w:color="auto"/>
              <w:bottom w:val="single" w:sz="4" w:space="0" w:color="auto"/>
            </w:tcBorders>
            <w:vAlign w:val="center"/>
          </w:tcPr>
          <w:p w:rsidR="005549D1" w:rsidRDefault="005549D1" w:rsidP="005549D1">
            <w:pPr>
              <w:jc w:val="center"/>
            </w:pPr>
            <w:r>
              <w:t>Combined Authority</w:t>
            </w:r>
          </w:p>
        </w:tc>
      </w:tr>
      <w:tr w:rsidR="005549D1" w:rsidRPr="005549D1" w:rsidTr="00B66FAA">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1247" w:type="dxa"/>
            <w:tcBorders>
              <w:top w:val="single" w:sz="4" w:space="0" w:color="auto"/>
              <w:bottom w:val="single" w:sz="4" w:space="0" w:color="auto"/>
            </w:tcBorders>
            <w:noWrap/>
            <w:vAlign w:val="center"/>
            <w:hideMark/>
          </w:tcPr>
          <w:p w:rsidR="005549D1" w:rsidRDefault="005549D1" w:rsidP="00B66FAA">
            <w:pPr>
              <w:jc w:val="center"/>
            </w:pPr>
            <w:r>
              <w:t>3 years</w:t>
            </w:r>
          </w:p>
          <w:p w:rsidR="005549D1" w:rsidRPr="005549D1" w:rsidRDefault="005549D1" w:rsidP="00B66FAA">
            <w:pPr>
              <w:jc w:val="center"/>
            </w:pPr>
            <w:r w:rsidRPr="005549D1">
              <w:t>to 2016-17</w:t>
            </w:r>
          </w:p>
        </w:tc>
        <w:tc>
          <w:tcPr>
            <w:tcW w:w="1247" w:type="dxa"/>
            <w:tcBorders>
              <w:top w:val="single" w:sz="4" w:space="0" w:color="auto"/>
              <w:bottom w:val="single" w:sz="4" w:space="0" w:color="auto"/>
            </w:tcBorders>
            <w:vAlign w:val="center"/>
          </w:tcPr>
          <w:p w:rsidR="005549D1" w:rsidRDefault="005549D1" w:rsidP="00B66FAA">
            <w:pPr>
              <w:jc w:val="center"/>
            </w:pPr>
            <w:r>
              <w:t>6 years</w:t>
            </w:r>
          </w:p>
          <w:p w:rsidR="005549D1" w:rsidRDefault="005549D1" w:rsidP="00B66FAA">
            <w:pPr>
              <w:jc w:val="center"/>
              <w:rPr>
                <w:sz w:val="20"/>
                <w:szCs w:val="20"/>
              </w:rPr>
            </w:pPr>
            <w:r w:rsidRPr="005549D1">
              <w:t>to 2016-17</w:t>
            </w:r>
          </w:p>
        </w:tc>
        <w:tc>
          <w:tcPr>
            <w:tcW w:w="1247" w:type="dxa"/>
            <w:tcBorders>
              <w:top w:val="single" w:sz="4" w:space="0" w:color="auto"/>
              <w:bottom w:val="single" w:sz="4" w:space="0" w:color="auto"/>
            </w:tcBorders>
            <w:vAlign w:val="center"/>
          </w:tcPr>
          <w:p w:rsidR="005549D1" w:rsidRDefault="005549D1" w:rsidP="00B66FAA">
            <w:pPr>
              <w:jc w:val="center"/>
            </w:pPr>
            <w:r>
              <w:t>3 years</w:t>
            </w:r>
          </w:p>
          <w:p w:rsidR="005549D1" w:rsidRPr="005549D1" w:rsidRDefault="005549D1" w:rsidP="00B66FAA">
            <w:pPr>
              <w:jc w:val="center"/>
            </w:pPr>
            <w:r w:rsidRPr="005549D1">
              <w:t>to 2016-17</w:t>
            </w:r>
          </w:p>
        </w:tc>
        <w:tc>
          <w:tcPr>
            <w:tcW w:w="1247" w:type="dxa"/>
            <w:tcBorders>
              <w:top w:val="single" w:sz="4" w:space="0" w:color="auto"/>
              <w:bottom w:val="single" w:sz="4" w:space="0" w:color="auto"/>
            </w:tcBorders>
            <w:vAlign w:val="center"/>
          </w:tcPr>
          <w:p w:rsidR="005549D1" w:rsidRDefault="005549D1" w:rsidP="00B66FAA">
            <w:pPr>
              <w:jc w:val="center"/>
            </w:pPr>
            <w:r>
              <w:t>6 years</w:t>
            </w:r>
          </w:p>
          <w:p w:rsidR="005549D1" w:rsidRDefault="005549D1" w:rsidP="00B66FAA">
            <w:pPr>
              <w:jc w:val="center"/>
              <w:rPr>
                <w:sz w:val="20"/>
                <w:szCs w:val="20"/>
              </w:rPr>
            </w:pPr>
            <w:r w:rsidRPr="005549D1">
              <w:t>to 2016-17</w:t>
            </w:r>
          </w:p>
        </w:tc>
      </w:tr>
      <w:tr w:rsidR="00E8330B" w:rsidRPr="005549D1" w:rsidTr="00E8330B">
        <w:trPr>
          <w:trHeight w:val="300"/>
          <w:jc w:val="center"/>
        </w:trPr>
        <w:tc>
          <w:tcPr>
            <w:tcW w:w="3010" w:type="dxa"/>
            <w:tcBorders>
              <w:top w:val="single" w:sz="4" w:space="0" w:color="auto"/>
            </w:tcBorders>
            <w:noWrap/>
            <w:vAlign w:val="center"/>
            <w:hideMark/>
          </w:tcPr>
          <w:p w:rsidR="00E8330B" w:rsidRPr="005549D1" w:rsidRDefault="00E8330B" w:rsidP="00E8330B">
            <w:r w:rsidRPr="005549D1">
              <w:t>Micro firms</w:t>
            </w:r>
          </w:p>
        </w:tc>
        <w:tc>
          <w:tcPr>
            <w:tcW w:w="1247" w:type="dxa"/>
            <w:tcBorders>
              <w:top w:val="single" w:sz="4" w:space="0" w:color="auto"/>
            </w:tcBorders>
            <w:noWrap/>
            <w:vAlign w:val="center"/>
            <w:hideMark/>
          </w:tcPr>
          <w:p w:rsidR="00E8330B" w:rsidRPr="00CE6611" w:rsidRDefault="00E8330B" w:rsidP="00E8330B">
            <w:pPr>
              <w:jc w:val="center"/>
            </w:pPr>
            <w:r w:rsidRPr="00CE6611">
              <w:t>6.8%</w:t>
            </w:r>
          </w:p>
        </w:tc>
        <w:tc>
          <w:tcPr>
            <w:tcW w:w="1247" w:type="dxa"/>
            <w:tcBorders>
              <w:top w:val="single" w:sz="4" w:space="0" w:color="auto"/>
            </w:tcBorders>
            <w:vAlign w:val="center"/>
          </w:tcPr>
          <w:p w:rsidR="00E8330B" w:rsidRPr="0049370D" w:rsidRDefault="00E8330B" w:rsidP="00E8330B">
            <w:pPr>
              <w:jc w:val="center"/>
            </w:pPr>
            <w:r w:rsidRPr="0049370D">
              <w:t>7.2%</w:t>
            </w:r>
          </w:p>
        </w:tc>
        <w:tc>
          <w:tcPr>
            <w:tcW w:w="1247" w:type="dxa"/>
            <w:tcBorders>
              <w:top w:val="single" w:sz="4" w:space="0" w:color="auto"/>
            </w:tcBorders>
            <w:vAlign w:val="center"/>
          </w:tcPr>
          <w:p w:rsidR="00E8330B" w:rsidRPr="008B340D" w:rsidRDefault="00E8330B" w:rsidP="00E8330B">
            <w:pPr>
              <w:jc w:val="center"/>
            </w:pPr>
            <w:r w:rsidRPr="008B340D">
              <w:t>6.6%</w:t>
            </w:r>
          </w:p>
        </w:tc>
        <w:tc>
          <w:tcPr>
            <w:tcW w:w="1247" w:type="dxa"/>
            <w:tcBorders>
              <w:top w:val="single" w:sz="4" w:space="0" w:color="auto"/>
            </w:tcBorders>
            <w:vAlign w:val="center"/>
          </w:tcPr>
          <w:p w:rsidR="00E8330B" w:rsidRPr="007F67AF" w:rsidRDefault="00E8330B" w:rsidP="00E8330B">
            <w:pPr>
              <w:jc w:val="center"/>
            </w:pPr>
            <w:r w:rsidRPr="007F67AF">
              <w:t>6.4%</w:t>
            </w:r>
          </w:p>
        </w:tc>
      </w:tr>
      <w:tr w:rsidR="00E8330B" w:rsidRPr="005549D1" w:rsidTr="00E8330B">
        <w:trPr>
          <w:trHeight w:val="300"/>
          <w:jc w:val="center"/>
        </w:trPr>
        <w:tc>
          <w:tcPr>
            <w:tcW w:w="3010" w:type="dxa"/>
            <w:noWrap/>
            <w:vAlign w:val="center"/>
            <w:hideMark/>
          </w:tcPr>
          <w:p w:rsidR="00E8330B" w:rsidRPr="005549D1" w:rsidRDefault="00E8330B" w:rsidP="00E8330B">
            <w:r w:rsidRPr="005549D1">
              <w:t>Small and medium-sized firms</w:t>
            </w:r>
          </w:p>
        </w:tc>
        <w:tc>
          <w:tcPr>
            <w:tcW w:w="1247" w:type="dxa"/>
            <w:noWrap/>
            <w:vAlign w:val="center"/>
            <w:hideMark/>
          </w:tcPr>
          <w:p w:rsidR="00E8330B" w:rsidRPr="00CE6611" w:rsidRDefault="00E8330B" w:rsidP="00E8330B">
            <w:pPr>
              <w:jc w:val="center"/>
            </w:pPr>
            <w:r w:rsidRPr="00CE6611">
              <w:t>6.8%</w:t>
            </w:r>
          </w:p>
        </w:tc>
        <w:tc>
          <w:tcPr>
            <w:tcW w:w="1247" w:type="dxa"/>
            <w:vAlign w:val="center"/>
          </w:tcPr>
          <w:p w:rsidR="00E8330B" w:rsidRPr="0049370D" w:rsidRDefault="00E8330B" w:rsidP="00E8330B">
            <w:pPr>
              <w:jc w:val="center"/>
            </w:pPr>
            <w:r w:rsidRPr="0049370D">
              <w:t>5.9%</w:t>
            </w:r>
          </w:p>
        </w:tc>
        <w:tc>
          <w:tcPr>
            <w:tcW w:w="1247" w:type="dxa"/>
            <w:vAlign w:val="center"/>
          </w:tcPr>
          <w:p w:rsidR="00E8330B" w:rsidRPr="008B340D" w:rsidRDefault="00E8330B" w:rsidP="00E8330B">
            <w:pPr>
              <w:jc w:val="center"/>
            </w:pPr>
            <w:r w:rsidRPr="008B340D">
              <w:t>5.1%</w:t>
            </w:r>
          </w:p>
        </w:tc>
        <w:tc>
          <w:tcPr>
            <w:tcW w:w="1247" w:type="dxa"/>
            <w:vAlign w:val="center"/>
          </w:tcPr>
          <w:p w:rsidR="00E8330B" w:rsidRPr="007F67AF" w:rsidRDefault="00E8330B" w:rsidP="00E8330B">
            <w:pPr>
              <w:jc w:val="center"/>
            </w:pPr>
            <w:r w:rsidRPr="007F67AF">
              <w:t>5.7%</w:t>
            </w:r>
          </w:p>
        </w:tc>
      </w:tr>
      <w:tr w:rsidR="00E8330B" w:rsidRPr="005549D1" w:rsidTr="00E8330B">
        <w:trPr>
          <w:trHeight w:val="300"/>
          <w:jc w:val="center"/>
        </w:trPr>
        <w:tc>
          <w:tcPr>
            <w:tcW w:w="3010" w:type="dxa"/>
            <w:noWrap/>
            <w:vAlign w:val="center"/>
            <w:hideMark/>
          </w:tcPr>
          <w:p w:rsidR="00E8330B" w:rsidRPr="005549D1" w:rsidRDefault="00E8330B" w:rsidP="00E8330B">
            <w:r w:rsidRPr="005549D1">
              <w:t>Large firms</w:t>
            </w:r>
          </w:p>
        </w:tc>
        <w:tc>
          <w:tcPr>
            <w:tcW w:w="1247" w:type="dxa"/>
            <w:noWrap/>
            <w:vAlign w:val="center"/>
            <w:hideMark/>
          </w:tcPr>
          <w:p w:rsidR="00E8330B" w:rsidRPr="00CE6611" w:rsidRDefault="00E8330B" w:rsidP="00E8330B">
            <w:pPr>
              <w:jc w:val="center"/>
            </w:pPr>
            <w:r w:rsidRPr="00CE6611">
              <w:t>10.7%</w:t>
            </w:r>
          </w:p>
        </w:tc>
        <w:tc>
          <w:tcPr>
            <w:tcW w:w="1247" w:type="dxa"/>
            <w:vAlign w:val="center"/>
          </w:tcPr>
          <w:p w:rsidR="00E8330B" w:rsidRPr="0049370D" w:rsidRDefault="00E8330B" w:rsidP="00E8330B">
            <w:pPr>
              <w:jc w:val="center"/>
            </w:pPr>
            <w:r w:rsidRPr="0049370D">
              <w:t>7.0%</w:t>
            </w:r>
          </w:p>
        </w:tc>
        <w:tc>
          <w:tcPr>
            <w:tcW w:w="1247" w:type="dxa"/>
            <w:vAlign w:val="center"/>
          </w:tcPr>
          <w:p w:rsidR="00E8330B" w:rsidRPr="008B340D" w:rsidRDefault="00E8330B" w:rsidP="00E8330B">
            <w:pPr>
              <w:jc w:val="center"/>
            </w:pPr>
            <w:r w:rsidRPr="008B340D">
              <w:t>7.4%</w:t>
            </w:r>
          </w:p>
        </w:tc>
        <w:tc>
          <w:tcPr>
            <w:tcW w:w="1247" w:type="dxa"/>
            <w:vAlign w:val="center"/>
          </w:tcPr>
          <w:p w:rsidR="00E8330B" w:rsidRPr="007F67AF" w:rsidRDefault="00E8330B" w:rsidP="00E8330B">
            <w:pPr>
              <w:jc w:val="center"/>
            </w:pPr>
            <w:r w:rsidRPr="007F67AF">
              <w:t>6.2%</w:t>
            </w:r>
          </w:p>
        </w:tc>
      </w:tr>
      <w:tr w:rsidR="00E8330B" w:rsidRPr="005549D1" w:rsidTr="00E8330B">
        <w:trPr>
          <w:trHeight w:val="300"/>
          <w:jc w:val="center"/>
        </w:trPr>
        <w:tc>
          <w:tcPr>
            <w:tcW w:w="3010" w:type="dxa"/>
            <w:tcBorders>
              <w:bottom w:val="single" w:sz="4" w:space="0" w:color="auto"/>
            </w:tcBorders>
            <w:noWrap/>
            <w:vAlign w:val="center"/>
            <w:hideMark/>
          </w:tcPr>
          <w:p w:rsidR="00E8330B" w:rsidRPr="005549D1" w:rsidRDefault="00E8330B" w:rsidP="00E8330B">
            <w:r w:rsidRPr="005549D1">
              <w:t>All firms in area</w:t>
            </w:r>
          </w:p>
        </w:tc>
        <w:tc>
          <w:tcPr>
            <w:tcW w:w="1247" w:type="dxa"/>
            <w:tcBorders>
              <w:bottom w:val="single" w:sz="4" w:space="0" w:color="auto"/>
            </w:tcBorders>
            <w:noWrap/>
            <w:vAlign w:val="center"/>
            <w:hideMark/>
          </w:tcPr>
          <w:p w:rsidR="00E8330B" w:rsidRDefault="00E8330B" w:rsidP="00E8330B">
            <w:pPr>
              <w:jc w:val="center"/>
            </w:pPr>
            <w:r w:rsidRPr="00CE6611">
              <w:t>8.9%</w:t>
            </w:r>
          </w:p>
        </w:tc>
        <w:tc>
          <w:tcPr>
            <w:tcW w:w="1247" w:type="dxa"/>
            <w:tcBorders>
              <w:bottom w:val="single" w:sz="4" w:space="0" w:color="auto"/>
            </w:tcBorders>
            <w:vAlign w:val="center"/>
          </w:tcPr>
          <w:p w:rsidR="00E8330B" w:rsidRDefault="00E8330B" w:rsidP="00E8330B">
            <w:pPr>
              <w:jc w:val="center"/>
            </w:pPr>
            <w:r w:rsidRPr="0049370D">
              <w:t>6.7%</w:t>
            </w:r>
          </w:p>
        </w:tc>
        <w:tc>
          <w:tcPr>
            <w:tcW w:w="1247" w:type="dxa"/>
            <w:tcBorders>
              <w:bottom w:val="single" w:sz="4" w:space="0" w:color="auto"/>
            </w:tcBorders>
            <w:vAlign w:val="center"/>
          </w:tcPr>
          <w:p w:rsidR="00E8330B" w:rsidRDefault="00E8330B" w:rsidP="00E8330B">
            <w:pPr>
              <w:jc w:val="center"/>
            </w:pPr>
            <w:r w:rsidRPr="008B340D">
              <w:t>6.4%</w:t>
            </w:r>
          </w:p>
        </w:tc>
        <w:tc>
          <w:tcPr>
            <w:tcW w:w="1247" w:type="dxa"/>
            <w:tcBorders>
              <w:bottom w:val="single" w:sz="4" w:space="0" w:color="auto"/>
            </w:tcBorders>
            <w:vAlign w:val="center"/>
          </w:tcPr>
          <w:p w:rsidR="00E8330B" w:rsidRDefault="00E8330B" w:rsidP="00E8330B">
            <w:pPr>
              <w:jc w:val="center"/>
            </w:pPr>
            <w:r w:rsidRPr="007F67AF">
              <w:t>6.0%</w:t>
            </w:r>
          </w:p>
        </w:tc>
      </w:tr>
    </w:tbl>
    <w:p w:rsidR="00B33791" w:rsidRDefault="00B33791" w:rsidP="00E85DC5"/>
    <w:p w:rsidR="007F46E2" w:rsidRDefault="007F46E2" w:rsidP="00E85DC5">
      <w:r>
        <w:t xml:space="preserve">During the six years to 2016-17, employment growth for </w:t>
      </w:r>
      <w:r w:rsidR="00577E46">
        <w:t xml:space="preserve">large firms (7.0%) </w:t>
      </w:r>
      <w:r>
        <w:t xml:space="preserve">appears to be the major driver of total employment growth in the district. </w:t>
      </w:r>
      <w:r w:rsidR="00644FA7">
        <w:t>Similarly, t</w:t>
      </w:r>
      <w:r>
        <w:t xml:space="preserve">he greatest contribution to total employment growth over the past three years has come from large firms, which have grown by 10.7%. Employment growth for SMEs has been </w:t>
      </w:r>
      <w:r w:rsidR="00644FA7">
        <w:t>5.9</w:t>
      </w:r>
      <w:r>
        <w:t>%</w:t>
      </w:r>
      <w:r w:rsidR="00C37B83">
        <w:t xml:space="preserve"> throughout the entire period</w:t>
      </w:r>
      <w:r>
        <w:t xml:space="preserve">, </w:t>
      </w:r>
      <w:r w:rsidR="00644FA7">
        <w:t xml:space="preserve">broadly </w:t>
      </w:r>
      <w:r>
        <w:t xml:space="preserve">in line with the corresponding figure for the Combined Authority. It is also worth highlighting that </w:t>
      </w:r>
      <w:r w:rsidR="00577E46">
        <w:t xml:space="preserve">growth experienced by each of the three groups of firms </w:t>
      </w:r>
      <w:r w:rsidR="00C37B83">
        <w:t xml:space="preserve">in East Cambridgeshire </w:t>
      </w:r>
      <w:r w:rsidR="00577E46">
        <w:t>has been higher compared to the average for the Combined Authority.</w:t>
      </w:r>
    </w:p>
    <w:p w:rsidR="00EE4806" w:rsidRDefault="00DB2D62" w:rsidP="00EE4806">
      <w:r>
        <w:t xml:space="preserve">Table 13 shows </w:t>
      </w:r>
      <w:r w:rsidRPr="00B07D41">
        <w:t xml:space="preserve">the annualised growth rates in </w:t>
      </w:r>
      <w:r>
        <w:t>turnover</w:t>
      </w:r>
      <w:r w:rsidRPr="00B07D41">
        <w:t xml:space="preserve"> by </w:t>
      </w:r>
      <w:r>
        <w:t>firm size</w:t>
      </w:r>
      <w:r w:rsidRPr="00B07D41">
        <w:t xml:space="preserve"> over the three- and six-year periods to 2016-17</w:t>
      </w:r>
      <w:r w:rsidRPr="0039014E">
        <w:t>.</w:t>
      </w:r>
      <w:r>
        <w:t xml:space="preserve"> A detailed disaggregation of the figures presented below is included in Table A.10.</w:t>
      </w:r>
    </w:p>
    <w:p w:rsidR="00EE4806" w:rsidRDefault="00EE4806" w:rsidP="00EE4806">
      <w:r>
        <w:t>Table 1</w:t>
      </w:r>
      <w:r w:rsidR="00E52509">
        <w:t>3</w:t>
      </w:r>
      <w:r>
        <w:t xml:space="preserve"> Three-year and six-year </w:t>
      </w:r>
      <w:r w:rsidR="00E52509">
        <w:t>turnover</w:t>
      </w:r>
      <w:r>
        <w:t xml:space="preserve">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EE4806" w:rsidRPr="005549D1" w:rsidTr="003F0358">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2494" w:type="dxa"/>
            <w:gridSpan w:val="2"/>
            <w:tcBorders>
              <w:top w:val="single" w:sz="4" w:space="0" w:color="auto"/>
              <w:bottom w:val="single" w:sz="4" w:space="0" w:color="auto"/>
            </w:tcBorders>
            <w:noWrap/>
            <w:vAlign w:val="center"/>
            <w:hideMark/>
          </w:tcPr>
          <w:p w:rsidR="00EE4806" w:rsidRDefault="00121EF1" w:rsidP="003F0358">
            <w:pPr>
              <w:jc w:val="center"/>
            </w:pPr>
            <w:r w:rsidRPr="00121EF1">
              <w:t>East Cambridgeshire</w:t>
            </w:r>
          </w:p>
        </w:tc>
        <w:tc>
          <w:tcPr>
            <w:tcW w:w="2494" w:type="dxa"/>
            <w:gridSpan w:val="2"/>
            <w:tcBorders>
              <w:top w:val="single" w:sz="4" w:space="0" w:color="auto"/>
              <w:bottom w:val="single" w:sz="4" w:space="0" w:color="auto"/>
            </w:tcBorders>
            <w:vAlign w:val="center"/>
          </w:tcPr>
          <w:p w:rsidR="00EE4806" w:rsidRDefault="00EE4806" w:rsidP="003F0358">
            <w:pPr>
              <w:jc w:val="center"/>
            </w:pPr>
            <w:r>
              <w:t>Combined Authority</w:t>
            </w:r>
          </w:p>
        </w:tc>
      </w:tr>
      <w:tr w:rsidR="00EE4806" w:rsidRPr="005549D1" w:rsidTr="00B66FAA">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1247" w:type="dxa"/>
            <w:tcBorders>
              <w:top w:val="single" w:sz="4" w:space="0" w:color="auto"/>
              <w:bottom w:val="single" w:sz="4" w:space="0" w:color="auto"/>
            </w:tcBorders>
            <w:noWrap/>
            <w:vAlign w:val="center"/>
            <w:hideMark/>
          </w:tcPr>
          <w:p w:rsidR="00EE4806" w:rsidRDefault="00EE4806" w:rsidP="00B66FAA">
            <w:pPr>
              <w:jc w:val="center"/>
            </w:pPr>
            <w:r>
              <w:t>3 years</w:t>
            </w:r>
          </w:p>
          <w:p w:rsidR="00EE4806" w:rsidRPr="005549D1" w:rsidRDefault="00EE4806" w:rsidP="00B66FAA">
            <w:pPr>
              <w:jc w:val="center"/>
            </w:pPr>
            <w:r w:rsidRPr="005549D1">
              <w:t>to 2016-17</w:t>
            </w:r>
          </w:p>
        </w:tc>
        <w:tc>
          <w:tcPr>
            <w:tcW w:w="1247" w:type="dxa"/>
            <w:tcBorders>
              <w:top w:val="single" w:sz="4" w:space="0" w:color="auto"/>
              <w:bottom w:val="single" w:sz="4" w:space="0" w:color="auto"/>
            </w:tcBorders>
            <w:vAlign w:val="center"/>
          </w:tcPr>
          <w:p w:rsidR="00EE4806" w:rsidRDefault="00EE4806" w:rsidP="00B66FAA">
            <w:pPr>
              <w:jc w:val="center"/>
            </w:pPr>
            <w:r>
              <w:t>6 years</w:t>
            </w:r>
          </w:p>
          <w:p w:rsidR="00EE4806" w:rsidRDefault="00EE4806" w:rsidP="00B66FAA">
            <w:pPr>
              <w:jc w:val="center"/>
              <w:rPr>
                <w:sz w:val="20"/>
                <w:szCs w:val="20"/>
              </w:rPr>
            </w:pPr>
            <w:r w:rsidRPr="005549D1">
              <w:t>to 2016-17</w:t>
            </w:r>
          </w:p>
        </w:tc>
        <w:tc>
          <w:tcPr>
            <w:tcW w:w="1247" w:type="dxa"/>
            <w:tcBorders>
              <w:top w:val="single" w:sz="4" w:space="0" w:color="auto"/>
              <w:bottom w:val="single" w:sz="4" w:space="0" w:color="auto"/>
            </w:tcBorders>
            <w:vAlign w:val="center"/>
          </w:tcPr>
          <w:p w:rsidR="00EE4806" w:rsidRDefault="00EE4806" w:rsidP="00B66FAA">
            <w:pPr>
              <w:jc w:val="center"/>
            </w:pPr>
            <w:r>
              <w:t>3 years</w:t>
            </w:r>
          </w:p>
          <w:p w:rsidR="00EE4806" w:rsidRPr="005549D1" w:rsidRDefault="00EE4806" w:rsidP="00B66FAA">
            <w:pPr>
              <w:jc w:val="center"/>
            </w:pPr>
            <w:r w:rsidRPr="005549D1">
              <w:t>to 2016-17</w:t>
            </w:r>
          </w:p>
        </w:tc>
        <w:tc>
          <w:tcPr>
            <w:tcW w:w="1247" w:type="dxa"/>
            <w:tcBorders>
              <w:top w:val="single" w:sz="4" w:space="0" w:color="auto"/>
              <w:bottom w:val="single" w:sz="4" w:space="0" w:color="auto"/>
            </w:tcBorders>
            <w:vAlign w:val="center"/>
          </w:tcPr>
          <w:p w:rsidR="00EE4806" w:rsidRDefault="00EE4806" w:rsidP="00B66FAA">
            <w:pPr>
              <w:jc w:val="center"/>
            </w:pPr>
            <w:r>
              <w:t>6 years</w:t>
            </w:r>
          </w:p>
          <w:p w:rsidR="00EE4806" w:rsidRDefault="00EE4806" w:rsidP="00B66FAA">
            <w:pPr>
              <w:jc w:val="center"/>
              <w:rPr>
                <w:sz w:val="20"/>
                <w:szCs w:val="20"/>
              </w:rPr>
            </w:pPr>
            <w:r w:rsidRPr="005549D1">
              <w:t>to 2016-17</w:t>
            </w:r>
          </w:p>
        </w:tc>
      </w:tr>
      <w:tr w:rsidR="00C55C35" w:rsidRPr="005549D1" w:rsidTr="00C55C35">
        <w:trPr>
          <w:trHeight w:val="300"/>
          <w:jc w:val="center"/>
        </w:trPr>
        <w:tc>
          <w:tcPr>
            <w:tcW w:w="3010" w:type="dxa"/>
            <w:tcBorders>
              <w:top w:val="single" w:sz="4" w:space="0" w:color="auto"/>
            </w:tcBorders>
            <w:noWrap/>
            <w:vAlign w:val="center"/>
            <w:hideMark/>
          </w:tcPr>
          <w:p w:rsidR="00C55C35" w:rsidRPr="005549D1" w:rsidRDefault="00C55C35" w:rsidP="00C55C35">
            <w:r w:rsidRPr="005549D1">
              <w:t>Micro firms</w:t>
            </w:r>
          </w:p>
        </w:tc>
        <w:tc>
          <w:tcPr>
            <w:tcW w:w="1247" w:type="dxa"/>
            <w:tcBorders>
              <w:top w:val="single" w:sz="4" w:space="0" w:color="auto"/>
            </w:tcBorders>
            <w:noWrap/>
            <w:vAlign w:val="center"/>
            <w:hideMark/>
          </w:tcPr>
          <w:p w:rsidR="00C55C35" w:rsidRPr="009F0062" w:rsidRDefault="00C55C35" w:rsidP="00C55C35">
            <w:pPr>
              <w:jc w:val="center"/>
            </w:pPr>
            <w:r w:rsidRPr="009F0062">
              <w:t>5.7%</w:t>
            </w:r>
          </w:p>
        </w:tc>
        <w:tc>
          <w:tcPr>
            <w:tcW w:w="1247" w:type="dxa"/>
            <w:tcBorders>
              <w:top w:val="single" w:sz="4" w:space="0" w:color="auto"/>
            </w:tcBorders>
            <w:vAlign w:val="center"/>
          </w:tcPr>
          <w:p w:rsidR="00C55C35" w:rsidRPr="000A5A1F" w:rsidRDefault="00C55C35" w:rsidP="00C55C35">
            <w:pPr>
              <w:jc w:val="center"/>
            </w:pPr>
            <w:r w:rsidRPr="000A5A1F">
              <w:t>7.7%</w:t>
            </w:r>
          </w:p>
        </w:tc>
        <w:tc>
          <w:tcPr>
            <w:tcW w:w="1247" w:type="dxa"/>
            <w:tcBorders>
              <w:top w:val="single" w:sz="4" w:space="0" w:color="auto"/>
            </w:tcBorders>
            <w:vAlign w:val="center"/>
          </w:tcPr>
          <w:p w:rsidR="00C55C35" w:rsidRPr="009079C9" w:rsidRDefault="00C55C35" w:rsidP="00C55C35">
            <w:pPr>
              <w:jc w:val="center"/>
            </w:pPr>
            <w:r w:rsidRPr="009079C9">
              <w:t>10.2%</w:t>
            </w:r>
          </w:p>
        </w:tc>
        <w:tc>
          <w:tcPr>
            <w:tcW w:w="1247" w:type="dxa"/>
            <w:tcBorders>
              <w:top w:val="single" w:sz="4" w:space="0" w:color="auto"/>
            </w:tcBorders>
            <w:vAlign w:val="center"/>
          </w:tcPr>
          <w:p w:rsidR="00C55C35" w:rsidRPr="00DB6AC9" w:rsidRDefault="00C55C35" w:rsidP="00C55C35">
            <w:pPr>
              <w:jc w:val="center"/>
            </w:pPr>
            <w:r w:rsidRPr="00DB6AC9">
              <w:t>8.2%</w:t>
            </w:r>
          </w:p>
        </w:tc>
      </w:tr>
      <w:tr w:rsidR="00C55C35" w:rsidRPr="005549D1" w:rsidTr="00C55C35">
        <w:trPr>
          <w:trHeight w:val="300"/>
          <w:jc w:val="center"/>
        </w:trPr>
        <w:tc>
          <w:tcPr>
            <w:tcW w:w="3010" w:type="dxa"/>
            <w:noWrap/>
            <w:vAlign w:val="center"/>
            <w:hideMark/>
          </w:tcPr>
          <w:p w:rsidR="00C55C35" w:rsidRPr="005549D1" w:rsidRDefault="00C55C35" w:rsidP="00C55C35">
            <w:r w:rsidRPr="005549D1">
              <w:t>Small and medium-sized firms</w:t>
            </w:r>
          </w:p>
        </w:tc>
        <w:tc>
          <w:tcPr>
            <w:tcW w:w="1247" w:type="dxa"/>
            <w:noWrap/>
            <w:vAlign w:val="center"/>
            <w:hideMark/>
          </w:tcPr>
          <w:p w:rsidR="00C55C35" w:rsidRPr="009F0062" w:rsidRDefault="00C55C35" w:rsidP="00C55C35">
            <w:pPr>
              <w:jc w:val="center"/>
            </w:pPr>
            <w:r w:rsidRPr="009F0062">
              <w:t>2.3%</w:t>
            </w:r>
          </w:p>
        </w:tc>
        <w:tc>
          <w:tcPr>
            <w:tcW w:w="1247" w:type="dxa"/>
            <w:vAlign w:val="center"/>
          </w:tcPr>
          <w:p w:rsidR="00C55C35" w:rsidRPr="000A5A1F" w:rsidRDefault="00C55C35" w:rsidP="00C55C35">
            <w:pPr>
              <w:jc w:val="center"/>
            </w:pPr>
            <w:r w:rsidRPr="000A5A1F">
              <w:t>3.1%</w:t>
            </w:r>
          </w:p>
        </w:tc>
        <w:tc>
          <w:tcPr>
            <w:tcW w:w="1247" w:type="dxa"/>
            <w:vAlign w:val="center"/>
          </w:tcPr>
          <w:p w:rsidR="00C55C35" w:rsidRPr="009079C9" w:rsidRDefault="00C55C35" w:rsidP="00C55C35">
            <w:pPr>
              <w:jc w:val="center"/>
            </w:pPr>
            <w:r w:rsidRPr="009079C9">
              <w:t>6.1%</w:t>
            </w:r>
          </w:p>
        </w:tc>
        <w:tc>
          <w:tcPr>
            <w:tcW w:w="1247" w:type="dxa"/>
            <w:vAlign w:val="center"/>
          </w:tcPr>
          <w:p w:rsidR="00C55C35" w:rsidRPr="00DB6AC9" w:rsidRDefault="00C55C35" w:rsidP="00C55C35">
            <w:pPr>
              <w:jc w:val="center"/>
            </w:pPr>
            <w:r w:rsidRPr="00DB6AC9">
              <w:t>4.0%</w:t>
            </w:r>
          </w:p>
        </w:tc>
      </w:tr>
      <w:tr w:rsidR="00C55C35" w:rsidRPr="005549D1" w:rsidTr="00C55C35">
        <w:trPr>
          <w:trHeight w:val="300"/>
          <w:jc w:val="center"/>
        </w:trPr>
        <w:tc>
          <w:tcPr>
            <w:tcW w:w="3010" w:type="dxa"/>
            <w:noWrap/>
            <w:vAlign w:val="center"/>
            <w:hideMark/>
          </w:tcPr>
          <w:p w:rsidR="00C55C35" w:rsidRPr="005549D1" w:rsidRDefault="00C55C35" w:rsidP="00C55C35">
            <w:r w:rsidRPr="005549D1">
              <w:t>Large firms</w:t>
            </w:r>
          </w:p>
        </w:tc>
        <w:tc>
          <w:tcPr>
            <w:tcW w:w="1247" w:type="dxa"/>
            <w:noWrap/>
            <w:vAlign w:val="center"/>
            <w:hideMark/>
          </w:tcPr>
          <w:p w:rsidR="00C55C35" w:rsidRPr="009F0062" w:rsidRDefault="00C55C35" w:rsidP="00C55C35">
            <w:pPr>
              <w:jc w:val="center"/>
            </w:pPr>
            <w:r w:rsidRPr="009F0062">
              <w:t>9.1%</w:t>
            </w:r>
          </w:p>
        </w:tc>
        <w:tc>
          <w:tcPr>
            <w:tcW w:w="1247" w:type="dxa"/>
            <w:vAlign w:val="center"/>
          </w:tcPr>
          <w:p w:rsidR="00C55C35" w:rsidRPr="000A5A1F" w:rsidRDefault="00C55C35" w:rsidP="00C55C35">
            <w:pPr>
              <w:jc w:val="center"/>
            </w:pPr>
            <w:r w:rsidRPr="000A5A1F">
              <w:t>9.4%</w:t>
            </w:r>
          </w:p>
        </w:tc>
        <w:tc>
          <w:tcPr>
            <w:tcW w:w="1247" w:type="dxa"/>
            <w:vAlign w:val="center"/>
          </w:tcPr>
          <w:p w:rsidR="00C55C35" w:rsidRPr="009079C9" w:rsidRDefault="00C55C35" w:rsidP="00C55C35">
            <w:pPr>
              <w:jc w:val="center"/>
            </w:pPr>
            <w:r w:rsidRPr="009079C9">
              <w:t>6.4%</w:t>
            </w:r>
          </w:p>
        </w:tc>
        <w:tc>
          <w:tcPr>
            <w:tcW w:w="1247" w:type="dxa"/>
            <w:vAlign w:val="center"/>
          </w:tcPr>
          <w:p w:rsidR="00C55C35" w:rsidRPr="00DB6AC9" w:rsidRDefault="00C55C35" w:rsidP="00C55C35">
            <w:pPr>
              <w:jc w:val="center"/>
            </w:pPr>
            <w:r w:rsidRPr="00DB6AC9">
              <w:t>7.6%</w:t>
            </w:r>
          </w:p>
        </w:tc>
      </w:tr>
      <w:tr w:rsidR="00C55C35" w:rsidRPr="005549D1" w:rsidTr="00C55C35">
        <w:trPr>
          <w:trHeight w:val="300"/>
          <w:jc w:val="center"/>
        </w:trPr>
        <w:tc>
          <w:tcPr>
            <w:tcW w:w="3010" w:type="dxa"/>
            <w:tcBorders>
              <w:bottom w:val="single" w:sz="4" w:space="0" w:color="auto"/>
            </w:tcBorders>
            <w:noWrap/>
            <w:vAlign w:val="center"/>
            <w:hideMark/>
          </w:tcPr>
          <w:p w:rsidR="00C55C35" w:rsidRPr="005549D1" w:rsidRDefault="00C55C35" w:rsidP="00C55C35">
            <w:r w:rsidRPr="005549D1">
              <w:t>All firms in area</w:t>
            </w:r>
          </w:p>
        </w:tc>
        <w:tc>
          <w:tcPr>
            <w:tcW w:w="1247" w:type="dxa"/>
            <w:tcBorders>
              <w:bottom w:val="single" w:sz="4" w:space="0" w:color="auto"/>
            </w:tcBorders>
            <w:noWrap/>
            <w:vAlign w:val="center"/>
            <w:hideMark/>
          </w:tcPr>
          <w:p w:rsidR="00C55C35" w:rsidRDefault="00C55C35" w:rsidP="00C55C35">
            <w:pPr>
              <w:jc w:val="center"/>
            </w:pPr>
            <w:r w:rsidRPr="009F0062">
              <w:t>6.1%</w:t>
            </w:r>
          </w:p>
        </w:tc>
        <w:tc>
          <w:tcPr>
            <w:tcW w:w="1247" w:type="dxa"/>
            <w:tcBorders>
              <w:bottom w:val="single" w:sz="4" w:space="0" w:color="auto"/>
            </w:tcBorders>
            <w:vAlign w:val="center"/>
          </w:tcPr>
          <w:p w:rsidR="00C55C35" w:rsidRDefault="00C55C35" w:rsidP="00C55C35">
            <w:pPr>
              <w:jc w:val="center"/>
            </w:pPr>
            <w:r w:rsidRPr="000A5A1F">
              <w:t>6.8%</w:t>
            </w:r>
          </w:p>
        </w:tc>
        <w:tc>
          <w:tcPr>
            <w:tcW w:w="1247" w:type="dxa"/>
            <w:tcBorders>
              <w:bottom w:val="single" w:sz="4" w:space="0" w:color="auto"/>
            </w:tcBorders>
            <w:vAlign w:val="center"/>
          </w:tcPr>
          <w:p w:rsidR="00C55C35" w:rsidRDefault="00C55C35" w:rsidP="00C55C35">
            <w:pPr>
              <w:jc w:val="center"/>
            </w:pPr>
            <w:r w:rsidRPr="009079C9">
              <w:t>6.9%</w:t>
            </w:r>
          </w:p>
        </w:tc>
        <w:tc>
          <w:tcPr>
            <w:tcW w:w="1247" w:type="dxa"/>
            <w:tcBorders>
              <w:bottom w:val="single" w:sz="4" w:space="0" w:color="auto"/>
            </w:tcBorders>
            <w:vAlign w:val="center"/>
          </w:tcPr>
          <w:p w:rsidR="00C55C35" w:rsidRDefault="00C55C35" w:rsidP="00C55C35">
            <w:pPr>
              <w:jc w:val="center"/>
            </w:pPr>
            <w:r w:rsidRPr="00DB6AC9">
              <w:t>6.5%</w:t>
            </w:r>
          </w:p>
        </w:tc>
      </w:tr>
    </w:tbl>
    <w:p w:rsidR="00EE4806" w:rsidRDefault="00EE4806" w:rsidP="00EE4806"/>
    <w:p w:rsidR="00C37B83" w:rsidRDefault="00C37B83" w:rsidP="00EE4806">
      <w:r>
        <w:t xml:space="preserve">The highest rates of growth in turnover are observed among firms with more than 250 employees, which have grown between 9.1% (three years to 2016-17) and 9.4% (six years to 2016-17). These values are considerably higher than those for the Combined Authority, implying that large firms in East Cambridgeshire have witnessed greater turnover growth than the average for the entire region. Significantly lower are the growth rates for micro firms (5.7% and 7.7%, respectively) and SMEs (2.3% and 3.1%, respectively). </w:t>
      </w:r>
      <w:r w:rsidR="00742FC9">
        <w:t>Furthermore, b</w:t>
      </w:r>
      <w:r>
        <w:t xml:space="preserve">oth these groups of firms have </w:t>
      </w:r>
      <w:r w:rsidR="00742FC9">
        <w:t xml:space="preserve">grown at a lower rate compared to </w:t>
      </w:r>
      <w:r>
        <w:t>the Combined Authority as a whole.</w:t>
      </w:r>
    </w:p>
    <w:p w:rsidR="00825060" w:rsidRDefault="00825060" w:rsidP="00EE4806">
      <w:pPr>
        <w:rPr>
          <w:b/>
          <w:sz w:val="24"/>
          <w:szCs w:val="24"/>
        </w:rPr>
      </w:pPr>
    </w:p>
    <w:p w:rsidR="00825060" w:rsidRDefault="00825060" w:rsidP="00825060">
      <w:r>
        <w:t>Centre for Business Research</w:t>
      </w:r>
    </w:p>
    <w:p w:rsidR="00825060" w:rsidRDefault="00644FA7" w:rsidP="00825060">
      <w:r>
        <w:t>May</w:t>
      </w:r>
      <w:r w:rsidR="00825060">
        <w:t xml:space="preserve"> 2018</w:t>
      </w:r>
    </w:p>
    <w:p w:rsidR="00454ECA" w:rsidRPr="006B6DE9" w:rsidRDefault="006B6DE9">
      <w:pPr>
        <w:rPr>
          <w:b/>
          <w:sz w:val="24"/>
          <w:szCs w:val="24"/>
        </w:rPr>
      </w:pPr>
      <w:r w:rsidRPr="006B6DE9">
        <w:rPr>
          <w:b/>
          <w:sz w:val="24"/>
          <w:szCs w:val="24"/>
        </w:rPr>
        <w:lastRenderedPageBreak/>
        <w:t>Appendix</w:t>
      </w:r>
      <w:r>
        <w:rPr>
          <w:b/>
          <w:sz w:val="24"/>
          <w:szCs w:val="24"/>
        </w:rPr>
        <w:t xml:space="preserve"> A</w:t>
      </w:r>
    </w:p>
    <w:p w:rsidR="006B6DE9" w:rsidRDefault="006B6DE9" w:rsidP="006B6DE9">
      <w:r>
        <w:t>Table A.1 Distribution of number of companies by sector in 2016-17</w:t>
      </w:r>
    </w:p>
    <w:tbl>
      <w:tblPr>
        <w:tblStyle w:val="TableGrid"/>
        <w:tblW w:w="93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134"/>
        <w:gridCol w:w="1339"/>
        <w:gridCol w:w="907"/>
      </w:tblGrid>
      <w:tr w:rsidR="003A2758" w:rsidRPr="00290748" w:rsidTr="003A2758">
        <w:trPr>
          <w:trHeight w:val="300"/>
          <w:jc w:val="center"/>
        </w:trPr>
        <w:tc>
          <w:tcPr>
            <w:tcW w:w="3740" w:type="dxa"/>
            <w:tcBorders>
              <w:top w:val="single" w:sz="4" w:space="0" w:color="auto"/>
              <w:bottom w:val="single" w:sz="4" w:space="0" w:color="auto"/>
            </w:tcBorders>
            <w:noWrap/>
            <w:vAlign w:val="center"/>
          </w:tcPr>
          <w:p w:rsidR="003A2758" w:rsidRPr="00290748" w:rsidRDefault="003A2758" w:rsidP="003A2758">
            <w:pPr>
              <w:rPr>
                <w:rFonts w:cstheme="minorHAnsi"/>
              </w:rPr>
            </w:pPr>
          </w:p>
        </w:tc>
        <w:tc>
          <w:tcPr>
            <w:tcW w:w="3380" w:type="dxa"/>
            <w:gridSpan w:val="3"/>
            <w:tcBorders>
              <w:top w:val="single" w:sz="4" w:space="0" w:color="auto"/>
              <w:bottom w:val="single" w:sz="4" w:space="0" w:color="auto"/>
            </w:tcBorders>
            <w:noWrap/>
            <w:vAlign w:val="center"/>
          </w:tcPr>
          <w:p w:rsidR="003A2758" w:rsidRPr="003A2758" w:rsidRDefault="00121EF1" w:rsidP="003A2758">
            <w:pPr>
              <w:jc w:val="center"/>
              <w:rPr>
                <w:rFonts w:cstheme="minorHAnsi"/>
                <w:color w:val="000000"/>
              </w:rPr>
            </w:pPr>
            <w:r w:rsidRPr="00121EF1">
              <w:rPr>
                <w:rFonts w:cstheme="minorHAnsi"/>
              </w:rPr>
              <w:t>East Cambridgeshire</w:t>
            </w:r>
          </w:p>
        </w:tc>
        <w:tc>
          <w:tcPr>
            <w:tcW w:w="2246" w:type="dxa"/>
            <w:gridSpan w:val="2"/>
            <w:tcBorders>
              <w:top w:val="single" w:sz="4" w:space="0" w:color="auto"/>
              <w:bottom w:val="single" w:sz="4" w:space="0" w:color="auto"/>
            </w:tcBorders>
            <w:vAlign w:val="center"/>
          </w:tcPr>
          <w:p w:rsidR="003A2758" w:rsidRPr="00290748" w:rsidRDefault="003A2758" w:rsidP="003A2758">
            <w:pPr>
              <w:jc w:val="center"/>
              <w:rPr>
                <w:rFonts w:cstheme="minorHAnsi"/>
              </w:rPr>
            </w:pPr>
            <w:r>
              <w:rPr>
                <w:rFonts w:cstheme="minorHAnsi"/>
                <w:color w:val="000000"/>
              </w:rPr>
              <w:t>Combined Authority</w:t>
            </w:r>
          </w:p>
        </w:tc>
      </w:tr>
      <w:tr w:rsidR="003A2758" w:rsidRPr="00290748" w:rsidTr="00B66FAA">
        <w:trPr>
          <w:trHeight w:val="300"/>
          <w:jc w:val="center"/>
        </w:trPr>
        <w:tc>
          <w:tcPr>
            <w:tcW w:w="3740" w:type="dxa"/>
            <w:tcBorders>
              <w:top w:val="single" w:sz="4" w:space="0" w:color="auto"/>
              <w:bottom w:val="single" w:sz="4" w:space="0" w:color="auto"/>
            </w:tcBorders>
            <w:noWrap/>
            <w:vAlign w:val="center"/>
            <w:hideMark/>
          </w:tcPr>
          <w:p w:rsidR="003A2758" w:rsidRPr="00290748" w:rsidRDefault="003A2758" w:rsidP="003A2758">
            <w:pPr>
              <w:rPr>
                <w:rFonts w:cstheme="minorHAnsi"/>
              </w:rPr>
            </w:pPr>
          </w:p>
        </w:tc>
        <w:tc>
          <w:tcPr>
            <w:tcW w:w="1339" w:type="dxa"/>
            <w:tcBorders>
              <w:top w:val="single" w:sz="4" w:space="0" w:color="auto"/>
              <w:bottom w:val="single" w:sz="4" w:space="0" w:color="auto"/>
            </w:tcBorders>
            <w:noWrap/>
            <w:vAlign w:val="center"/>
            <w:hideMark/>
          </w:tcPr>
          <w:p w:rsidR="003A2758" w:rsidRPr="00290748" w:rsidRDefault="003A2758" w:rsidP="00B66FAA">
            <w:pPr>
              <w:jc w:val="center"/>
              <w:rPr>
                <w:rFonts w:cstheme="minorHAnsi"/>
              </w:rPr>
            </w:pPr>
            <w:r w:rsidRPr="00290748">
              <w:rPr>
                <w:rFonts w:cstheme="minorHAnsi"/>
              </w:rPr>
              <w:t>No. of companies</w:t>
            </w:r>
          </w:p>
        </w:tc>
        <w:tc>
          <w:tcPr>
            <w:tcW w:w="907" w:type="dxa"/>
            <w:tcBorders>
              <w:top w:val="single" w:sz="4" w:space="0" w:color="auto"/>
              <w:bottom w:val="single" w:sz="4" w:space="0" w:color="auto"/>
            </w:tcBorders>
            <w:noWrap/>
            <w:vAlign w:val="center"/>
            <w:hideMark/>
          </w:tcPr>
          <w:p w:rsidR="003A2758" w:rsidRPr="00290748" w:rsidRDefault="003A2758" w:rsidP="00B66FAA">
            <w:pPr>
              <w:jc w:val="center"/>
              <w:rPr>
                <w:rFonts w:cstheme="minorHAnsi"/>
              </w:rPr>
            </w:pPr>
            <w:r w:rsidRPr="00290748">
              <w:rPr>
                <w:rFonts w:cstheme="minorHAnsi"/>
              </w:rPr>
              <w:t>%</w:t>
            </w:r>
            <w:r>
              <w:rPr>
                <w:rFonts w:cstheme="minorHAnsi"/>
              </w:rPr>
              <w:t xml:space="preserve"> of total</w:t>
            </w:r>
          </w:p>
        </w:tc>
        <w:tc>
          <w:tcPr>
            <w:tcW w:w="1134" w:type="dxa"/>
            <w:tcBorders>
              <w:top w:val="single" w:sz="4" w:space="0" w:color="auto"/>
              <w:bottom w:val="single" w:sz="4" w:space="0" w:color="auto"/>
            </w:tcBorders>
            <w:vAlign w:val="center"/>
          </w:tcPr>
          <w:p w:rsidR="003A2758" w:rsidRPr="00290748" w:rsidRDefault="003A2758" w:rsidP="00B66FAA">
            <w:pPr>
              <w:jc w:val="center"/>
              <w:rPr>
                <w:rFonts w:cstheme="minorHAnsi"/>
                <w:color w:val="000000"/>
              </w:rPr>
            </w:pPr>
            <w:r w:rsidRPr="003A2758">
              <w:rPr>
                <w:rFonts w:cstheme="minorHAnsi"/>
                <w:color w:val="000000"/>
              </w:rPr>
              <w:t>% of Combined Authority</w:t>
            </w:r>
          </w:p>
        </w:tc>
        <w:tc>
          <w:tcPr>
            <w:tcW w:w="1339" w:type="dxa"/>
            <w:tcBorders>
              <w:top w:val="single" w:sz="4" w:space="0" w:color="auto"/>
              <w:bottom w:val="single" w:sz="4" w:space="0" w:color="auto"/>
            </w:tcBorders>
            <w:vAlign w:val="center"/>
          </w:tcPr>
          <w:p w:rsidR="003A2758" w:rsidRPr="00290748" w:rsidRDefault="003A2758" w:rsidP="00B66FAA">
            <w:pPr>
              <w:jc w:val="center"/>
              <w:rPr>
                <w:rFonts w:cstheme="minorHAnsi"/>
                <w:color w:val="000000"/>
              </w:rPr>
            </w:pPr>
            <w:r w:rsidRPr="00290748">
              <w:rPr>
                <w:rFonts w:cstheme="minorHAnsi"/>
                <w:color w:val="000000"/>
              </w:rPr>
              <w:t>No. of companies</w:t>
            </w:r>
          </w:p>
        </w:tc>
        <w:tc>
          <w:tcPr>
            <w:tcW w:w="907" w:type="dxa"/>
            <w:tcBorders>
              <w:top w:val="single" w:sz="4" w:space="0" w:color="auto"/>
              <w:bottom w:val="single" w:sz="4" w:space="0" w:color="auto"/>
            </w:tcBorders>
            <w:vAlign w:val="center"/>
          </w:tcPr>
          <w:p w:rsidR="003A2758" w:rsidRPr="00290748" w:rsidRDefault="003A2758" w:rsidP="00B66FAA">
            <w:pPr>
              <w:jc w:val="center"/>
              <w:rPr>
                <w:rFonts w:cstheme="minorHAnsi"/>
                <w:color w:val="000000"/>
              </w:rPr>
            </w:pPr>
            <w:r w:rsidRPr="00290748">
              <w:rPr>
                <w:rFonts w:cstheme="minorHAnsi"/>
              </w:rPr>
              <w:t>%</w:t>
            </w:r>
            <w:r>
              <w:rPr>
                <w:rFonts w:cstheme="minorHAnsi"/>
              </w:rPr>
              <w:t xml:space="preserve"> of total</w:t>
            </w:r>
          </w:p>
        </w:tc>
      </w:tr>
      <w:tr w:rsidR="003A2758" w:rsidRPr="00290748" w:rsidTr="00C55C35">
        <w:trPr>
          <w:trHeight w:val="300"/>
          <w:jc w:val="center"/>
        </w:trPr>
        <w:tc>
          <w:tcPr>
            <w:tcW w:w="3740" w:type="dxa"/>
            <w:tcBorders>
              <w:top w:val="single" w:sz="4" w:space="0" w:color="auto"/>
            </w:tcBorders>
            <w:noWrap/>
            <w:vAlign w:val="center"/>
            <w:hideMark/>
          </w:tcPr>
          <w:p w:rsidR="003A2758" w:rsidRPr="00290748" w:rsidRDefault="003A2758" w:rsidP="003A2758">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3A2758" w:rsidRPr="00290748" w:rsidRDefault="003A2758" w:rsidP="00C55C35">
            <w:pPr>
              <w:jc w:val="center"/>
              <w:rPr>
                <w:rFonts w:cstheme="minorHAnsi"/>
              </w:rPr>
            </w:pPr>
          </w:p>
        </w:tc>
        <w:tc>
          <w:tcPr>
            <w:tcW w:w="907" w:type="dxa"/>
            <w:tcBorders>
              <w:top w:val="single" w:sz="4" w:space="0" w:color="auto"/>
            </w:tcBorders>
            <w:noWrap/>
            <w:vAlign w:val="center"/>
            <w:hideMark/>
          </w:tcPr>
          <w:p w:rsidR="003A2758" w:rsidRPr="00290748" w:rsidRDefault="003A2758" w:rsidP="00C55C35">
            <w:pPr>
              <w:jc w:val="center"/>
              <w:rPr>
                <w:rFonts w:cstheme="minorHAnsi"/>
              </w:rPr>
            </w:pPr>
          </w:p>
        </w:tc>
        <w:tc>
          <w:tcPr>
            <w:tcW w:w="1134" w:type="dxa"/>
            <w:tcBorders>
              <w:top w:val="single" w:sz="4" w:space="0" w:color="auto"/>
            </w:tcBorders>
            <w:vAlign w:val="center"/>
          </w:tcPr>
          <w:p w:rsidR="003A2758" w:rsidRPr="003A2758" w:rsidRDefault="003A2758" w:rsidP="00C55C35">
            <w:pPr>
              <w:jc w:val="center"/>
              <w:rPr>
                <w:rFonts w:cstheme="minorHAnsi"/>
              </w:rPr>
            </w:pPr>
          </w:p>
        </w:tc>
        <w:tc>
          <w:tcPr>
            <w:tcW w:w="1339" w:type="dxa"/>
            <w:tcBorders>
              <w:top w:val="single" w:sz="4" w:space="0" w:color="auto"/>
            </w:tcBorders>
            <w:vAlign w:val="center"/>
          </w:tcPr>
          <w:p w:rsidR="003A2758" w:rsidRPr="00290748" w:rsidRDefault="003A2758" w:rsidP="00C55C35">
            <w:pPr>
              <w:jc w:val="center"/>
              <w:rPr>
                <w:rFonts w:cstheme="minorHAnsi"/>
                <w:color w:val="000000"/>
              </w:rPr>
            </w:pPr>
          </w:p>
        </w:tc>
        <w:tc>
          <w:tcPr>
            <w:tcW w:w="907" w:type="dxa"/>
            <w:tcBorders>
              <w:top w:val="single" w:sz="4" w:space="0" w:color="auto"/>
            </w:tcBorders>
            <w:vAlign w:val="center"/>
          </w:tcPr>
          <w:p w:rsidR="003A2758" w:rsidRPr="00290748" w:rsidRDefault="003A2758" w:rsidP="00C55C35">
            <w:pPr>
              <w:jc w:val="center"/>
              <w:rPr>
                <w:rFonts w:cstheme="minorHAnsi"/>
              </w:rPr>
            </w:pP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Information Technology and Telecoms</w:t>
            </w:r>
          </w:p>
        </w:tc>
        <w:tc>
          <w:tcPr>
            <w:tcW w:w="1339" w:type="dxa"/>
            <w:noWrap/>
            <w:vAlign w:val="center"/>
            <w:hideMark/>
          </w:tcPr>
          <w:p w:rsidR="00C55C35" w:rsidRPr="00374A04" w:rsidRDefault="00C55C35" w:rsidP="00C55C35">
            <w:pPr>
              <w:jc w:val="center"/>
            </w:pPr>
            <w:r w:rsidRPr="00374A04">
              <w:t>199</w:t>
            </w:r>
          </w:p>
        </w:tc>
        <w:tc>
          <w:tcPr>
            <w:tcW w:w="907" w:type="dxa"/>
            <w:noWrap/>
            <w:vAlign w:val="center"/>
            <w:hideMark/>
          </w:tcPr>
          <w:p w:rsidR="00C55C35" w:rsidRPr="00374A04" w:rsidRDefault="00C55C35" w:rsidP="00C55C35">
            <w:pPr>
              <w:jc w:val="center"/>
            </w:pPr>
            <w:r w:rsidRPr="00374A04">
              <w:t>8.3%</w:t>
            </w:r>
          </w:p>
        </w:tc>
        <w:tc>
          <w:tcPr>
            <w:tcW w:w="1134" w:type="dxa"/>
            <w:vAlign w:val="center"/>
          </w:tcPr>
          <w:p w:rsidR="00C55C35" w:rsidRPr="00374A04" w:rsidRDefault="00C55C35" w:rsidP="00C55C35">
            <w:pPr>
              <w:jc w:val="center"/>
            </w:pPr>
            <w:r w:rsidRPr="00374A04">
              <w:t>7.1%</w:t>
            </w:r>
          </w:p>
        </w:tc>
        <w:tc>
          <w:tcPr>
            <w:tcW w:w="1339" w:type="dxa"/>
            <w:vAlign w:val="center"/>
          </w:tcPr>
          <w:p w:rsidR="00C55C35" w:rsidRPr="000660CF" w:rsidRDefault="00C55C35" w:rsidP="00C55C35">
            <w:pPr>
              <w:jc w:val="center"/>
            </w:pPr>
            <w:r w:rsidRPr="000660CF">
              <w:t>2,805</w:t>
            </w:r>
          </w:p>
        </w:tc>
        <w:tc>
          <w:tcPr>
            <w:tcW w:w="907" w:type="dxa"/>
            <w:vAlign w:val="center"/>
          </w:tcPr>
          <w:p w:rsidR="00C55C35" w:rsidRPr="000660CF" w:rsidRDefault="00C55C35" w:rsidP="00C55C35">
            <w:pPr>
              <w:jc w:val="center"/>
            </w:pPr>
            <w:r w:rsidRPr="000660CF">
              <w:t>11.4%</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Life science and healthcare</w:t>
            </w:r>
          </w:p>
        </w:tc>
        <w:tc>
          <w:tcPr>
            <w:tcW w:w="1339" w:type="dxa"/>
            <w:noWrap/>
            <w:vAlign w:val="center"/>
            <w:hideMark/>
          </w:tcPr>
          <w:p w:rsidR="00C55C35" w:rsidRPr="00374A04" w:rsidRDefault="00C55C35" w:rsidP="00C55C35">
            <w:pPr>
              <w:jc w:val="center"/>
            </w:pPr>
            <w:r w:rsidRPr="00374A04">
              <w:t>24</w:t>
            </w:r>
          </w:p>
        </w:tc>
        <w:tc>
          <w:tcPr>
            <w:tcW w:w="907" w:type="dxa"/>
            <w:noWrap/>
            <w:vAlign w:val="center"/>
            <w:hideMark/>
          </w:tcPr>
          <w:p w:rsidR="00C55C35" w:rsidRPr="00374A04" w:rsidRDefault="00C55C35" w:rsidP="00C55C35">
            <w:pPr>
              <w:jc w:val="center"/>
            </w:pPr>
            <w:r w:rsidRPr="00374A04">
              <w:t>1.0%</w:t>
            </w:r>
          </w:p>
        </w:tc>
        <w:tc>
          <w:tcPr>
            <w:tcW w:w="1134" w:type="dxa"/>
            <w:vAlign w:val="center"/>
          </w:tcPr>
          <w:p w:rsidR="00C55C35" w:rsidRPr="00374A04" w:rsidRDefault="00C55C35" w:rsidP="00C55C35">
            <w:pPr>
              <w:jc w:val="center"/>
            </w:pPr>
            <w:r w:rsidRPr="00374A04">
              <w:t>6.3%</w:t>
            </w:r>
          </w:p>
        </w:tc>
        <w:tc>
          <w:tcPr>
            <w:tcW w:w="1339" w:type="dxa"/>
            <w:vAlign w:val="center"/>
          </w:tcPr>
          <w:p w:rsidR="00C55C35" w:rsidRPr="000660CF" w:rsidRDefault="00C55C35" w:rsidP="00C55C35">
            <w:pPr>
              <w:jc w:val="center"/>
            </w:pPr>
            <w:r w:rsidRPr="000660CF">
              <w:t>384</w:t>
            </w:r>
          </w:p>
        </w:tc>
        <w:tc>
          <w:tcPr>
            <w:tcW w:w="907" w:type="dxa"/>
            <w:vAlign w:val="center"/>
          </w:tcPr>
          <w:p w:rsidR="00C55C35" w:rsidRPr="000660CF" w:rsidRDefault="00C55C35" w:rsidP="00C55C35">
            <w:pPr>
              <w:jc w:val="center"/>
            </w:pPr>
            <w:r w:rsidRPr="000660CF">
              <w:t>1.6%</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High-tech manufacturing</w:t>
            </w:r>
          </w:p>
        </w:tc>
        <w:tc>
          <w:tcPr>
            <w:tcW w:w="1339" w:type="dxa"/>
            <w:noWrap/>
            <w:vAlign w:val="center"/>
            <w:hideMark/>
          </w:tcPr>
          <w:p w:rsidR="00C55C35" w:rsidRPr="00374A04" w:rsidRDefault="00C55C35" w:rsidP="00C55C35">
            <w:pPr>
              <w:jc w:val="center"/>
            </w:pPr>
            <w:r w:rsidRPr="00374A04">
              <w:t>63</w:t>
            </w:r>
          </w:p>
        </w:tc>
        <w:tc>
          <w:tcPr>
            <w:tcW w:w="907" w:type="dxa"/>
            <w:noWrap/>
            <w:vAlign w:val="center"/>
            <w:hideMark/>
          </w:tcPr>
          <w:p w:rsidR="00C55C35" w:rsidRPr="00374A04" w:rsidRDefault="00C55C35" w:rsidP="00C55C35">
            <w:pPr>
              <w:jc w:val="center"/>
            </w:pPr>
            <w:r w:rsidRPr="00374A04">
              <w:t>2.6%</w:t>
            </w:r>
          </w:p>
        </w:tc>
        <w:tc>
          <w:tcPr>
            <w:tcW w:w="1134" w:type="dxa"/>
            <w:vAlign w:val="center"/>
          </w:tcPr>
          <w:p w:rsidR="00C55C35" w:rsidRPr="00374A04" w:rsidRDefault="00C55C35" w:rsidP="00C55C35">
            <w:pPr>
              <w:jc w:val="center"/>
            </w:pPr>
            <w:r w:rsidRPr="00374A04">
              <w:t>12.0%</w:t>
            </w:r>
          </w:p>
        </w:tc>
        <w:tc>
          <w:tcPr>
            <w:tcW w:w="1339" w:type="dxa"/>
            <w:vAlign w:val="center"/>
          </w:tcPr>
          <w:p w:rsidR="00C55C35" w:rsidRPr="000660CF" w:rsidRDefault="00C55C35" w:rsidP="00C55C35">
            <w:pPr>
              <w:jc w:val="center"/>
            </w:pPr>
            <w:r w:rsidRPr="000660CF">
              <w:t>526</w:t>
            </w:r>
          </w:p>
        </w:tc>
        <w:tc>
          <w:tcPr>
            <w:tcW w:w="907" w:type="dxa"/>
            <w:vAlign w:val="center"/>
          </w:tcPr>
          <w:p w:rsidR="00C55C35" w:rsidRPr="000660CF" w:rsidRDefault="00C55C35" w:rsidP="00C55C35">
            <w:pPr>
              <w:jc w:val="center"/>
            </w:pPr>
            <w:r w:rsidRPr="000660CF">
              <w:t>2.1%</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Knowledge intensive services</w:t>
            </w:r>
          </w:p>
        </w:tc>
        <w:tc>
          <w:tcPr>
            <w:tcW w:w="1339" w:type="dxa"/>
            <w:noWrap/>
            <w:vAlign w:val="center"/>
            <w:hideMark/>
          </w:tcPr>
          <w:p w:rsidR="00C55C35" w:rsidRPr="00374A04" w:rsidRDefault="00C55C35" w:rsidP="00C55C35">
            <w:pPr>
              <w:jc w:val="center"/>
            </w:pPr>
            <w:r w:rsidRPr="00374A04">
              <w:t>54</w:t>
            </w:r>
          </w:p>
        </w:tc>
        <w:tc>
          <w:tcPr>
            <w:tcW w:w="907" w:type="dxa"/>
            <w:noWrap/>
            <w:vAlign w:val="center"/>
            <w:hideMark/>
          </w:tcPr>
          <w:p w:rsidR="00C55C35" w:rsidRPr="00374A04" w:rsidRDefault="00C55C35" w:rsidP="00C55C35">
            <w:pPr>
              <w:jc w:val="center"/>
            </w:pPr>
            <w:r w:rsidRPr="00374A04">
              <w:t>2.2%</w:t>
            </w:r>
          </w:p>
        </w:tc>
        <w:tc>
          <w:tcPr>
            <w:tcW w:w="1134" w:type="dxa"/>
            <w:vAlign w:val="center"/>
          </w:tcPr>
          <w:p w:rsidR="00C55C35" w:rsidRPr="00374A04" w:rsidRDefault="00C55C35" w:rsidP="00C55C35">
            <w:pPr>
              <w:jc w:val="center"/>
            </w:pPr>
            <w:r w:rsidRPr="00374A04">
              <w:t>7.6%</w:t>
            </w:r>
          </w:p>
        </w:tc>
        <w:tc>
          <w:tcPr>
            <w:tcW w:w="1339" w:type="dxa"/>
            <w:vAlign w:val="center"/>
          </w:tcPr>
          <w:p w:rsidR="00C55C35" w:rsidRPr="000660CF" w:rsidRDefault="00C55C35" w:rsidP="00C55C35">
            <w:pPr>
              <w:jc w:val="center"/>
            </w:pPr>
            <w:r w:rsidRPr="000660CF">
              <w:t>712</w:t>
            </w:r>
          </w:p>
        </w:tc>
        <w:tc>
          <w:tcPr>
            <w:tcW w:w="907" w:type="dxa"/>
            <w:vAlign w:val="center"/>
          </w:tcPr>
          <w:p w:rsidR="00C55C35" w:rsidRPr="000660CF" w:rsidRDefault="00C55C35" w:rsidP="00C55C35">
            <w:pPr>
              <w:jc w:val="center"/>
            </w:pPr>
            <w:r w:rsidRPr="000660CF">
              <w:t>2.9%</w:t>
            </w:r>
          </w:p>
        </w:tc>
      </w:tr>
      <w:tr w:rsidR="00C55C35" w:rsidRPr="00C55C35" w:rsidTr="00C55C35">
        <w:trPr>
          <w:trHeight w:val="300"/>
          <w:jc w:val="center"/>
        </w:trPr>
        <w:tc>
          <w:tcPr>
            <w:tcW w:w="3740" w:type="dxa"/>
            <w:noWrap/>
            <w:vAlign w:val="center"/>
            <w:hideMark/>
          </w:tcPr>
          <w:p w:rsidR="00C55C35" w:rsidRPr="00C55C35" w:rsidRDefault="00C55C35" w:rsidP="00C55C35">
            <w:pPr>
              <w:rPr>
                <w:rFonts w:cstheme="minorHAnsi"/>
                <w:i/>
              </w:rPr>
            </w:pPr>
            <w:r w:rsidRPr="00C55C35">
              <w:rPr>
                <w:rFonts w:cstheme="minorHAnsi"/>
                <w:i/>
              </w:rPr>
              <w:t>TOTAL KI SECTORS</w:t>
            </w:r>
          </w:p>
        </w:tc>
        <w:tc>
          <w:tcPr>
            <w:tcW w:w="1339" w:type="dxa"/>
            <w:noWrap/>
            <w:vAlign w:val="center"/>
            <w:hideMark/>
          </w:tcPr>
          <w:p w:rsidR="00C55C35" w:rsidRPr="00C55C35" w:rsidRDefault="00C55C35" w:rsidP="00C55C35">
            <w:pPr>
              <w:jc w:val="center"/>
              <w:rPr>
                <w:i/>
              </w:rPr>
            </w:pPr>
            <w:r w:rsidRPr="00C55C35">
              <w:rPr>
                <w:i/>
              </w:rPr>
              <w:t>340</w:t>
            </w:r>
          </w:p>
        </w:tc>
        <w:tc>
          <w:tcPr>
            <w:tcW w:w="907" w:type="dxa"/>
            <w:noWrap/>
            <w:vAlign w:val="center"/>
            <w:hideMark/>
          </w:tcPr>
          <w:p w:rsidR="00C55C35" w:rsidRPr="00C55C35" w:rsidRDefault="00C55C35" w:rsidP="00C55C35">
            <w:pPr>
              <w:jc w:val="center"/>
              <w:rPr>
                <w:i/>
              </w:rPr>
            </w:pPr>
            <w:r w:rsidRPr="00C55C35">
              <w:rPr>
                <w:i/>
              </w:rPr>
              <w:t>14.1%</w:t>
            </w:r>
          </w:p>
        </w:tc>
        <w:tc>
          <w:tcPr>
            <w:tcW w:w="1134" w:type="dxa"/>
            <w:vAlign w:val="center"/>
          </w:tcPr>
          <w:p w:rsidR="00C55C35" w:rsidRPr="00C55C35" w:rsidRDefault="00C55C35" w:rsidP="00C55C35">
            <w:pPr>
              <w:jc w:val="center"/>
              <w:rPr>
                <w:i/>
              </w:rPr>
            </w:pPr>
            <w:r w:rsidRPr="00C55C35">
              <w:rPr>
                <w:i/>
              </w:rPr>
              <w:t>7.7%</w:t>
            </w:r>
          </w:p>
        </w:tc>
        <w:tc>
          <w:tcPr>
            <w:tcW w:w="1339" w:type="dxa"/>
            <w:vAlign w:val="center"/>
          </w:tcPr>
          <w:p w:rsidR="00C55C35" w:rsidRPr="00C55C35" w:rsidRDefault="00C55C35" w:rsidP="00C55C35">
            <w:pPr>
              <w:jc w:val="center"/>
              <w:rPr>
                <w:i/>
              </w:rPr>
            </w:pPr>
            <w:r w:rsidRPr="00C55C35">
              <w:rPr>
                <w:i/>
              </w:rPr>
              <w:t>4,427</w:t>
            </w:r>
          </w:p>
        </w:tc>
        <w:tc>
          <w:tcPr>
            <w:tcW w:w="907" w:type="dxa"/>
            <w:vAlign w:val="center"/>
          </w:tcPr>
          <w:p w:rsidR="00C55C35" w:rsidRPr="00C55C35" w:rsidRDefault="00C55C35" w:rsidP="00C55C35">
            <w:pPr>
              <w:jc w:val="center"/>
              <w:rPr>
                <w:i/>
              </w:rPr>
            </w:pPr>
            <w:r w:rsidRPr="00C55C35">
              <w:rPr>
                <w:i/>
              </w:rPr>
              <w:t>18.0%</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OTHER SECTORS</w:t>
            </w:r>
          </w:p>
        </w:tc>
        <w:tc>
          <w:tcPr>
            <w:tcW w:w="1339" w:type="dxa"/>
            <w:noWrap/>
            <w:vAlign w:val="center"/>
            <w:hideMark/>
          </w:tcPr>
          <w:p w:rsidR="00C55C35" w:rsidRPr="00374A04" w:rsidRDefault="00C55C35" w:rsidP="00C55C35">
            <w:pPr>
              <w:jc w:val="center"/>
            </w:pPr>
          </w:p>
        </w:tc>
        <w:tc>
          <w:tcPr>
            <w:tcW w:w="907" w:type="dxa"/>
            <w:noWrap/>
            <w:vAlign w:val="center"/>
            <w:hideMark/>
          </w:tcPr>
          <w:p w:rsidR="00C55C35" w:rsidRPr="00374A04" w:rsidRDefault="00C55C35" w:rsidP="00C55C35">
            <w:pPr>
              <w:jc w:val="center"/>
            </w:pPr>
          </w:p>
        </w:tc>
        <w:tc>
          <w:tcPr>
            <w:tcW w:w="1134" w:type="dxa"/>
            <w:vAlign w:val="center"/>
          </w:tcPr>
          <w:p w:rsidR="00C55C35" w:rsidRPr="00374A04" w:rsidRDefault="00C55C35" w:rsidP="00C55C35">
            <w:pPr>
              <w:jc w:val="center"/>
            </w:pPr>
          </w:p>
        </w:tc>
        <w:tc>
          <w:tcPr>
            <w:tcW w:w="1339" w:type="dxa"/>
            <w:vAlign w:val="center"/>
          </w:tcPr>
          <w:p w:rsidR="00C55C35" w:rsidRPr="000660CF" w:rsidRDefault="00C55C35" w:rsidP="00C55C35">
            <w:pPr>
              <w:jc w:val="center"/>
            </w:pPr>
          </w:p>
        </w:tc>
        <w:tc>
          <w:tcPr>
            <w:tcW w:w="907" w:type="dxa"/>
            <w:vAlign w:val="center"/>
          </w:tcPr>
          <w:p w:rsidR="00C55C35" w:rsidRPr="000660CF" w:rsidRDefault="00C55C35" w:rsidP="00C55C35">
            <w:pPr>
              <w:jc w:val="center"/>
            </w:pP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Primary</w:t>
            </w:r>
          </w:p>
        </w:tc>
        <w:tc>
          <w:tcPr>
            <w:tcW w:w="1339" w:type="dxa"/>
            <w:noWrap/>
            <w:vAlign w:val="center"/>
            <w:hideMark/>
          </w:tcPr>
          <w:p w:rsidR="00C55C35" w:rsidRPr="00374A04" w:rsidRDefault="00C55C35" w:rsidP="00C55C35">
            <w:pPr>
              <w:jc w:val="center"/>
            </w:pPr>
            <w:r w:rsidRPr="00374A04">
              <w:t>125</w:t>
            </w:r>
          </w:p>
        </w:tc>
        <w:tc>
          <w:tcPr>
            <w:tcW w:w="907" w:type="dxa"/>
            <w:noWrap/>
            <w:vAlign w:val="center"/>
            <w:hideMark/>
          </w:tcPr>
          <w:p w:rsidR="00C55C35" w:rsidRPr="00374A04" w:rsidRDefault="00C55C35" w:rsidP="00C55C35">
            <w:pPr>
              <w:jc w:val="center"/>
            </w:pPr>
            <w:r w:rsidRPr="00374A04">
              <w:t>5.2%</w:t>
            </w:r>
          </w:p>
        </w:tc>
        <w:tc>
          <w:tcPr>
            <w:tcW w:w="1134" w:type="dxa"/>
            <w:vAlign w:val="center"/>
          </w:tcPr>
          <w:p w:rsidR="00C55C35" w:rsidRPr="00374A04" w:rsidRDefault="00C55C35" w:rsidP="00C55C35">
            <w:pPr>
              <w:jc w:val="center"/>
            </w:pPr>
            <w:r w:rsidRPr="00374A04">
              <w:t>19.0%</w:t>
            </w:r>
          </w:p>
        </w:tc>
        <w:tc>
          <w:tcPr>
            <w:tcW w:w="1339" w:type="dxa"/>
            <w:vAlign w:val="center"/>
          </w:tcPr>
          <w:p w:rsidR="00C55C35" w:rsidRPr="000660CF" w:rsidRDefault="00C55C35" w:rsidP="00C55C35">
            <w:pPr>
              <w:jc w:val="center"/>
            </w:pPr>
            <w:r w:rsidRPr="000660CF">
              <w:t>657</w:t>
            </w:r>
          </w:p>
        </w:tc>
        <w:tc>
          <w:tcPr>
            <w:tcW w:w="907" w:type="dxa"/>
            <w:vAlign w:val="center"/>
          </w:tcPr>
          <w:p w:rsidR="00C55C35" w:rsidRPr="000660CF" w:rsidRDefault="00C55C35" w:rsidP="00C55C35">
            <w:pPr>
              <w:jc w:val="center"/>
            </w:pPr>
            <w:r w:rsidRPr="000660CF">
              <w:t>2.7%</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Manufacturing</w:t>
            </w:r>
          </w:p>
        </w:tc>
        <w:tc>
          <w:tcPr>
            <w:tcW w:w="1339" w:type="dxa"/>
            <w:noWrap/>
            <w:vAlign w:val="center"/>
            <w:hideMark/>
          </w:tcPr>
          <w:p w:rsidR="00C55C35" w:rsidRPr="00374A04" w:rsidRDefault="00C55C35" w:rsidP="00C55C35">
            <w:pPr>
              <w:jc w:val="center"/>
            </w:pPr>
            <w:r w:rsidRPr="00374A04">
              <w:t>126</w:t>
            </w:r>
          </w:p>
        </w:tc>
        <w:tc>
          <w:tcPr>
            <w:tcW w:w="907" w:type="dxa"/>
            <w:noWrap/>
            <w:vAlign w:val="center"/>
            <w:hideMark/>
          </w:tcPr>
          <w:p w:rsidR="00C55C35" w:rsidRPr="00374A04" w:rsidRDefault="00C55C35" w:rsidP="00C55C35">
            <w:pPr>
              <w:jc w:val="center"/>
            </w:pPr>
            <w:r w:rsidRPr="00374A04">
              <w:t>5.2%</w:t>
            </w:r>
          </w:p>
        </w:tc>
        <w:tc>
          <w:tcPr>
            <w:tcW w:w="1134" w:type="dxa"/>
            <w:vAlign w:val="center"/>
          </w:tcPr>
          <w:p w:rsidR="00C55C35" w:rsidRPr="00374A04" w:rsidRDefault="00C55C35" w:rsidP="00C55C35">
            <w:pPr>
              <w:jc w:val="center"/>
            </w:pPr>
            <w:r w:rsidRPr="00374A04">
              <w:t>10.7%</w:t>
            </w:r>
          </w:p>
        </w:tc>
        <w:tc>
          <w:tcPr>
            <w:tcW w:w="1339" w:type="dxa"/>
            <w:vAlign w:val="center"/>
          </w:tcPr>
          <w:p w:rsidR="00C55C35" w:rsidRPr="000660CF" w:rsidRDefault="00C55C35" w:rsidP="00C55C35">
            <w:pPr>
              <w:jc w:val="center"/>
            </w:pPr>
            <w:r w:rsidRPr="000660CF">
              <w:t>1,174</w:t>
            </w:r>
          </w:p>
        </w:tc>
        <w:tc>
          <w:tcPr>
            <w:tcW w:w="907" w:type="dxa"/>
            <w:vAlign w:val="center"/>
          </w:tcPr>
          <w:p w:rsidR="00C55C35" w:rsidRPr="000660CF" w:rsidRDefault="00C55C35" w:rsidP="00C55C35">
            <w:pPr>
              <w:jc w:val="center"/>
            </w:pPr>
            <w:r w:rsidRPr="000660CF">
              <w:t>4.8%</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Wholesale and retail distribution</w:t>
            </w:r>
          </w:p>
        </w:tc>
        <w:tc>
          <w:tcPr>
            <w:tcW w:w="1339" w:type="dxa"/>
            <w:noWrap/>
            <w:vAlign w:val="center"/>
            <w:hideMark/>
          </w:tcPr>
          <w:p w:rsidR="00C55C35" w:rsidRPr="00374A04" w:rsidRDefault="00C55C35" w:rsidP="00C55C35">
            <w:pPr>
              <w:jc w:val="center"/>
            </w:pPr>
            <w:r w:rsidRPr="00374A04">
              <w:t>250</w:t>
            </w:r>
          </w:p>
        </w:tc>
        <w:tc>
          <w:tcPr>
            <w:tcW w:w="907" w:type="dxa"/>
            <w:noWrap/>
            <w:vAlign w:val="center"/>
            <w:hideMark/>
          </w:tcPr>
          <w:p w:rsidR="00C55C35" w:rsidRPr="00374A04" w:rsidRDefault="00C55C35" w:rsidP="00C55C35">
            <w:pPr>
              <w:jc w:val="center"/>
            </w:pPr>
            <w:r w:rsidRPr="00374A04">
              <w:t>10.4%</w:t>
            </w:r>
          </w:p>
        </w:tc>
        <w:tc>
          <w:tcPr>
            <w:tcW w:w="1134" w:type="dxa"/>
            <w:vAlign w:val="center"/>
          </w:tcPr>
          <w:p w:rsidR="00C55C35" w:rsidRPr="00374A04" w:rsidRDefault="00C55C35" w:rsidP="00C55C35">
            <w:pPr>
              <w:jc w:val="center"/>
            </w:pPr>
            <w:r w:rsidRPr="00374A04">
              <w:t>10.1%</w:t>
            </w:r>
          </w:p>
        </w:tc>
        <w:tc>
          <w:tcPr>
            <w:tcW w:w="1339" w:type="dxa"/>
            <w:vAlign w:val="center"/>
          </w:tcPr>
          <w:p w:rsidR="00C55C35" w:rsidRPr="000660CF" w:rsidRDefault="00C55C35" w:rsidP="00C55C35">
            <w:pPr>
              <w:jc w:val="center"/>
            </w:pPr>
            <w:r w:rsidRPr="000660CF">
              <w:t>2,468</w:t>
            </w:r>
          </w:p>
        </w:tc>
        <w:tc>
          <w:tcPr>
            <w:tcW w:w="907" w:type="dxa"/>
            <w:vAlign w:val="center"/>
          </w:tcPr>
          <w:p w:rsidR="00C55C35" w:rsidRPr="000660CF" w:rsidRDefault="00C55C35" w:rsidP="00C55C35">
            <w:pPr>
              <w:jc w:val="center"/>
            </w:pPr>
            <w:r w:rsidRPr="000660CF">
              <w:t>10.0%</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Construction and utilities</w:t>
            </w:r>
          </w:p>
        </w:tc>
        <w:tc>
          <w:tcPr>
            <w:tcW w:w="1339" w:type="dxa"/>
            <w:noWrap/>
            <w:vAlign w:val="center"/>
            <w:hideMark/>
          </w:tcPr>
          <w:p w:rsidR="00C55C35" w:rsidRPr="00374A04" w:rsidRDefault="00C55C35" w:rsidP="00C55C35">
            <w:pPr>
              <w:jc w:val="center"/>
            </w:pPr>
            <w:r w:rsidRPr="00374A04">
              <w:t>392</w:t>
            </w:r>
          </w:p>
        </w:tc>
        <w:tc>
          <w:tcPr>
            <w:tcW w:w="907" w:type="dxa"/>
            <w:noWrap/>
            <w:vAlign w:val="center"/>
            <w:hideMark/>
          </w:tcPr>
          <w:p w:rsidR="00C55C35" w:rsidRPr="00374A04" w:rsidRDefault="00C55C35" w:rsidP="00C55C35">
            <w:pPr>
              <w:jc w:val="center"/>
            </w:pPr>
            <w:r w:rsidRPr="00374A04">
              <w:t>16.3%</w:t>
            </w:r>
          </w:p>
        </w:tc>
        <w:tc>
          <w:tcPr>
            <w:tcW w:w="1134" w:type="dxa"/>
            <w:vAlign w:val="center"/>
          </w:tcPr>
          <w:p w:rsidR="00C55C35" w:rsidRPr="00374A04" w:rsidRDefault="00C55C35" w:rsidP="00C55C35">
            <w:pPr>
              <w:jc w:val="center"/>
            </w:pPr>
            <w:r w:rsidRPr="00374A04">
              <w:t>13.3%</w:t>
            </w:r>
          </w:p>
        </w:tc>
        <w:tc>
          <w:tcPr>
            <w:tcW w:w="1339" w:type="dxa"/>
            <w:vAlign w:val="center"/>
          </w:tcPr>
          <w:p w:rsidR="00C55C35" w:rsidRPr="000660CF" w:rsidRDefault="00C55C35" w:rsidP="00C55C35">
            <w:pPr>
              <w:jc w:val="center"/>
            </w:pPr>
            <w:r w:rsidRPr="000660CF">
              <w:t>2,952</w:t>
            </w:r>
          </w:p>
        </w:tc>
        <w:tc>
          <w:tcPr>
            <w:tcW w:w="907" w:type="dxa"/>
            <w:vAlign w:val="center"/>
          </w:tcPr>
          <w:p w:rsidR="00C55C35" w:rsidRPr="000660CF" w:rsidRDefault="00C55C35" w:rsidP="00C55C35">
            <w:pPr>
              <w:jc w:val="center"/>
            </w:pPr>
            <w:r w:rsidRPr="000660CF">
              <w:t>12.0%</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Transport and travel</w:t>
            </w:r>
          </w:p>
        </w:tc>
        <w:tc>
          <w:tcPr>
            <w:tcW w:w="1339" w:type="dxa"/>
            <w:noWrap/>
            <w:vAlign w:val="center"/>
            <w:hideMark/>
          </w:tcPr>
          <w:p w:rsidR="00C55C35" w:rsidRPr="00374A04" w:rsidRDefault="00C55C35" w:rsidP="00C55C35">
            <w:pPr>
              <w:jc w:val="center"/>
            </w:pPr>
            <w:r w:rsidRPr="00374A04">
              <w:t>75</w:t>
            </w:r>
          </w:p>
        </w:tc>
        <w:tc>
          <w:tcPr>
            <w:tcW w:w="907" w:type="dxa"/>
            <w:noWrap/>
            <w:vAlign w:val="center"/>
            <w:hideMark/>
          </w:tcPr>
          <w:p w:rsidR="00C55C35" w:rsidRPr="00374A04" w:rsidRDefault="00C55C35" w:rsidP="00C55C35">
            <w:pPr>
              <w:jc w:val="center"/>
            </w:pPr>
            <w:r w:rsidRPr="00374A04">
              <w:t>3.1%</w:t>
            </w:r>
          </w:p>
        </w:tc>
        <w:tc>
          <w:tcPr>
            <w:tcW w:w="1134" w:type="dxa"/>
            <w:vAlign w:val="center"/>
          </w:tcPr>
          <w:p w:rsidR="00C55C35" w:rsidRPr="00374A04" w:rsidRDefault="00C55C35" w:rsidP="00C55C35">
            <w:pPr>
              <w:jc w:val="center"/>
            </w:pPr>
            <w:r w:rsidRPr="00374A04">
              <w:t>8.4%</w:t>
            </w:r>
          </w:p>
        </w:tc>
        <w:tc>
          <w:tcPr>
            <w:tcW w:w="1339" w:type="dxa"/>
            <w:vAlign w:val="center"/>
          </w:tcPr>
          <w:p w:rsidR="00C55C35" w:rsidRPr="000660CF" w:rsidRDefault="00C55C35" w:rsidP="00C55C35">
            <w:pPr>
              <w:jc w:val="center"/>
            </w:pPr>
            <w:r w:rsidRPr="000660CF">
              <w:t>895</w:t>
            </w:r>
          </w:p>
        </w:tc>
        <w:tc>
          <w:tcPr>
            <w:tcW w:w="907" w:type="dxa"/>
            <w:vAlign w:val="center"/>
          </w:tcPr>
          <w:p w:rsidR="00C55C35" w:rsidRPr="000660CF" w:rsidRDefault="00C55C35" w:rsidP="00C55C35">
            <w:pPr>
              <w:jc w:val="center"/>
            </w:pPr>
            <w:r w:rsidRPr="000660CF">
              <w:t>3.6%</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Property and finance</w:t>
            </w:r>
          </w:p>
        </w:tc>
        <w:tc>
          <w:tcPr>
            <w:tcW w:w="1339" w:type="dxa"/>
            <w:noWrap/>
            <w:vAlign w:val="center"/>
            <w:hideMark/>
          </w:tcPr>
          <w:p w:rsidR="00C55C35" w:rsidRPr="00374A04" w:rsidRDefault="00C55C35" w:rsidP="00C55C35">
            <w:pPr>
              <w:jc w:val="center"/>
            </w:pPr>
            <w:r w:rsidRPr="00374A04">
              <w:t>288</w:t>
            </w:r>
          </w:p>
        </w:tc>
        <w:tc>
          <w:tcPr>
            <w:tcW w:w="907" w:type="dxa"/>
            <w:noWrap/>
            <w:vAlign w:val="center"/>
            <w:hideMark/>
          </w:tcPr>
          <w:p w:rsidR="00C55C35" w:rsidRPr="00374A04" w:rsidRDefault="00C55C35" w:rsidP="00C55C35">
            <w:pPr>
              <w:jc w:val="center"/>
            </w:pPr>
            <w:r w:rsidRPr="00374A04">
              <w:t>12.0%</w:t>
            </w:r>
          </w:p>
        </w:tc>
        <w:tc>
          <w:tcPr>
            <w:tcW w:w="1134" w:type="dxa"/>
            <w:vAlign w:val="center"/>
          </w:tcPr>
          <w:p w:rsidR="00C55C35" w:rsidRPr="00374A04" w:rsidRDefault="00C55C35" w:rsidP="00C55C35">
            <w:pPr>
              <w:jc w:val="center"/>
            </w:pPr>
            <w:r w:rsidRPr="00374A04">
              <w:t>9.6%</w:t>
            </w:r>
          </w:p>
        </w:tc>
        <w:tc>
          <w:tcPr>
            <w:tcW w:w="1339" w:type="dxa"/>
            <w:vAlign w:val="center"/>
          </w:tcPr>
          <w:p w:rsidR="00C55C35" w:rsidRPr="000660CF" w:rsidRDefault="00C55C35" w:rsidP="00C55C35">
            <w:pPr>
              <w:jc w:val="center"/>
            </w:pPr>
            <w:r w:rsidRPr="000660CF">
              <w:t>2,991</w:t>
            </w:r>
          </w:p>
        </w:tc>
        <w:tc>
          <w:tcPr>
            <w:tcW w:w="907" w:type="dxa"/>
            <w:vAlign w:val="center"/>
          </w:tcPr>
          <w:p w:rsidR="00C55C35" w:rsidRPr="000660CF" w:rsidRDefault="00C55C35" w:rsidP="00C55C35">
            <w:pPr>
              <w:jc w:val="center"/>
            </w:pPr>
            <w:r w:rsidRPr="000660CF">
              <w:t>12.2%</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Other business services</w:t>
            </w:r>
          </w:p>
        </w:tc>
        <w:tc>
          <w:tcPr>
            <w:tcW w:w="1339" w:type="dxa"/>
            <w:noWrap/>
            <w:vAlign w:val="center"/>
            <w:hideMark/>
          </w:tcPr>
          <w:p w:rsidR="00C55C35" w:rsidRPr="00374A04" w:rsidRDefault="00C55C35" w:rsidP="00C55C35">
            <w:pPr>
              <w:jc w:val="center"/>
            </w:pPr>
            <w:r w:rsidRPr="00374A04">
              <w:t>434</w:t>
            </w:r>
          </w:p>
        </w:tc>
        <w:tc>
          <w:tcPr>
            <w:tcW w:w="907" w:type="dxa"/>
            <w:noWrap/>
            <w:vAlign w:val="center"/>
            <w:hideMark/>
          </w:tcPr>
          <w:p w:rsidR="00C55C35" w:rsidRPr="00374A04" w:rsidRDefault="00C55C35" w:rsidP="00C55C35">
            <w:pPr>
              <w:jc w:val="center"/>
            </w:pPr>
            <w:r w:rsidRPr="00374A04">
              <w:t>18.0%</w:t>
            </w:r>
          </w:p>
        </w:tc>
        <w:tc>
          <w:tcPr>
            <w:tcW w:w="1134" w:type="dxa"/>
            <w:vAlign w:val="center"/>
          </w:tcPr>
          <w:p w:rsidR="00C55C35" w:rsidRPr="00374A04" w:rsidRDefault="00C55C35" w:rsidP="00C55C35">
            <w:pPr>
              <w:jc w:val="center"/>
            </w:pPr>
            <w:r w:rsidRPr="00374A04">
              <w:t>9.2%</w:t>
            </w:r>
          </w:p>
        </w:tc>
        <w:tc>
          <w:tcPr>
            <w:tcW w:w="1339" w:type="dxa"/>
            <w:vAlign w:val="center"/>
          </w:tcPr>
          <w:p w:rsidR="00C55C35" w:rsidRPr="000660CF" w:rsidRDefault="00C55C35" w:rsidP="00C55C35">
            <w:pPr>
              <w:jc w:val="center"/>
            </w:pPr>
            <w:r w:rsidRPr="000660CF">
              <w:t>4,720</w:t>
            </w:r>
          </w:p>
        </w:tc>
        <w:tc>
          <w:tcPr>
            <w:tcW w:w="907" w:type="dxa"/>
            <w:vAlign w:val="center"/>
          </w:tcPr>
          <w:p w:rsidR="00C55C35" w:rsidRPr="000660CF" w:rsidRDefault="00C55C35" w:rsidP="00C55C35">
            <w:pPr>
              <w:jc w:val="center"/>
            </w:pPr>
            <w:r w:rsidRPr="000660CF">
              <w:t>19.2%</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Other services</w:t>
            </w:r>
          </w:p>
        </w:tc>
        <w:tc>
          <w:tcPr>
            <w:tcW w:w="1339" w:type="dxa"/>
            <w:noWrap/>
            <w:vAlign w:val="center"/>
            <w:hideMark/>
          </w:tcPr>
          <w:p w:rsidR="00C55C35" w:rsidRPr="00374A04" w:rsidRDefault="00C55C35" w:rsidP="00C55C35">
            <w:pPr>
              <w:jc w:val="center"/>
            </w:pPr>
            <w:r w:rsidRPr="00374A04">
              <w:t>277</w:t>
            </w:r>
          </w:p>
        </w:tc>
        <w:tc>
          <w:tcPr>
            <w:tcW w:w="907" w:type="dxa"/>
            <w:noWrap/>
            <w:vAlign w:val="center"/>
            <w:hideMark/>
          </w:tcPr>
          <w:p w:rsidR="00C55C35" w:rsidRPr="00374A04" w:rsidRDefault="00C55C35" w:rsidP="00C55C35">
            <w:pPr>
              <w:jc w:val="center"/>
            </w:pPr>
            <w:r w:rsidRPr="00374A04">
              <w:t>11.5%</w:t>
            </w:r>
          </w:p>
        </w:tc>
        <w:tc>
          <w:tcPr>
            <w:tcW w:w="1134" w:type="dxa"/>
            <w:vAlign w:val="center"/>
          </w:tcPr>
          <w:p w:rsidR="00C55C35" w:rsidRPr="00374A04" w:rsidRDefault="00C55C35" w:rsidP="00C55C35">
            <w:pPr>
              <w:jc w:val="center"/>
            </w:pPr>
            <w:r w:rsidRPr="00374A04">
              <w:t>9.1%</w:t>
            </w:r>
          </w:p>
        </w:tc>
        <w:tc>
          <w:tcPr>
            <w:tcW w:w="1339" w:type="dxa"/>
            <w:vAlign w:val="center"/>
          </w:tcPr>
          <w:p w:rsidR="00C55C35" w:rsidRPr="000660CF" w:rsidRDefault="00C55C35" w:rsidP="00C55C35">
            <w:pPr>
              <w:jc w:val="center"/>
            </w:pPr>
            <w:r w:rsidRPr="000660CF">
              <w:t>3,039</w:t>
            </w:r>
          </w:p>
        </w:tc>
        <w:tc>
          <w:tcPr>
            <w:tcW w:w="907" w:type="dxa"/>
            <w:vAlign w:val="center"/>
          </w:tcPr>
          <w:p w:rsidR="00C55C35" w:rsidRPr="000660CF" w:rsidRDefault="00C55C35" w:rsidP="00C55C35">
            <w:pPr>
              <w:jc w:val="center"/>
            </w:pPr>
            <w:r w:rsidRPr="000660CF">
              <w:t>12.4%</w:t>
            </w:r>
          </w:p>
        </w:tc>
      </w:tr>
      <w:tr w:rsidR="00C55C35" w:rsidRPr="00290748" w:rsidTr="00C55C35">
        <w:trPr>
          <w:trHeight w:val="300"/>
          <w:jc w:val="center"/>
        </w:trPr>
        <w:tc>
          <w:tcPr>
            <w:tcW w:w="3740" w:type="dxa"/>
            <w:noWrap/>
            <w:vAlign w:val="center"/>
            <w:hideMark/>
          </w:tcPr>
          <w:p w:rsidR="00C55C35" w:rsidRPr="00290748" w:rsidRDefault="00C55C35" w:rsidP="00C55C35">
            <w:pPr>
              <w:rPr>
                <w:rFonts w:cstheme="minorHAnsi"/>
              </w:rPr>
            </w:pPr>
            <w:r w:rsidRPr="00290748">
              <w:rPr>
                <w:rFonts w:cstheme="minorHAnsi"/>
              </w:rPr>
              <w:t>Education, arts, charities, social care</w:t>
            </w:r>
          </w:p>
        </w:tc>
        <w:tc>
          <w:tcPr>
            <w:tcW w:w="1339" w:type="dxa"/>
            <w:noWrap/>
            <w:vAlign w:val="center"/>
            <w:hideMark/>
          </w:tcPr>
          <w:p w:rsidR="00C55C35" w:rsidRPr="00374A04" w:rsidRDefault="00C55C35" w:rsidP="00C55C35">
            <w:pPr>
              <w:jc w:val="center"/>
            </w:pPr>
            <w:r w:rsidRPr="00374A04">
              <w:t>99</w:t>
            </w:r>
          </w:p>
        </w:tc>
        <w:tc>
          <w:tcPr>
            <w:tcW w:w="907" w:type="dxa"/>
            <w:noWrap/>
            <w:vAlign w:val="center"/>
            <w:hideMark/>
          </w:tcPr>
          <w:p w:rsidR="00C55C35" w:rsidRPr="00374A04" w:rsidRDefault="00C55C35" w:rsidP="00C55C35">
            <w:pPr>
              <w:jc w:val="center"/>
            </w:pPr>
            <w:r w:rsidRPr="00374A04">
              <w:t>4.1%</w:t>
            </w:r>
          </w:p>
        </w:tc>
        <w:tc>
          <w:tcPr>
            <w:tcW w:w="1134" w:type="dxa"/>
            <w:vAlign w:val="center"/>
          </w:tcPr>
          <w:p w:rsidR="00C55C35" w:rsidRPr="00374A04" w:rsidRDefault="00C55C35" w:rsidP="00C55C35">
            <w:pPr>
              <w:jc w:val="center"/>
            </w:pPr>
            <w:r w:rsidRPr="00374A04">
              <w:t>8.0%</w:t>
            </w:r>
          </w:p>
        </w:tc>
        <w:tc>
          <w:tcPr>
            <w:tcW w:w="1339" w:type="dxa"/>
            <w:vAlign w:val="center"/>
          </w:tcPr>
          <w:p w:rsidR="00C55C35" w:rsidRPr="000660CF" w:rsidRDefault="00C55C35" w:rsidP="00C55C35">
            <w:pPr>
              <w:jc w:val="center"/>
            </w:pPr>
            <w:r w:rsidRPr="000660CF">
              <w:t>1,238</w:t>
            </w:r>
          </w:p>
        </w:tc>
        <w:tc>
          <w:tcPr>
            <w:tcW w:w="907" w:type="dxa"/>
            <w:vAlign w:val="center"/>
          </w:tcPr>
          <w:p w:rsidR="00C55C35" w:rsidRPr="000660CF" w:rsidRDefault="00C55C35" w:rsidP="00C55C35">
            <w:pPr>
              <w:jc w:val="center"/>
            </w:pPr>
            <w:r w:rsidRPr="000660CF">
              <w:t>5.0%</w:t>
            </w:r>
          </w:p>
        </w:tc>
      </w:tr>
      <w:tr w:rsidR="00C55C35" w:rsidRPr="00C55C35" w:rsidTr="00C55C35">
        <w:trPr>
          <w:trHeight w:val="300"/>
          <w:jc w:val="center"/>
        </w:trPr>
        <w:tc>
          <w:tcPr>
            <w:tcW w:w="3740" w:type="dxa"/>
            <w:noWrap/>
            <w:vAlign w:val="center"/>
            <w:hideMark/>
          </w:tcPr>
          <w:p w:rsidR="00C55C35" w:rsidRPr="00C55C35" w:rsidRDefault="00C55C35" w:rsidP="00C55C35">
            <w:pPr>
              <w:rPr>
                <w:rFonts w:cstheme="minorHAnsi"/>
                <w:i/>
              </w:rPr>
            </w:pPr>
            <w:r w:rsidRPr="00C55C35">
              <w:rPr>
                <w:rFonts w:cstheme="minorHAnsi"/>
                <w:i/>
              </w:rPr>
              <w:t>TOTAL NON-KI SECTORS</w:t>
            </w:r>
          </w:p>
        </w:tc>
        <w:tc>
          <w:tcPr>
            <w:tcW w:w="1339" w:type="dxa"/>
            <w:noWrap/>
            <w:vAlign w:val="center"/>
            <w:hideMark/>
          </w:tcPr>
          <w:p w:rsidR="00C55C35" w:rsidRPr="00C55C35" w:rsidRDefault="00C55C35" w:rsidP="00C55C35">
            <w:pPr>
              <w:jc w:val="center"/>
              <w:rPr>
                <w:i/>
              </w:rPr>
            </w:pPr>
            <w:r w:rsidRPr="00C55C35">
              <w:rPr>
                <w:i/>
              </w:rPr>
              <w:t>2,066</w:t>
            </w:r>
          </w:p>
        </w:tc>
        <w:tc>
          <w:tcPr>
            <w:tcW w:w="907" w:type="dxa"/>
            <w:noWrap/>
            <w:vAlign w:val="center"/>
            <w:hideMark/>
          </w:tcPr>
          <w:p w:rsidR="00C55C35" w:rsidRPr="00C55C35" w:rsidRDefault="00C55C35" w:rsidP="00C55C35">
            <w:pPr>
              <w:jc w:val="center"/>
              <w:rPr>
                <w:i/>
              </w:rPr>
            </w:pPr>
            <w:r w:rsidRPr="00C55C35">
              <w:rPr>
                <w:i/>
              </w:rPr>
              <w:t>85.9%</w:t>
            </w:r>
          </w:p>
        </w:tc>
        <w:tc>
          <w:tcPr>
            <w:tcW w:w="1134" w:type="dxa"/>
            <w:vAlign w:val="center"/>
          </w:tcPr>
          <w:p w:rsidR="00C55C35" w:rsidRPr="00C55C35" w:rsidRDefault="00C55C35" w:rsidP="00C55C35">
            <w:pPr>
              <w:jc w:val="center"/>
              <w:rPr>
                <w:i/>
              </w:rPr>
            </w:pPr>
            <w:r w:rsidRPr="00C55C35">
              <w:rPr>
                <w:i/>
              </w:rPr>
              <w:t>10.3%</w:t>
            </w:r>
          </w:p>
        </w:tc>
        <w:tc>
          <w:tcPr>
            <w:tcW w:w="1339" w:type="dxa"/>
            <w:vAlign w:val="center"/>
          </w:tcPr>
          <w:p w:rsidR="00C55C35" w:rsidRPr="00C55C35" w:rsidRDefault="00C55C35" w:rsidP="00C55C35">
            <w:pPr>
              <w:jc w:val="center"/>
              <w:rPr>
                <w:i/>
              </w:rPr>
            </w:pPr>
            <w:r w:rsidRPr="00C55C35">
              <w:rPr>
                <w:i/>
              </w:rPr>
              <w:t>20,134</w:t>
            </w:r>
          </w:p>
        </w:tc>
        <w:tc>
          <w:tcPr>
            <w:tcW w:w="907" w:type="dxa"/>
            <w:vAlign w:val="center"/>
          </w:tcPr>
          <w:p w:rsidR="00C55C35" w:rsidRPr="00C55C35" w:rsidRDefault="00C55C35" w:rsidP="00C55C35">
            <w:pPr>
              <w:jc w:val="center"/>
              <w:rPr>
                <w:i/>
              </w:rPr>
            </w:pPr>
            <w:r w:rsidRPr="00C55C35">
              <w:rPr>
                <w:i/>
              </w:rPr>
              <w:t>82.0%</w:t>
            </w:r>
          </w:p>
        </w:tc>
      </w:tr>
      <w:tr w:rsidR="00C55C35" w:rsidRPr="00C55C35" w:rsidTr="00C55C35">
        <w:trPr>
          <w:trHeight w:val="300"/>
          <w:jc w:val="center"/>
        </w:trPr>
        <w:tc>
          <w:tcPr>
            <w:tcW w:w="3740" w:type="dxa"/>
            <w:noWrap/>
            <w:vAlign w:val="center"/>
            <w:hideMark/>
          </w:tcPr>
          <w:p w:rsidR="00C55C35" w:rsidRPr="00C55C35" w:rsidRDefault="00C55C35" w:rsidP="00C55C35">
            <w:pPr>
              <w:rPr>
                <w:rFonts w:cstheme="minorHAnsi"/>
                <w:i/>
              </w:rPr>
            </w:pPr>
            <w:r w:rsidRPr="00C55C35">
              <w:rPr>
                <w:rFonts w:cstheme="minorHAnsi"/>
                <w:i/>
              </w:rPr>
              <w:t>TOTAL ALL SECTORS</w:t>
            </w:r>
          </w:p>
        </w:tc>
        <w:tc>
          <w:tcPr>
            <w:tcW w:w="1339" w:type="dxa"/>
            <w:noWrap/>
            <w:vAlign w:val="center"/>
            <w:hideMark/>
          </w:tcPr>
          <w:p w:rsidR="00C55C35" w:rsidRPr="00C55C35" w:rsidRDefault="00C55C35" w:rsidP="00C55C35">
            <w:pPr>
              <w:jc w:val="center"/>
              <w:rPr>
                <w:i/>
              </w:rPr>
            </w:pPr>
            <w:r w:rsidRPr="00C55C35">
              <w:rPr>
                <w:i/>
              </w:rPr>
              <w:t>2,406</w:t>
            </w:r>
          </w:p>
        </w:tc>
        <w:tc>
          <w:tcPr>
            <w:tcW w:w="907" w:type="dxa"/>
            <w:noWrap/>
            <w:vAlign w:val="center"/>
            <w:hideMark/>
          </w:tcPr>
          <w:p w:rsidR="00C55C35" w:rsidRPr="00C55C35" w:rsidRDefault="00C55C35" w:rsidP="00C55C35">
            <w:pPr>
              <w:jc w:val="center"/>
              <w:rPr>
                <w:i/>
              </w:rPr>
            </w:pPr>
            <w:r w:rsidRPr="00C55C35">
              <w:rPr>
                <w:i/>
              </w:rPr>
              <w:t>100.0%</w:t>
            </w:r>
          </w:p>
        </w:tc>
        <w:tc>
          <w:tcPr>
            <w:tcW w:w="1134" w:type="dxa"/>
            <w:vAlign w:val="center"/>
          </w:tcPr>
          <w:p w:rsidR="00C55C35" w:rsidRPr="00C55C35" w:rsidRDefault="00C55C35" w:rsidP="00C55C35">
            <w:pPr>
              <w:jc w:val="center"/>
              <w:rPr>
                <w:i/>
              </w:rPr>
            </w:pPr>
            <w:r w:rsidRPr="00C55C35">
              <w:rPr>
                <w:i/>
              </w:rPr>
              <w:t>9.8%</w:t>
            </w:r>
          </w:p>
        </w:tc>
        <w:tc>
          <w:tcPr>
            <w:tcW w:w="1339" w:type="dxa"/>
            <w:vAlign w:val="center"/>
          </w:tcPr>
          <w:p w:rsidR="00C55C35" w:rsidRPr="00C55C35" w:rsidRDefault="00C55C35" w:rsidP="00C55C35">
            <w:pPr>
              <w:jc w:val="center"/>
              <w:rPr>
                <w:i/>
              </w:rPr>
            </w:pPr>
            <w:r w:rsidRPr="00C55C35">
              <w:rPr>
                <w:i/>
              </w:rPr>
              <w:t>24,561</w:t>
            </w:r>
          </w:p>
        </w:tc>
        <w:tc>
          <w:tcPr>
            <w:tcW w:w="907" w:type="dxa"/>
            <w:vAlign w:val="center"/>
          </w:tcPr>
          <w:p w:rsidR="00C55C35" w:rsidRPr="00C55C35" w:rsidRDefault="00C55C35" w:rsidP="00C55C35">
            <w:pPr>
              <w:jc w:val="center"/>
              <w:rPr>
                <w:i/>
              </w:rPr>
            </w:pPr>
            <w:r w:rsidRPr="00C55C35">
              <w:rPr>
                <w:i/>
              </w:rPr>
              <w:t>100.0%</w:t>
            </w:r>
          </w:p>
        </w:tc>
      </w:tr>
    </w:tbl>
    <w:p w:rsidR="006B6DE9" w:rsidRDefault="006B6DE9" w:rsidP="006B6DE9">
      <w:r>
        <w:br w:type="page"/>
      </w:r>
    </w:p>
    <w:p w:rsidR="00E408CA" w:rsidRDefault="00E408CA" w:rsidP="00E408CA">
      <w:r>
        <w:lastRenderedPageBreak/>
        <w:t>Table A.2 Employment location quotients in 2016 – BRES data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134"/>
        <w:gridCol w:w="1134"/>
        <w:gridCol w:w="1134"/>
      </w:tblGrid>
      <w:tr w:rsidR="00E408CA" w:rsidRPr="00AA4833" w:rsidTr="00BE5924">
        <w:trPr>
          <w:trHeight w:val="300"/>
          <w:jc w:val="center"/>
        </w:trPr>
        <w:tc>
          <w:tcPr>
            <w:tcW w:w="3308" w:type="dxa"/>
            <w:tcBorders>
              <w:top w:val="single" w:sz="4" w:space="0" w:color="auto"/>
              <w:bottom w:val="single" w:sz="4" w:space="0" w:color="auto"/>
            </w:tcBorders>
            <w:noWrap/>
            <w:vAlign w:val="center"/>
            <w:hideMark/>
          </w:tcPr>
          <w:p w:rsidR="00E408CA" w:rsidRPr="00AA4833" w:rsidRDefault="00E408CA" w:rsidP="00AA0F0B"/>
        </w:tc>
        <w:tc>
          <w:tcPr>
            <w:tcW w:w="1134" w:type="dxa"/>
            <w:tcBorders>
              <w:top w:val="single" w:sz="4" w:space="0" w:color="auto"/>
              <w:bottom w:val="single" w:sz="4" w:space="0" w:color="auto"/>
            </w:tcBorders>
            <w:noWrap/>
            <w:vAlign w:val="center"/>
            <w:hideMark/>
          </w:tcPr>
          <w:p w:rsidR="00E408CA" w:rsidRDefault="00E408CA" w:rsidP="00BE5924">
            <w:pPr>
              <w:jc w:val="center"/>
            </w:pPr>
            <w:r>
              <w:t>LQ</w:t>
            </w:r>
          </w:p>
          <w:p w:rsidR="00E408CA" w:rsidRPr="00AA4833" w:rsidRDefault="00E408CA" w:rsidP="00BE5924">
            <w:pPr>
              <w:jc w:val="center"/>
            </w:pPr>
            <w:r>
              <w:t>(Comb.</w:t>
            </w:r>
            <w:r w:rsidRPr="00AA4833">
              <w:t xml:space="preserve"> Auth</w:t>
            </w:r>
            <w:r>
              <w:t>.</w:t>
            </w:r>
            <w:r w:rsidRPr="00AA4833">
              <w:t xml:space="preserve"> = 1)</w:t>
            </w:r>
          </w:p>
        </w:tc>
        <w:tc>
          <w:tcPr>
            <w:tcW w:w="1134" w:type="dxa"/>
            <w:tcBorders>
              <w:top w:val="single" w:sz="4" w:space="0" w:color="auto"/>
              <w:bottom w:val="single" w:sz="4" w:space="0" w:color="auto"/>
            </w:tcBorders>
            <w:noWrap/>
            <w:vAlign w:val="center"/>
            <w:hideMark/>
          </w:tcPr>
          <w:p w:rsidR="00E408CA" w:rsidRDefault="00E408CA" w:rsidP="00BE5924">
            <w:pPr>
              <w:jc w:val="center"/>
            </w:pPr>
            <w:r>
              <w:t>LQ</w:t>
            </w:r>
          </w:p>
          <w:p w:rsidR="00E408CA" w:rsidRPr="00AA4833" w:rsidRDefault="00E408CA" w:rsidP="00BE5924">
            <w:pPr>
              <w:jc w:val="center"/>
            </w:pPr>
            <w:r w:rsidRPr="00AA4833">
              <w:t>(LEP = 1)</w:t>
            </w:r>
          </w:p>
        </w:tc>
        <w:tc>
          <w:tcPr>
            <w:tcW w:w="1134" w:type="dxa"/>
            <w:tcBorders>
              <w:top w:val="single" w:sz="4" w:space="0" w:color="auto"/>
              <w:bottom w:val="single" w:sz="4" w:space="0" w:color="auto"/>
            </w:tcBorders>
            <w:noWrap/>
            <w:vAlign w:val="center"/>
            <w:hideMark/>
          </w:tcPr>
          <w:p w:rsidR="00E408CA" w:rsidRDefault="00E408CA" w:rsidP="00BE5924">
            <w:pPr>
              <w:jc w:val="center"/>
            </w:pPr>
            <w:r>
              <w:t>LQ</w:t>
            </w:r>
          </w:p>
          <w:p w:rsidR="00E408CA" w:rsidRPr="00AA4833" w:rsidRDefault="00E408CA" w:rsidP="00BE5924">
            <w:pPr>
              <w:jc w:val="center"/>
            </w:pPr>
            <w:r w:rsidRPr="00AA4833">
              <w:t>(GB = 1)</w:t>
            </w:r>
          </w:p>
        </w:tc>
      </w:tr>
      <w:tr w:rsidR="00C55C35" w:rsidRPr="00AA4833" w:rsidTr="00C55C35">
        <w:trPr>
          <w:trHeight w:val="300"/>
          <w:jc w:val="center"/>
        </w:trPr>
        <w:tc>
          <w:tcPr>
            <w:tcW w:w="3308" w:type="dxa"/>
            <w:tcBorders>
              <w:top w:val="single" w:sz="4" w:space="0" w:color="auto"/>
            </w:tcBorders>
            <w:noWrap/>
            <w:vAlign w:val="center"/>
            <w:hideMark/>
          </w:tcPr>
          <w:p w:rsidR="00C55C35" w:rsidRPr="00AA4833" w:rsidRDefault="00C55C35" w:rsidP="00C55C35">
            <w:r w:rsidRPr="00AA4833">
              <w:t>High-tech manufacturing</w:t>
            </w:r>
          </w:p>
        </w:tc>
        <w:tc>
          <w:tcPr>
            <w:tcW w:w="1134" w:type="dxa"/>
            <w:tcBorders>
              <w:top w:val="single" w:sz="4" w:space="0" w:color="auto"/>
            </w:tcBorders>
            <w:noWrap/>
            <w:vAlign w:val="center"/>
            <w:hideMark/>
          </w:tcPr>
          <w:p w:rsidR="00C55C35" w:rsidRPr="006C003B" w:rsidRDefault="00C55C35" w:rsidP="00C55C35">
            <w:pPr>
              <w:jc w:val="center"/>
            </w:pPr>
            <w:r w:rsidRPr="006C003B">
              <w:t>1.21</w:t>
            </w:r>
          </w:p>
        </w:tc>
        <w:tc>
          <w:tcPr>
            <w:tcW w:w="1134" w:type="dxa"/>
            <w:tcBorders>
              <w:top w:val="single" w:sz="4" w:space="0" w:color="auto"/>
            </w:tcBorders>
            <w:noWrap/>
            <w:vAlign w:val="center"/>
            <w:hideMark/>
          </w:tcPr>
          <w:p w:rsidR="00C55C35" w:rsidRPr="006C003B" w:rsidRDefault="00C55C35" w:rsidP="00C55C35">
            <w:pPr>
              <w:jc w:val="center"/>
            </w:pPr>
            <w:r w:rsidRPr="006C003B">
              <w:t>1.22</w:t>
            </w:r>
          </w:p>
        </w:tc>
        <w:tc>
          <w:tcPr>
            <w:tcW w:w="1134" w:type="dxa"/>
            <w:tcBorders>
              <w:top w:val="single" w:sz="4" w:space="0" w:color="auto"/>
            </w:tcBorders>
            <w:noWrap/>
            <w:vAlign w:val="center"/>
            <w:hideMark/>
          </w:tcPr>
          <w:p w:rsidR="00C55C35" w:rsidRPr="006C003B" w:rsidRDefault="00C55C35" w:rsidP="00C55C35">
            <w:pPr>
              <w:jc w:val="center"/>
            </w:pPr>
            <w:r w:rsidRPr="006C003B">
              <w:t>1.58</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Life sciences manufacturing</w:t>
            </w:r>
          </w:p>
        </w:tc>
        <w:tc>
          <w:tcPr>
            <w:tcW w:w="1134" w:type="dxa"/>
            <w:noWrap/>
            <w:vAlign w:val="center"/>
            <w:hideMark/>
          </w:tcPr>
          <w:p w:rsidR="00C55C35" w:rsidRPr="006C003B" w:rsidRDefault="00C55C35" w:rsidP="00C55C35">
            <w:pPr>
              <w:jc w:val="center"/>
            </w:pPr>
            <w:r w:rsidRPr="006C003B">
              <w:t>0.65</w:t>
            </w:r>
          </w:p>
        </w:tc>
        <w:tc>
          <w:tcPr>
            <w:tcW w:w="1134" w:type="dxa"/>
            <w:noWrap/>
            <w:vAlign w:val="center"/>
            <w:hideMark/>
          </w:tcPr>
          <w:p w:rsidR="00C55C35" w:rsidRPr="006C003B" w:rsidRDefault="00C55C35" w:rsidP="00C55C35">
            <w:pPr>
              <w:jc w:val="center"/>
            </w:pPr>
            <w:r w:rsidRPr="006C003B">
              <w:t>0.60</w:t>
            </w:r>
          </w:p>
        </w:tc>
        <w:tc>
          <w:tcPr>
            <w:tcW w:w="1134" w:type="dxa"/>
            <w:noWrap/>
            <w:vAlign w:val="center"/>
            <w:hideMark/>
          </w:tcPr>
          <w:p w:rsidR="00C55C35" w:rsidRPr="006C003B" w:rsidRDefault="00C55C35" w:rsidP="00C55C35">
            <w:pPr>
              <w:jc w:val="center"/>
            </w:pPr>
            <w:r w:rsidRPr="006C003B">
              <w:t>0.68</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ICT</w:t>
            </w:r>
          </w:p>
        </w:tc>
        <w:tc>
          <w:tcPr>
            <w:tcW w:w="1134" w:type="dxa"/>
            <w:noWrap/>
            <w:vAlign w:val="center"/>
            <w:hideMark/>
          </w:tcPr>
          <w:p w:rsidR="00C55C35" w:rsidRPr="006C003B" w:rsidRDefault="00C55C35" w:rsidP="00C55C35">
            <w:pPr>
              <w:jc w:val="center"/>
            </w:pPr>
            <w:r w:rsidRPr="006C003B">
              <w:t>0.51</w:t>
            </w:r>
          </w:p>
        </w:tc>
        <w:tc>
          <w:tcPr>
            <w:tcW w:w="1134" w:type="dxa"/>
            <w:noWrap/>
            <w:vAlign w:val="center"/>
            <w:hideMark/>
          </w:tcPr>
          <w:p w:rsidR="00C55C35" w:rsidRPr="006C003B" w:rsidRDefault="00C55C35" w:rsidP="00C55C35">
            <w:pPr>
              <w:jc w:val="center"/>
            </w:pPr>
            <w:r w:rsidRPr="006C003B">
              <w:t>0.68</w:t>
            </w:r>
          </w:p>
        </w:tc>
        <w:tc>
          <w:tcPr>
            <w:tcW w:w="1134" w:type="dxa"/>
            <w:noWrap/>
            <w:vAlign w:val="center"/>
            <w:hideMark/>
          </w:tcPr>
          <w:p w:rsidR="00C55C35" w:rsidRPr="006C003B" w:rsidRDefault="00C55C35" w:rsidP="00C55C35">
            <w:pPr>
              <w:jc w:val="center"/>
            </w:pPr>
            <w:r w:rsidRPr="006C003B">
              <w:t>0.61</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R&amp;D</w:t>
            </w:r>
          </w:p>
        </w:tc>
        <w:tc>
          <w:tcPr>
            <w:tcW w:w="1134" w:type="dxa"/>
            <w:noWrap/>
            <w:vAlign w:val="center"/>
            <w:hideMark/>
          </w:tcPr>
          <w:p w:rsidR="00C55C35" w:rsidRPr="006C003B" w:rsidRDefault="00C55C35" w:rsidP="00C55C35">
            <w:pPr>
              <w:jc w:val="center"/>
            </w:pPr>
            <w:r w:rsidRPr="006C003B">
              <w:t>0.14</w:t>
            </w:r>
          </w:p>
        </w:tc>
        <w:tc>
          <w:tcPr>
            <w:tcW w:w="1134" w:type="dxa"/>
            <w:noWrap/>
            <w:vAlign w:val="center"/>
            <w:hideMark/>
          </w:tcPr>
          <w:p w:rsidR="00C55C35" w:rsidRPr="006C003B" w:rsidRDefault="00C55C35" w:rsidP="00C55C35">
            <w:pPr>
              <w:jc w:val="center"/>
            </w:pPr>
            <w:r w:rsidRPr="006C003B">
              <w:t>0.23</w:t>
            </w:r>
          </w:p>
        </w:tc>
        <w:tc>
          <w:tcPr>
            <w:tcW w:w="1134" w:type="dxa"/>
            <w:noWrap/>
            <w:vAlign w:val="center"/>
            <w:hideMark/>
          </w:tcPr>
          <w:p w:rsidR="00C55C35" w:rsidRPr="006C003B" w:rsidRDefault="00C55C35" w:rsidP="00C55C35">
            <w:pPr>
              <w:jc w:val="center"/>
            </w:pPr>
            <w:r w:rsidRPr="006C003B">
              <w:t>0.94</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Knowledge intensive services</w:t>
            </w:r>
          </w:p>
        </w:tc>
        <w:tc>
          <w:tcPr>
            <w:tcW w:w="1134" w:type="dxa"/>
            <w:noWrap/>
            <w:vAlign w:val="center"/>
            <w:hideMark/>
          </w:tcPr>
          <w:p w:rsidR="00C55C35" w:rsidRPr="006C003B" w:rsidRDefault="00C55C35" w:rsidP="00C55C35">
            <w:pPr>
              <w:jc w:val="center"/>
            </w:pPr>
            <w:r w:rsidRPr="006C003B">
              <w:t>1.08</w:t>
            </w:r>
          </w:p>
        </w:tc>
        <w:tc>
          <w:tcPr>
            <w:tcW w:w="1134" w:type="dxa"/>
            <w:noWrap/>
            <w:vAlign w:val="center"/>
            <w:hideMark/>
          </w:tcPr>
          <w:p w:rsidR="00C55C35" w:rsidRPr="006C003B" w:rsidRDefault="00C55C35" w:rsidP="00C55C35">
            <w:pPr>
              <w:jc w:val="center"/>
            </w:pPr>
            <w:r w:rsidRPr="006C003B">
              <w:t>1.31</w:t>
            </w:r>
          </w:p>
        </w:tc>
        <w:tc>
          <w:tcPr>
            <w:tcW w:w="1134" w:type="dxa"/>
            <w:noWrap/>
            <w:vAlign w:val="center"/>
            <w:hideMark/>
          </w:tcPr>
          <w:p w:rsidR="00C55C35" w:rsidRPr="006C003B" w:rsidRDefault="00C55C35" w:rsidP="00C55C35">
            <w:pPr>
              <w:jc w:val="center"/>
            </w:pPr>
            <w:r w:rsidRPr="006C003B">
              <w:t>1.52</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KI sectors</w:t>
            </w:r>
          </w:p>
        </w:tc>
        <w:tc>
          <w:tcPr>
            <w:tcW w:w="1134" w:type="dxa"/>
            <w:noWrap/>
            <w:vAlign w:val="center"/>
            <w:hideMark/>
          </w:tcPr>
          <w:p w:rsidR="00C55C35" w:rsidRPr="00C55C35" w:rsidRDefault="00C55C35" w:rsidP="00C55C35">
            <w:pPr>
              <w:jc w:val="center"/>
              <w:rPr>
                <w:i/>
              </w:rPr>
            </w:pPr>
            <w:r w:rsidRPr="00C55C35">
              <w:rPr>
                <w:i/>
              </w:rPr>
              <w:t>0.72</w:t>
            </w:r>
          </w:p>
        </w:tc>
        <w:tc>
          <w:tcPr>
            <w:tcW w:w="1134" w:type="dxa"/>
            <w:noWrap/>
            <w:vAlign w:val="center"/>
            <w:hideMark/>
          </w:tcPr>
          <w:p w:rsidR="00C55C35" w:rsidRPr="00C55C35" w:rsidRDefault="00C55C35" w:rsidP="00C55C35">
            <w:pPr>
              <w:jc w:val="center"/>
              <w:rPr>
                <w:i/>
              </w:rPr>
            </w:pPr>
            <w:r w:rsidRPr="00C55C35">
              <w:rPr>
                <w:i/>
              </w:rPr>
              <w:t>0.90</w:t>
            </w:r>
          </w:p>
        </w:tc>
        <w:tc>
          <w:tcPr>
            <w:tcW w:w="1134" w:type="dxa"/>
            <w:noWrap/>
            <w:vAlign w:val="center"/>
            <w:hideMark/>
          </w:tcPr>
          <w:p w:rsidR="00C55C35" w:rsidRPr="00C55C35" w:rsidRDefault="00C55C35" w:rsidP="00C55C35">
            <w:pPr>
              <w:jc w:val="center"/>
              <w:rPr>
                <w:i/>
              </w:rPr>
            </w:pPr>
            <w:r w:rsidRPr="00C55C35">
              <w:rPr>
                <w:i/>
              </w:rPr>
              <w:t>1.11</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Primary</w:t>
            </w:r>
          </w:p>
        </w:tc>
        <w:tc>
          <w:tcPr>
            <w:tcW w:w="1134" w:type="dxa"/>
            <w:noWrap/>
            <w:vAlign w:val="center"/>
            <w:hideMark/>
          </w:tcPr>
          <w:p w:rsidR="00C55C35" w:rsidRPr="006C003B" w:rsidRDefault="00C55C35" w:rsidP="00C55C35">
            <w:pPr>
              <w:jc w:val="center"/>
            </w:pPr>
            <w:r w:rsidRPr="006C003B">
              <w:t>2.10</w:t>
            </w:r>
          </w:p>
        </w:tc>
        <w:tc>
          <w:tcPr>
            <w:tcW w:w="1134" w:type="dxa"/>
            <w:noWrap/>
            <w:vAlign w:val="center"/>
            <w:hideMark/>
          </w:tcPr>
          <w:p w:rsidR="00C55C35" w:rsidRPr="006C003B" w:rsidRDefault="00C55C35" w:rsidP="00C55C35">
            <w:pPr>
              <w:jc w:val="center"/>
            </w:pPr>
            <w:r w:rsidRPr="006C003B">
              <w:t>1.73</w:t>
            </w:r>
          </w:p>
        </w:tc>
        <w:tc>
          <w:tcPr>
            <w:tcW w:w="1134" w:type="dxa"/>
            <w:noWrap/>
            <w:vAlign w:val="center"/>
            <w:hideMark/>
          </w:tcPr>
          <w:p w:rsidR="00C55C35" w:rsidRPr="006C003B" w:rsidRDefault="00C55C35" w:rsidP="00C55C35">
            <w:pPr>
              <w:jc w:val="center"/>
            </w:pPr>
            <w:r w:rsidRPr="006C003B">
              <w:t>0.31</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Other manufacturing</w:t>
            </w:r>
          </w:p>
        </w:tc>
        <w:tc>
          <w:tcPr>
            <w:tcW w:w="1134" w:type="dxa"/>
            <w:noWrap/>
            <w:vAlign w:val="center"/>
            <w:hideMark/>
          </w:tcPr>
          <w:p w:rsidR="00C55C35" w:rsidRPr="006C003B" w:rsidRDefault="00C55C35" w:rsidP="00C55C35">
            <w:pPr>
              <w:jc w:val="center"/>
            </w:pPr>
            <w:r w:rsidRPr="006C003B">
              <w:t>1.34</w:t>
            </w:r>
          </w:p>
        </w:tc>
        <w:tc>
          <w:tcPr>
            <w:tcW w:w="1134" w:type="dxa"/>
            <w:noWrap/>
            <w:vAlign w:val="center"/>
            <w:hideMark/>
          </w:tcPr>
          <w:p w:rsidR="00C55C35" w:rsidRPr="006C003B" w:rsidRDefault="00C55C35" w:rsidP="00C55C35">
            <w:pPr>
              <w:jc w:val="center"/>
            </w:pPr>
            <w:r w:rsidRPr="006C003B">
              <w:t>1.01</w:t>
            </w:r>
          </w:p>
        </w:tc>
        <w:tc>
          <w:tcPr>
            <w:tcW w:w="1134" w:type="dxa"/>
            <w:noWrap/>
            <w:vAlign w:val="center"/>
            <w:hideMark/>
          </w:tcPr>
          <w:p w:rsidR="00C55C35" w:rsidRPr="006C003B" w:rsidRDefault="00C55C35" w:rsidP="00C55C35">
            <w:pPr>
              <w:jc w:val="center"/>
            </w:pPr>
            <w:r w:rsidRPr="006C003B">
              <w:t>1.37</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Property and construction</w:t>
            </w:r>
          </w:p>
        </w:tc>
        <w:tc>
          <w:tcPr>
            <w:tcW w:w="1134" w:type="dxa"/>
            <w:noWrap/>
            <w:vAlign w:val="center"/>
            <w:hideMark/>
          </w:tcPr>
          <w:p w:rsidR="00C55C35" w:rsidRPr="006C003B" w:rsidRDefault="00C55C35" w:rsidP="00C55C35">
            <w:pPr>
              <w:jc w:val="center"/>
            </w:pPr>
            <w:r w:rsidRPr="006C003B">
              <w:t>1.52</w:t>
            </w:r>
          </w:p>
        </w:tc>
        <w:tc>
          <w:tcPr>
            <w:tcW w:w="1134" w:type="dxa"/>
            <w:noWrap/>
            <w:vAlign w:val="center"/>
            <w:hideMark/>
          </w:tcPr>
          <w:p w:rsidR="00C55C35" w:rsidRPr="006C003B" w:rsidRDefault="00C55C35" w:rsidP="00C55C35">
            <w:pPr>
              <w:jc w:val="center"/>
            </w:pPr>
            <w:r w:rsidRPr="006C003B">
              <w:t>1.28</w:t>
            </w:r>
          </w:p>
        </w:tc>
        <w:tc>
          <w:tcPr>
            <w:tcW w:w="1134" w:type="dxa"/>
            <w:noWrap/>
            <w:vAlign w:val="center"/>
            <w:hideMark/>
          </w:tcPr>
          <w:p w:rsidR="00C55C35" w:rsidRPr="006C003B" w:rsidRDefault="00C55C35" w:rsidP="00C55C35">
            <w:pPr>
              <w:jc w:val="center"/>
            </w:pPr>
            <w:r w:rsidRPr="006C003B">
              <w:t>1.28</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Utilities</w:t>
            </w:r>
          </w:p>
        </w:tc>
        <w:tc>
          <w:tcPr>
            <w:tcW w:w="1134" w:type="dxa"/>
            <w:noWrap/>
            <w:vAlign w:val="center"/>
            <w:hideMark/>
          </w:tcPr>
          <w:p w:rsidR="00C55C35" w:rsidRPr="006C003B" w:rsidRDefault="00C55C35" w:rsidP="00C55C35">
            <w:pPr>
              <w:jc w:val="center"/>
            </w:pPr>
            <w:r w:rsidRPr="006C003B">
              <w:t>1.12</w:t>
            </w:r>
          </w:p>
        </w:tc>
        <w:tc>
          <w:tcPr>
            <w:tcW w:w="1134" w:type="dxa"/>
            <w:noWrap/>
            <w:vAlign w:val="center"/>
            <w:hideMark/>
          </w:tcPr>
          <w:p w:rsidR="00C55C35" w:rsidRPr="006C003B" w:rsidRDefault="00C55C35" w:rsidP="00C55C35">
            <w:pPr>
              <w:jc w:val="center"/>
            </w:pPr>
            <w:r w:rsidRPr="006C003B">
              <w:t>1.15</w:t>
            </w:r>
          </w:p>
        </w:tc>
        <w:tc>
          <w:tcPr>
            <w:tcW w:w="1134" w:type="dxa"/>
            <w:noWrap/>
            <w:vAlign w:val="center"/>
            <w:hideMark/>
          </w:tcPr>
          <w:p w:rsidR="00C55C35" w:rsidRPr="006C003B" w:rsidRDefault="00C55C35" w:rsidP="00C55C35">
            <w:pPr>
              <w:jc w:val="center"/>
            </w:pPr>
            <w:r w:rsidRPr="006C003B">
              <w:t>1.12</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Publishing</w:t>
            </w:r>
          </w:p>
        </w:tc>
        <w:tc>
          <w:tcPr>
            <w:tcW w:w="1134" w:type="dxa"/>
            <w:noWrap/>
            <w:vAlign w:val="center"/>
            <w:hideMark/>
          </w:tcPr>
          <w:p w:rsidR="00C55C35" w:rsidRPr="006C003B" w:rsidRDefault="00C55C35" w:rsidP="00C55C35">
            <w:pPr>
              <w:jc w:val="center"/>
            </w:pPr>
            <w:r w:rsidRPr="006C003B">
              <w:t>0.97</w:t>
            </w:r>
          </w:p>
        </w:tc>
        <w:tc>
          <w:tcPr>
            <w:tcW w:w="1134" w:type="dxa"/>
            <w:noWrap/>
            <w:vAlign w:val="center"/>
            <w:hideMark/>
          </w:tcPr>
          <w:p w:rsidR="00C55C35" w:rsidRPr="006C003B" w:rsidRDefault="00C55C35" w:rsidP="00C55C35">
            <w:pPr>
              <w:jc w:val="center"/>
            </w:pPr>
            <w:r w:rsidRPr="006C003B">
              <w:t>1.37</w:t>
            </w:r>
          </w:p>
        </w:tc>
        <w:tc>
          <w:tcPr>
            <w:tcW w:w="1134" w:type="dxa"/>
            <w:noWrap/>
            <w:vAlign w:val="center"/>
            <w:hideMark/>
          </w:tcPr>
          <w:p w:rsidR="00C55C35" w:rsidRPr="006C003B" w:rsidRDefault="00C55C35" w:rsidP="00C55C35">
            <w:pPr>
              <w:jc w:val="center"/>
            </w:pPr>
            <w:r w:rsidRPr="006C003B">
              <w:t>2.41</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Transport and travel</w:t>
            </w:r>
          </w:p>
        </w:tc>
        <w:tc>
          <w:tcPr>
            <w:tcW w:w="1134" w:type="dxa"/>
            <w:noWrap/>
            <w:vAlign w:val="center"/>
            <w:hideMark/>
          </w:tcPr>
          <w:p w:rsidR="00C55C35" w:rsidRPr="006C003B" w:rsidRDefault="00C55C35" w:rsidP="00C55C35">
            <w:pPr>
              <w:jc w:val="center"/>
            </w:pPr>
            <w:r w:rsidRPr="006C003B">
              <w:t>1.95</w:t>
            </w:r>
          </w:p>
        </w:tc>
        <w:tc>
          <w:tcPr>
            <w:tcW w:w="1134" w:type="dxa"/>
            <w:noWrap/>
            <w:vAlign w:val="center"/>
            <w:hideMark/>
          </w:tcPr>
          <w:p w:rsidR="00C55C35" w:rsidRPr="006C003B" w:rsidRDefault="00C55C35" w:rsidP="00C55C35">
            <w:pPr>
              <w:jc w:val="center"/>
            </w:pPr>
            <w:r w:rsidRPr="006C003B">
              <w:t>1.66</w:t>
            </w:r>
          </w:p>
        </w:tc>
        <w:tc>
          <w:tcPr>
            <w:tcW w:w="1134" w:type="dxa"/>
            <w:noWrap/>
            <w:vAlign w:val="center"/>
            <w:hideMark/>
          </w:tcPr>
          <w:p w:rsidR="00C55C35" w:rsidRPr="006C003B" w:rsidRDefault="00C55C35" w:rsidP="00C55C35">
            <w:pPr>
              <w:jc w:val="center"/>
            </w:pPr>
            <w:r w:rsidRPr="006C003B">
              <w:t>1.90</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Wholesale distribution</w:t>
            </w:r>
          </w:p>
        </w:tc>
        <w:tc>
          <w:tcPr>
            <w:tcW w:w="1134" w:type="dxa"/>
            <w:noWrap/>
            <w:vAlign w:val="center"/>
            <w:hideMark/>
          </w:tcPr>
          <w:p w:rsidR="00C55C35" w:rsidRPr="006C003B" w:rsidRDefault="00C55C35" w:rsidP="00C55C35">
            <w:pPr>
              <w:jc w:val="center"/>
            </w:pPr>
            <w:r w:rsidRPr="006C003B">
              <w:t>1.04</w:t>
            </w:r>
          </w:p>
        </w:tc>
        <w:tc>
          <w:tcPr>
            <w:tcW w:w="1134" w:type="dxa"/>
            <w:noWrap/>
            <w:vAlign w:val="center"/>
            <w:hideMark/>
          </w:tcPr>
          <w:p w:rsidR="00C55C35" w:rsidRPr="006C003B" w:rsidRDefault="00C55C35" w:rsidP="00C55C35">
            <w:pPr>
              <w:jc w:val="center"/>
            </w:pPr>
            <w:r w:rsidRPr="006C003B">
              <w:t>0.89</w:t>
            </w:r>
          </w:p>
        </w:tc>
        <w:tc>
          <w:tcPr>
            <w:tcW w:w="1134" w:type="dxa"/>
            <w:noWrap/>
            <w:vAlign w:val="center"/>
            <w:hideMark/>
          </w:tcPr>
          <w:p w:rsidR="00C55C35" w:rsidRPr="006C003B" w:rsidRDefault="00C55C35" w:rsidP="00C55C35">
            <w:pPr>
              <w:jc w:val="center"/>
            </w:pPr>
            <w:r w:rsidRPr="006C003B">
              <w:t>1.06</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Retail distribution</w:t>
            </w:r>
          </w:p>
        </w:tc>
        <w:tc>
          <w:tcPr>
            <w:tcW w:w="1134" w:type="dxa"/>
            <w:noWrap/>
            <w:vAlign w:val="center"/>
            <w:hideMark/>
          </w:tcPr>
          <w:p w:rsidR="00C55C35" w:rsidRPr="006C003B" w:rsidRDefault="00C55C35" w:rsidP="00C55C35">
            <w:pPr>
              <w:jc w:val="center"/>
            </w:pPr>
            <w:r w:rsidRPr="006C003B">
              <w:t>0.91</w:t>
            </w:r>
          </w:p>
        </w:tc>
        <w:tc>
          <w:tcPr>
            <w:tcW w:w="1134" w:type="dxa"/>
            <w:noWrap/>
            <w:vAlign w:val="center"/>
            <w:hideMark/>
          </w:tcPr>
          <w:p w:rsidR="00C55C35" w:rsidRPr="006C003B" w:rsidRDefault="00C55C35" w:rsidP="00C55C35">
            <w:pPr>
              <w:jc w:val="center"/>
            </w:pPr>
            <w:r w:rsidRPr="006C003B">
              <w:t>0.87</w:t>
            </w:r>
          </w:p>
        </w:tc>
        <w:tc>
          <w:tcPr>
            <w:tcW w:w="1134" w:type="dxa"/>
            <w:noWrap/>
            <w:vAlign w:val="center"/>
            <w:hideMark/>
          </w:tcPr>
          <w:p w:rsidR="00C55C35" w:rsidRPr="006C003B" w:rsidRDefault="00C55C35" w:rsidP="00C55C35">
            <w:pPr>
              <w:jc w:val="center"/>
            </w:pPr>
            <w:r w:rsidRPr="006C003B">
              <w:t>0.90</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Hotels, pubs and restaurants</w:t>
            </w:r>
          </w:p>
        </w:tc>
        <w:tc>
          <w:tcPr>
            <w:tcW w:w="1134" w:type="dxa"/>
            <w:noWrap/>
            <w:vAlign w:val="center"/>
            <w:hideMark/>
          </w:tcPr>
          <w:p w:rsidR="00C55C35" w:rsidRPr="006C003B" w:rsidRDefault="00C55C35" w:rsidP="00C55C35">
            <w:pPr>
              <w:jc w:val="center"/>
            </w:pPr>
            <w:r w:rsidRPr="006C003B">
              <w:t>1.02</w:t>
            </w:r>
          </w:p>
        </w:tc>
        <w:tc>
          <w:tcPr>
            <w:tcW w:w="1134" w:type="dxa"/>
            <w:noWrap/>
            <w:vAlign w:val="center"/>
            <w:hideMark/>
          </w:tcPr>
          <w:p w:rsidR="00C55C35" w:rsidRPr="006C003B" w:rsidRDefault="00C55C35" w:rsidP="00C55C35">
            <w:pPr>
              <w:jc w:val="center"/>
            </w:pPr>
            <w:r w:rsidRPr="006C003B">
              <w:t>0.86</w:t>
            </w:r>
          </w:p>
        </w:tc>
        <w:tc>
          <w:tcPr>
            <w:tcW w:w="1134" w:type="dxa"/>
            <w:noWrap/>
            <w:vAlign w:val="center"/>
            <w:hideMark/>
          </w:tcPr>
          <w:p w:rsidR="00C55C35" w:rsidRPr="006C003B" w:rsidRDefault="00C55C35" w:rsidP="00C55C35">
            <w:pPr>
              <w:jc w:val="center"/>
            </w:pPr>
            <w:r w:rsidRPr="006C003B">
              <w:t>0.77</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Other business services</w:t>
            </w:r>
          </w:p>
        </w:tc>
        <w:tc>
          <w:tcPr>
            <w:tcW w:w="1134" w:type="dxa"/>
            <w:noWrap/>
            <w:vAlign w:val="center"/>
            <w:hideMark/>
          </w:tcPr>
          <w:p w:rsidR="00C55C35" w:rsidRPr="006C003B" w:rsidRDefault="00C55C35" w:rsidP="00C55C35">
            <w:pPr>
              <w:jc w:val="center"/>
            </w:pPr>
            <w:r w:rsidRPr="006C003B">
              <w:t>1.00</w:t>
            </w:r>
          </w:p>
        </w:tc>
        <w:tc>
          <w:tcPr>
            <w:tcW w:w="1134" w:type="dxa"/>
            <w:noWrap/>
            <w:vAlign w:val="center"/>
            <w:hideMark/>
          </w:tcPr>
          <w:p w:rsidR="00C55C35" w:rsidRPr="006C003B" w:rsidRDefault="00C55C35" w:rsidP="00C55C35">
            <w:pPr>
              <w:jc w:val="center"/>
            </w:pPr>
            <w:r w:rsidRPr="006C003B">
              <w:t>1.06</w:t>
            </w:r>
          </w:p>
        </w:tc>
        <w:tc>
          <w:tcPr>
            <w:tcW w:w="1134" w:type="dxa"/>
            <w:noWrap/>
            <w:vAlign w:val="center"/>
            <w:hideMark/>
          </w:tcPr>
          <w:p w:rsidR="00C55C35" w:rsidRPr="006C003B" w:rsidRDefault="00C55C35" w:rsidP="00C55C35">
            <w:pPr>
              <w:jc w:val="center"/>
            </w:pPr>
            <w:r w:rsidRPr="006C003B">
              <w:t>1.03</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Public services</w:t>
            </w:r>
          </w:p>
        </w:tc>
        <w:tc>
          <w:tcPr>
            <w:tcW w:w="1134" w:type="dxa"/>
            <w:noWrap/>
            <w:vAlign w:val="center"/>
            <w:hideMark/>
          </w:tcPr>
          <w:p w:rsidR="00C55C35" w:rsidRPr="006C003B" w:rsidRDefault="00C55C35" w:rsidP="00C55C35">
            <w:pPr>
              <w:jc w:val="center"/>
            </w:pPr>
            <w:r w:rsidRPr="006C003B">
              <w:t>0.49</w:t>
            </w:r>
          </w:p>
        </w:tc>
        <w:tc>
          <w:tcPr>
            <w:tcW w:w="1134" w:type="dxa"/>
            <w:noWrap/>
            <w:vAlign w:val="center"/>
            <w:hideMark/>
          </w:tcPr>
          <w:p w:rsidR="00C55C35" w:rsidRPr="006C003B" w:rsidRDefault="00C55C35" w:rsidP="00C55C35">
            <w:pPr>
              <w:jc w:val="center"/>
            </w:pPr>
            <w:r w:rsidRPr="006C003B">
              <w:t>0.51</w:t>
            </w:r>
          </w:p>
        </w:tc>
        <w:tc>
          <w:tcPr>
            <w:tcW w:w="1134" w:type="dxa"/>
            <w:noWrap/>
            <w:vAlign w:val="center"/>
            <w:hideMark/>
          </w:tcPr>
          <w:p w:rsidR="00C55C35" w:rsidRPr="006C003B" w:rsidRDefault="00C55C35" w:rsidP="00C55C35">
            <w:pPr>
              <w:jc w:val="center"/>
            </w:pPr>
            <w:r w:rsidRPr="006C003B">
              <w:t>0.39</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Other Services</w:t>
            </w:r>
          </w:p>
        </w:tc>
        <w:tc>
          <w:tcPr>
            <w:tcW w:w="1134" w:type="dxa"/>
            <w:noWrap/>
            <w:vAlign w:val="center"/>
            <w:hideMark/>
          </w:tcPr>
          <w:p w:rsidR="00C55C35" w:rsidRPr="006C003B" w:rsidRDefault="00C55C35" w:rsidP="00C55C35">
            <w:pPr>
              <w:jc w:val="center"/>
            </w:pPr>
            <w:r w:rsidRPr="006C003B">
              <w:t>1.84</w:t>
            </w:r>
          </w:p>
        </w:tc>
        <w:tc>
          <w:tcPr>
            <w:tcW w:w="1134" w:type="dxa"/>
            <w:noWrap/>
            <w:vAlign w:val="center"/>
            <w:hideMark/>
          </w:tcPr>
          <w:p w:rsidR="00C55C35" w:rsidRPr="006C003B" w:rsidRDefault="00C55C35" w:rsidP="00C55C35">
            <w:pPr>
              <w:jc w:val="center"/>
            </w:pPr>
            <w:r w:rsidRPr="006C003B">
              <w:t>1.83</w:t>
            </w:r>
          </w:p>
        </w:tc>
        <w:tc>
          <w:tcPr>
            <w:tcW w:w="1134" w:type="dxa"/>
            <w:noWrap/>
            <w:vAlign w:val="center"/>
            <w:hideMark/>
          </w:tcPr>
          <w:p w:rsidR="00C55C35" w:rsidRPr="006C003B" w:rsidRDefault="00C55C35" w:rsidP="00C55C35">
            <w:pPr>
              <w:jc w:val="center"/>
            </w:pPr>
            <w:r w:rsidRPr="006C003B">
              <w:t>1.80</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Education</w:t>
            </w:r>
          </w:p>
        </w:tc>
        <w:tc>
          <w:tcPr>
            <w:tcW w:w="1134" w:type="dxa"/>
            <w:noWrap/>
            <w:vAlign w:val="center"/>
            <w:hideMark/>
          </w:tcPr>
          <w:p w:rsidR="00C55C35" w:rsidRPr="006C003B" w:rsidRDefault="00C55C35" w:rsidP="00C55C35">
            <w:pPr>
              <w:jc w:val="center"/>
            </w:pPr>
            <w:r w:rsidRPr="006C003B">
              <w:t>0.86</w:t>
            </w:r>
          </w:p>
        </w:tc>
        <w:tc>
          <w:tcPr>
            <w:tcW w:w="1134" w:type="dxa"/>
            <w:noWrap/>
            <w:vAlign w:val="center"/>
            <w:hideMark/>
          </w:tcPr>
          <w:p w:rsidR="00C55C35" w:rsidRPr="006C003B" w:rsidRDefault="00C55C35" w:rsidP="00C55C35">
            <w:pPr>
              <w:jc w:val="center"/>
            </w:pPr>
            <w:r w:rsidRPr="006C003B">
              <w:t>0.97</w:t>
            </w:r>
          </w:p>
        </w:tc>
        <w:tc>
          <w:tcPr>
            <w:tcW w:w="1134" w:type="dxa"/>
            <w:noWrap/>
            <w:vAlign w:val="center"/>
            <w:hideMark/>
          </w:tcPr>
          <w:p w:rsidR="00C55C35" w:rsidRPr="006C003B" w:rsidRDefault="00C55C35" w:rsidP="00C55C35">
            <w:pPr>
              <w:jc w:val="center"/>
            </w:pPr>
            <w:r w:rsidRPr="006C003B">
              <w:t>1.04</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Finance and professional services</w:t>
            </w:r>
          </w:p>
        </w:tc>
        <w:tc>
          <w:tcPr>
            <w:tcW w:w="1134" w:type="dxa"/>
            <w:noWrap/>
            <w:vAlign w:val="center"/>
            <w:hideMark/>
          </w:tcPr>
          <w:p w:rsidR="00C55C35" w:rsidRPr="006C003B" w:rsidRDefault="00C55C35" w:rsidP="00C55C35">
            <w:pPr>
              <w:jc w:val="center"/>
            </w:pPr>
            <w:r w:rsidRPr="006C003B">
              <w:t>0.54</w:t>
            </w:r>
          </w:p>
        </w:tc>
        <w:tc>
          <w:tcPr>
            <w:tcW w:w="1134" w:type="dxa"/>
            <w:noWrap/>
            <w:vAlign w:val="center"/>
            <w:hideMark/>
          </w:tcPr>
          <w:p w:rsidR="00C55C35" w:rsidRPr="006C003B" w:rsidRDefault="00C55C35" w:rsidP="00C55C35">
            <w:pPr>
              <w:jc w:val="center"/>
            </w:pPr>
            <w:r w:rsidRPr="006C003B">
              <w:t>0.58</w:t>
            </w:r>
          </w:p>
        </w:tc>
        <w:tc>
          <w:tcPr>
            <w:tcW w:w="1134" w:type="dxa"/>
            <w:noWrap/>
            <w:vAlign w:val="center"/>
            <w:hideMark/>
          </w:tcPr>
          <w:p w:rsidR="00C55C35" w:rsidRPr="006C003B" w:rsidRDefault="00C55C35" w:rsidP="00C55C35">
            <w:pPr>
              <w:jc w:val="center"/>
            </w:pPr>
            <w:r w:rsidRPr="006C003B">
              <w:t>0.36</w:t>
            </w:r>
          </w:p>
        </w:tc>
      </w:tr>
      <w:tr w:rsidR="00C55C35" w:rsidRPr="00AA4833" w:rsidTr="00C55C35">
        <w:trPr>
          <w:trHeight w:val="300"/>
          <w:jc w:val="center"/>
        </w:trPr>
        <w:tc>
          <w:tcPr>
            <w:tcW w:w="3308" w:type="dxa"/>
            <w:noWrap/>
            <w:vAlign w:val="center"/>
            <w:hideMark/>
          </w:tcPr>
          <w:p w:rsidR="00C55C35" w:rsidRPr="00AA4833" w:rsidRDefault="00C55C35" w:rsidP="00C55C35">
            <w:r w:rsidRPr="00AA4833">
              <w:t>Health services</w:t>
            </w:r>
          </w:p>
        </w:tc>
        <w:tc>
          <w:tcPr>
            <w:tcW w:w="1134" w:type="dxa"/>
            <w:noWrap/>
            <w:vAlign w:val="center"/>
            <w:hideMark/>
          </w:tcPr>
          <w:p w:rsidR="00C55C35" w:rsidRPr="006C003B" w:rsidRDefault="00C55C35" w:rsidP="00C55C35">
            <w:pPr>
              <w:jc w:val="center"/>
            </w:pPr>
            <w:r w:rsidRPr="006C003B">
              <w:t>0.56</w:t>
            </w:r>
          </w:p>
        </w:tc>
        <w:tc>
          <w:tcPr>
            <w:tcW w:w="1134" w:type="dxa"/>
            <w:noWrap/>
            <w:vAlign w:val="center"/>
            <w:hideMark/>
          </w:tcPr>
          <w:p w:rsidR="00C55C35" w:rsidRPr="006C003B" w:rsidRDefault="00C55C35" w:rsidP="00C55C35">
            <w:pPr>
              <w:jc w:val="center"/>
            </w:pPr>
            <w:r w:rsidRPr="006C003B">
              <w:t>0.58</w:t>
            </w:r>
          </w:p>
        </w:tc>
        <w:tc>
          <w:tcPr>
            <w:tcW w:w="1134" w:type="dxa"/>
            <w:noWrap/>
            <w:vAlign w:val="center"/>
            <w:hideMark/>
          </w:tcPr>
          <w:p w:rsidR="00C55C35" w:rsidRPr="006C003B" w:rsidRDefault="00C55C35" w:rsidP="00C55C35">
            <w:pPr>
              <w:jc w:val="center"/>
            </w:pPr>
            <w:r w:rsidRPr="006C003B">
              <w:t>0.52</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Other sectors</w:t>
            </w:r>
          </w:p>
        </w:tc>
        <w:tc>
          <w:tcPr>
            <w:tcW w:w="1134" w:type="dxa"/>
            <w:noWrap/>
            <w:vAlign w:val="center"/>
            <w:hideMark/>
          </w:tcPr>
          <w:p w:rsidR="00C55C35" w:rsidRPr="00C55C35" w:rsidRDefault="00C55C35" w:rsidP="00C55C35">
            <w:pPr>
              <w:jc w:val="center"/>
              <w:rPr>
                <w:i/>
              </w:rPr>
            </w:pPr>
            <w:r w:rsidRPr="00C55C35">
              <w:rPr>
                <w:i/>
              </w:rPr>
              <w:t>1.05</w:t>
            </w:r>
          </w:p>
        </w:tc>
        <w:tc>
          <w:tcPr>
            <w:tcW w:w="1134" w:type="dxa"/>
            <w:noWrap/>
            <w:vAlign w:val="center"/>
            <w:hideMark/>
          </w:tcPr>
          <w:p w:rsidR="00C55C35" w:rsidRPr="00C55C35" w:rsidRDefault="00C55C35" w:rsidP="00C55C35">
            <w:pPr>
              <w:jc w:val="center"/>
              <w:rPr>
                <w:i/>
              </w:rPr>
            </w:pPr>
            <w:r w:rsidRPr="00C55C35">
              <w:rPr>
                <w:i/>
              </w:rPr>
              <w:t>1.01</w:t>
            </w:r>
          </w:p>
        </w:tc>
        <w:tc>
          <w:tcPr>
            <w:tcW w:w="1134" w:type="dxa"/>
            <w:noWrap/>
            <w:vAlign w:val="center"/>
            <w:hideMark/>
          </w:tcPr>
          <w:p w:rsidR="00C55C35" w:rsidRPr="00C55C35" w:rsidRDefault="00C55C35" w:rsidP="00C55C35">
            <w:pPr>
              <w:jc w:val="center"/>
              <w:rPr>
                <w:i/>
              </w:rPr>
            </w:pPr>
            <w:r w:rsidRPr="00C55C35">
              <w:rPr>
                <w:i/>
              </w:rPr>
              <w:t>0.99</w:t>
            </w:r>
          </w:p>
        </w:tc>
      </w:tr>
    </w:tbl>
    <w:p w:rsidR="00E408CA" w:rsidRDefault="00E408CA" w:rsidP="00E408CA">
      <w:r>
        <w:br w:type="page"/>
      </w:r>
    </w:p>
    <w:p w:rsidR="009512F8" w:rsidRDefault="009512F8" w:rsidP="009512F8">
      <w:r>
        <w:lastRenderedPageBreak/>
        <w:t>Table A.</w:t>
      </w:r>
      <w:r w:rsidR="00E408CA">
        <w:t>3</w:t>
      </w:r>
      <w:r>
        <w:t xml:space="preserve"> Comparison of employment by sector in 2016 – Cambridge Ahead vs. BRES data</w:t>
      </w:r>
    </w:p>
    <w:tbl>
      <w:tblPr>
        <w:tblStyle w:val="TableGrid"/>
        <w:tblW w:w="9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5"/>
        <w:gridCol w:w="1506"/>
        <w:gridCol w:w="1505"/>
        <w:gridCol w:w="1506"/>
      </w:tblGrid>
      <w:tr w:rsidR="00E8425C" w:rsidRPr="00555023" w:rsidTr="008106BF">
        <w:trPr>
          <w:trHeight w:val="300"/>
          <w:jc w:val="center"/>
        </w:trPr>
        <w:tc>
          <w:tcPr>
            <w:tcW w:w="3308" w:type="dxa"/>
            <w:tcBorders>
              <w:top w:val="single" w:sz="4" w:space="0" w:color="auto"/>
              <w:bottom w:val="single" w:sz="4" w:space="0" w:color="auto"/>
            </w:tcBorders>
            <w:noWrap/>
            <w:vAlign w:val="center"/>
            <w:hideMark/>
          </w:tcPr>
          <w:p w:rsidR="00E8425C" w:rsidRPr="00555023" w:rsidRDefault="00E8425C" w:rsidP="00555023"/>
        </w:tc>
        <w:tc>
          <w:tcPr>
            <w:tcW w:w="3011" w:type="dxa"/>
            <w:gridSpan w:val="2"/>
            <w:tcBorders>
              <w:top w:val="single" w:sz="4" w:space="0" w:color="auto"/>
              <w:bottom w:val="single" w:sz="4" w:space="0" w:color="auto"/>
            </w:tcBorders>
            <w:noWrap/>
            <w:vAlign w:val="center"/>
            <w:hideMark/>
          </w:tcPr>
          <w:p w:rsidR="00E8425C" w:rsidRPr="00555023" w:rsidRDefault="00E8425C" w:rsidP="00555023">
            <w:pPr>
              <w:jc w:val="center"/>
            </w:pPr>
            <w:r>
              <w:t>Total employment</w:t>
            </w:r>
          </w:p>
        </w:tc>
        <w:tc>
          <w:tcPr>
            <w:tcW w:w="3011" w:type="dxa"/>
            <w:gridSpan w:val="2"/>
            <w:tcBorders>
              <w:top w:val="single" w:sz="4" w:space="0" w:color="auto"/>
              <w:bottom w:val="single" w:sz="4" w:space="0" w:color="auto"/>
            </w:tcBorders>
            <w:noWrap/>
            <w:vAlign w:val="center"/>
            <w:hideMark/>
          </w:tcPr>
          <w:p w:rsidR="00E8425C" w:rsidRPr="00555023" w:rsidRDefault="00E8425C" w:rsidP="00555023">
            <w:pPr>
              <w:jc w:val="center"/>
            </w:pPr>
            <w:r w:rsidRPr="00555023">
              <w:t>% of total</w:t>
            </w:r>
          </w:p>
        </w:tc>
      </w:tr>
      <w:tr w:rsidR="00555023" w:rsidRPr="00555023" w:rsidTr="00BE5924">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5" w:type="dxa"/>
            <w:tcBorders>
              <w:top w:val="single" w:sz="4" w:space="0" w:color="auto"/>
              <w:bottom w:val="single" w:sz="4" w:space="0" w:color="auto"/>
            </w:tcBorders>
            <w:noWrap/>
            <w:vAlign w:val="center"/>
            <w:hideMark/>
          </w:tcPr>
          <w:p w:rsidR="00555023" w:rsidRPr="00555023" w:rsidRDefault="00555023" w:rsidP="00BE5924">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BE5924">
            <w:pPr>
              <w:jc w:val="center"/>
            </w:pPr>
            <w:r w:rsidRPr="00555023">
              <w:t>BRES data</w:t>
            </w:r>
          </w:p>
        </w:tc>
        <w:tc>
          <w:tcPr>
            <w:tcW w:w="1505" w:type="dxa"/>
            <w:tcBorders>
              <w:top w:val="single" w:sz="4" w:space="0" w:color="auto"/>
              <w:bottom w:val="single" w:sz="4" w:space="0" w:color="auto"/>
            </w:tcBorders>
            <w:noWrap/>
            <w:vAlign w:val="center"/>
            <w:hideMark/>
          </w:tcPr>
          <w:p w:rsidR="00555023" w:rsidRPr="00555023" w:rsidRDefault="00555023" w:rsidP="00BE5924">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BE5924">
            <w:pPr>
              <w:jc w:val="center"/>
            </w:pPr>
            <w:r w:rsidRPr="00555023">
              <w:t>BRES data</w:t>
            </w:r>
          </w:p>
        </w:tc>
      </w:tr>
      <w:tr w:rsidR="00C55C35" w:rsidRPr="00555023" w:rsidTr="00C55C35">
        <w:trPr>
          <w:trHeight w:val="300"/>
          <w:jc w:val="center"/>
        </w:trPr>
        <w:tc>
          <w:tcPr>
            <w:tcW w:w="3308" w:type="dxa"/>
            <w:tcBorders>
              <w:top w:val="single" w:sz="4" w:space="0" w:color="auto"/>
            </w:tcBorders>
            <w:noWrap/>
            <w:vAlign w:val="center"/>
            <w:hideMark/>
          </w:tcPr>
          <w:p w:rsidR="00C55C35" w:rsidRPr="00555023" w:rsidRDefault="00C55C35" w:rsidP="00C55C35">
            <w:r w:rsidRPr="00555023">
              <w:t>High-tech manufacturing</w:t>
            </w:r>
          </w:p>
        </w:tc>
        <w:tc>
          <w:tcPr>
            <w:tcW w:w="1505" w:type="dxa"/>
            <w:tcBorders>
              <w:top w:val="single" w:sz="4" w:space="0" w:color="auto"/>
            </w:tcBorders>
            <w:noWrap/>
            <w:vAlign w:val="center"/>
            <w:hideMark/>
          </w:tcPr>
          <w:p w:rsidR="00C55C35" w:rsidRPr="002600B7" w:rsidRDefault="00C55C35" w:rsidP="00C55C35">
            <w:pPr>
              <w:jc w:val="center"/>
            </w:pPr>
            <w:r w:rsidRPr="002600B7">
              <w:t>1,503</w:t>
            </w:r>
          </w:p>
        </w:tc>
        <w:tc>
          <w:tcPr>
            <w:tcW w:w="1506" w:type="dxa"/>
            <w:tcBorders>
              <w:top w:val="single" w:sz="4" w:space="0" w:color="auto"/>
            </w:tcBorders>
            <w:noWrap/>
            <w:vAlign w:val="center"/>
            <w:hideMark/>
          </w:tcPr>
          <w:p w:rsidR="00C55C35" w:rsidRPr="002600B7" w:rsidRDefault="00C55C35" w:rsidP="00C55C35">
            <w:pPr>
              <w:jc w:val="center"/>
            </w:pPr>
            <w:r w:rsidRPr="002600B7">
              <w:t>1,190</w:t>
            </w:r>
          </w:p>
        </w:tc>
        <w:tc>
          <w:tcPr>
            <w:tcW w:w="1505" w:type="dxa"/>
            <w:tcBorders>
              <w:top w:val="single" w:sz="4" w:space="0" w:color="auto"/>
            </w:tcBorders>
            <w:noWrap/>
            <w:vAlign w:val="center"/>
            <w:hideMark/>
          </w:tcPr>
          <w:p w:rsidR="00C55C35" w:rsidRPr="002600B7" w:rsidRDefault="00C55C35" w:rsidP="00C55C35">
            <w:pPr>
              <w:jc w:val="center"/>
            </w:pPr>
            <w:r w:rsidRPr="002600B7">
              <w:t>6.4%</w:t>
            </w:r>
          </w:p>
        </w:tc>
        <w:tc>
          <w:tcPr>
            <w:tcW w:w="1506" w:type="dxa"/>
            <w:tcBorders>
              <w:top w:val="single" w:sz="4" w:space="0" w:color="auto"/>
            </w:tcBorders>
            <w:noWrap/>
            <w:vAlign w:val="center"/>
            <w:hideMark/>
          </w:tcPr>
          <w:p w:rsidR="00C55C35" w:rsidRPr="002600B7" w:rsidRDefault="00C55C35" w:rsidP="00C55C35">
            <w:pPr>
              <w:jc w:val="center"/>
            </w:pPr>
            <w:r w:rsidRPr="002600B7">
              <w:t>3.8%</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Life sciences manufacturing</w:t>
            </w:r>
          </w:p>
        </w:tc>
        <w:tc>
          <w:tcPr>
            <w:tcW w:w="1505" w:type="dxa"/>
            <w:noWrap/>
            <w:vAlign w:val="center"/>
            <w:hideMark/>
          </w:tcPr>
          <w:p w:rsidR="00C55C35" w:rsidRPr="002600B7" w:rsidRDefault="00C55C35" w:rsidP="00C55C35">
            <w:pPr>
              <w:jc w:val="center"/>
            </w:pPr>
            <w:r w:rsidRPr="002600B7">
              <w:t>14</w:t>
            </w:r>
          </w:p>
        </w:tc>
        <w:tc>
          <w:tcPr>
            <w:tcW w:w="1506" w:type="dxa"/>
            <w:noWrap/>
            <w:vAlign w:val="center"/>
            <w:hideMark/>
          </w:tcPr>
          <w:p w:rsidR="00C55C35" w:rsidRPr="002600B7" w:rsidRDefault="00C55C35" w:rsidP="00C55C35">
            <w:pPr>
              <w:jc w:val="center"/>
            </w:pPr>
            <w:r w:rsidRPr="002600B7">
              <w:t>50</w:t>
            </w:r>
          </w:p>
        </w:tc>
        <w:tc>
          <w:tcPr>
            <w:tcW w:w="1505" w:type="dxa"/>
            <w:noWrap/>
            <w:vAlign w:val="center"/>
            <w:hideMark/>
          </w:tcPr>
          <w:p w:rsidR="00C55C35" w:rsidRPr="002600B7" w:rsidRDefault="00C55C35" w:rsidP="00C55C35">
            <w:pPr>
              <w:jc w:val="center"/>
            </w:pPr>
            <w:r w:rsidRPr="002600B7">
              <w:t>0.1%</w:t>
            </w:r>
          </w:p>
        </w:tc>
        <w:tc>
          <w:tcPr>
            <w:tcW w:w="1506" w:type="dxa"/>
            <w:noWrap/>
            <w:vAlign w:val="center"/>
            <w:hideMark/>
          </w:tcPr>
          <w:p w:rsidR="00C55C35" w:rsidRPr="002600B7" w:rsidRDefault="00C55C35" w:rsidP="00C55C35">
            <w:pPr>
              <w:jc w:val="center"/>
            </w:pPr>
            <w:r w:rsidRPr="002600B7">
              <w:t>0.2%</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ICT</w:t>
            </w:r>
          </w:p>
        </w:tc>
        <w:tc>
          <w:tcPr>
            <w:tcW w:w="1505" w:type="dxa"/>
            <w:noWrap/>
            <w:vAlign w:val="center"/>
            <w:hideMark/>
          </w:tcPr>
          <w:p w:rsidR="00C55C35" w:rsidRPr="002600B7" w:rsidRDefault="00C55C35" w:rsidP="00C55C35">
            <w:pPr>
              <w:jc w:val="center"/>
            </w:pPr>
            <w:r w:rsidRPr="002600B7">
              <w:t>613</w:t>
            </w:r>
          </w:p>
        </w:tc>
        <w:tc>
          <w:tcPr>
            <w:tcW w:w="1506" w:type="dxa"/>
            <w:noWrap/>
            <w:vAlign w:val="center"/>
            <w:hideMark/>
          </w:tcPr>
          <w:p w:rsidR="00C55C35" w:rsidRPr="002600B7" w:rsidRDefault="00C55C35" w:rsidP="00C55C35">
            <w:pPr>
              <w:jc w:val="center"/>
            </w:pPr>
            <w:r w:rsidRPr="002600B7">
              <w:t>735</w:t>
            </w:r>
          </w:p>
        </w:tc>
        <w:tc>
          <w:tcPr>
            <w:tcW w:w="1505" w:type="dxa"/>
            <w:noWrap/>
            <w:vAlign w:val="center"/>
            <w:hideMark/>
          </w:tcPr>
          <w:p w:rsidR="00C55C35" w:rsidRPr="002600B7" w:rsidRDefault="00C55C35" w:rsidP="00C55C35">
            <w:pPr>
              <w:jc w:val="center"/>
            </w:pPr>
            <w:r w:rsidRPr="002600B7">
              <w:t>2.6%</w:t>
            </w:r>
          </w:p>
        </w:tc>
        <w:tc>
          <w:tcPr>
            <w:tcW w:w="1506" w:type="dxa"/>
            <w:noWrap/>
            <w:vAlign w:val="center"/>
            <w:hideMark/>
          </w:tcPr>
          <w:p w:rsidR="00C55C35" w:rsidRPr="002600B7" w:rsidRDefault="00C55C35" w:rsidP="00C55C35">
            <w:pPr>
              <w:jc w:val="center"/>
            </w:pPr>
            <w:r w:rsidRPr="002600B7">
              <w:t>2.3%</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R&amp;D</w:t>
            </w:r>
          </w:p>
        </w:tc>
        <w:tc>
          <w:tcPr>
            <w:tcW w:w="1505" w:type="dxa"/>
            <w:noWrap/>
            <w:vAlign w:val="center"/>
            <w:hideMark/>
          </w:tcPr>
          <w:p w:rsidR="00C55C35" w:rsidRPr="002600B7" w:rsidRDefault="00C55C35" w:rsidP="00C55C35">
            <w:pPr>
              <w:jc w:val="center"/>
            </w:pPr>
            <w:r w:rsidRPr="002600B7">
              <w:t>161</w:t>
            </w:r>
          </w:p>
        </w:tc>
        <w:tc>
          <w:tcPr>
            <w:tcW w:w="1506" w:type="dxa"/>
            <w:noWrap/>
            <w:vAlign w:val="center"/>
            <w:hideMark/>
          </w:tcPr>
          <w:p w:rsidR="00C55C35" w:rsidRPr="002600B7" w:rsidRDefault="00C55C35" w:rsidP="00C55C35">
            <w:pPr>
              <w:jc w:val="center"/>
            </w:pPr>
            <w:r w:rsidRPr="002600B7">
              <w:t>135</w:t>
            </w:r>
          </w:p>
        </w:tc>
        <w:tc>
          <w:tcPr>
            <w:tcW w:w="1505" w:type="dxa"/>
            <w:noWrap/>
            <w:vAlign w:val="center"/>
            <w:hideMark/>
          </w:tcPr>
          <w:p w:rsidR="00C55C35" w:rsidRPr="002600B7" w:rsidRDefault="00C55C35" w:rsidP="00C55C35">
            <w:pPr>
              <w:jc w:val="center"/>
            </w:pPr>
            <w:r w:rsidRPr="002600B7">
              <w:t>0.7%</w:t>
            </w:r>
          </w:p>
        </w:tc>
        <w:tc>
          <w:tcPr>
            <w:tcW w:w="1506" w:type="dxa"/>
            <w:noWrap/>
            <w:vAlign w:val="center"/>
            <w:hideMark/>
          </w:tcPr>
          <w:p w:rsidR="00C55C35" w:rsidRPr="002600B7" w:rsidRDefault="00C55C35" w:rsidP="00C55C35">
            <w:pPr>
              <w:jc w:val="center"/>
            </w:pPr>
            <w:r w:rsidRPr="002600B7">
              <w:t>0.4%</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Knowledge intensive services</w:t>
            </w:r>
          </w:p>
        </w:tc>
        <w:tc>
          <w:tcPr>
            <w:tcW w:w="1505" w:type="dxa"/>
            <w:noWrap/>
            <w:vAlign w:val="center"/>
            <w:hideMark/>
          </w:tcPr>
          <w:p w:rsidR="00C55C35" w:rsidRPr="002600B7" w:rsidRDefault="00C55C35" w:rsidP="00C55C35">
            <w:pPr>
              <w:jc w:val="center"/>
            </w:pPr>
            <w:r w:rsidRPr="002600B7">
              <w:t>338</w:t>
            </w:r>
          </w:p>
        </w:tc>
        <w:tc>
          <w:tcPr>
            <w:tcW w:w="1506" w:type="dxa"/>
            <w:noWrap/>
            <w:vAlign w:val="center"/>
            <w:hideMark/>
          </w:tcPr>
          <w:p w:rsidR="00C55C35" w:rsidRPr="002600B7" w:rsidRDefault="00C55C35" w:rsidP="00C55C35">
            <w:pPr>
              <w:jc w:val="center"/>
            </w:pPr>
            <w:r w:rsidRPr="002600B7">
              <w:t>1,160</w:t>
            </w:r>
          </w:p>
        </w:tc>
        <w:tc>
          <w:tcPr>
            <w:tcW w:w="1505" w:type="dxa"/>
            <w:noWrap/>
            <w:vAlign w:val="center"/>
            <w:hideMark/>
          </w:tcPr>
          <w:p w:rsidR="00C55C35" w:rsidRPr="002600B7" w:rsidRDefault="00C55C35" w:rsidP="00C55C35">
            <w:pPr>
              <w:jc w:val="center"/>
            </w:pPr>
            <w:r w:rsidRPr="002600B7">
              <w:t>1.4%</w:t>
            </w:r>
          </w:p>
        </w:tc>
        <w:tc>
          <w:tcPr>
            <w:tcW w:w="1506" w:type="dxa"/>
            <w:noWrap/>
            <w:vAlign w:val="center"/>
            <w:hideMark/>
          </w:tcPr>
          <w:p w:rsidR="00C55C35" w:rsidRPr="002600B7" w:rsidRDefault="00C55C35" w:rsidP="00C55C35">
            <w:pPr>
              <w:jc w:val="center"/>
            </w:pPr>
            <w:r w:rsidRPr="002600B7">
              <w:t>3.7%</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KI sectors</w:t>
            </w:r>
          </w:p>
        </w:tc>
        <w:tc>
          <w:tcPr>
            <w:tcW w:w="1505" w:type="dxa"/>
            <w:noWrap/>
            <w:vAlign w:val="center"/>
            <w:hideMark/>
          </w:tcPr>
          <w:p w:rsidR="00C55C35" w:rsidRPr="00C55C35" w:rsidRDefault="00C55C35" w:rsidP="00C55C35">
            <w:pPr>
              <w:jc w:val="center"/>
              <w:rPr>
                <w:i/>
              </w:rPr>
            </w:pPr>
            <w:r w:rsidRPr="00C55C35">
              <w:rPr>
                <w:i/>
              </w:rPr>
              <w:t>2,629</w:t>
            </w:r>
          </w:p>
        </w:tc>
        <w:tc>
          <w:tcPr>
            <w:tcW w:w="1506" w:type="dxa"/>
            <w:noWrap/>
            <w:vAlign w:val="center"/>
            <w:hideMark/>
          </w:tcPr>
          <w:p w:rsidR="00C55C35" w:rsidRPr="00C55C35" w:rsidRDefault="00C55C35" w:rsidP="00C55C35">
            <w:pPr>
              <w:jc w:val="center"/>
              <w:rPr>
                <w:i/>
              </w:rPr>
            </w:pPr>
            <w:r w:rsidRPr="00C55C35">
              <w:rPr>
                <w:i/>
              </w:rPr>
              <w:t>3,270</w:t>
            </w:r>
          </w:p>
        </w:tc>
        <w:tc>
          <w:tcPr>
            <w:tcW w:w="1505" w:type="dxa"/>
            <w:noWrap/>
            <w:vAlign w:val="center"/>
            <w:hideMark/>
          </w:tcPr>
          <w:p w:rsidR="00C55C35" w:rsidRPr="00C55C35" w:rsidRDefault="00C55C35" w:rsidP="00C55C35">
            <w:pPr>
              <w:jc w:val="center"/>
              <w:rPr>
                <w:i/>
              </w:rPr>
            </w:pPr>
            <w:r w:rsidRPr="00C55C35">
              <w:rPr>
                <w:i/>
              </w:rPr>
              <w:t>11.1%</w:t>
            </w:r>
          </w:p>
        </w:tc>
        <w:tc>
          <w:tcPr>
            <w:tcW w:w="1506" w:type="dxa"/>
            <w:noWrap/>
            <w:vAlign w:val="center"/>
            <w:hideMark/>
          </w:tcPr>
          <w:p w:rsidR="00C55C35" w:rsidRPr="00C55C35" w:rsidRDefault="00C55C35" w:rsidP="00C55C35">
            <w:pPr>
              <w:jc w:val="center"/>
              <w:rPr>
                <w:i/>
              </w:rPr>
            </w:pPr>
            <w:r w:rsidRPr="00C55C35">
              <w:rPr>
                <w:i/>
              </w:rPr>
              <w:t>10.3%</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Primary</w:t>
            </w:r>
          </w:p>
        </w:tc>
        <w:tc>
          <w:tcPr>
            <w:tcW w:w="1505" w:type="dxa"/>
            <w:noWrap/>
            <w:vAlign w:val="center"/>
            <w:hideMark/>
          </w:tcPr>
          <w:p w:rsidR="00C55C35" w:rsidRPr="002600B7" w:rsidRDefault="00C55C35" w:rsidP="00C55C35">
            <w:pPr>
              <w:jc w:val="center"/>
            </w:pPr>
            <w:r w:rsidRPr="002600B7">
              <w:t>5,943</w:t>
            </w:r>
          </w:p>
        </w:tc>
        <w:tc>
          <w:tcPr>
            <w:tcW w:w="1506" w:type="dxa"/>
            <w:noWrap/>
            <w:vAlign w:val="center"/>
            <w:hideMark/>
          </w:tcPr>
          <w:p w:rsidR="00C55C35" w:rsidRPr="002600B7" w:rsidRDefault="00C55C35" w:rsidP="00C55C35">
            <w:pPr>
              <w:jc w:val="center"/>
            </w:pPr>
            <w:r w:rsidRPr="002600B7">
              <w:t>175</w:t>
            </w:r>
          </w:p>
        </w:tc>
        <w:tc>
          <w:tcPr>
            <w:tcW w:w="1505" w:type="dxa"/>
            <w:noWrap/>
            <w:vAlign w:val="center"/>
            <w:hideMark/>
          </w:tcPr>
          <w:p w:rsidR="00C55C35" w:rsidRPr="002600B7" w:rsidRDefault="00C55C35" w:rsidP="00C55C35">
            <w:pPr>
              <w:jc w:val="center"/>
            </w:pPr>
            <w:r w:rsidRPr="002600B7">
              <w:t>25.2%</w:t>
            </w:r>
          </w:p>
        </w:tc>
        <w:tc>
          <w:tcPr>
            <w:tcW w:w="1506" w:type="dxa"/>
            <w:noWrap/>
            <w:vAlign w:val="center"/>
            <w:hideMark/>
          </w:tcPr>
          <w:p w:rsidR="00C55C35" w:rsidRPr="002600B7" w:rsidRDefault="00C55C35" w:rsidP="00C55C35">
            <w:pPr>
              <w:jc w:val="center"/>
            </w:pPr>
            <w:r w:rsidRPr="002600B7">
              <w:t>0.6%</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Other manufacturing</w:t>
            </w:r>
          </w:p>
        </w:tc>
        <w:tc>
          <w:tcPr>
            <w:tcW w:w="1505" w:type="dxa"/>
            <w:noWrap/>
            <w:vAlign w:val="center"/>
            <w:hideMark/>
          </w:tcPr>
          <w:p w:rsidR="00C55C35" w:rsidRPr="002600B7" w:rsidRDefault="00C55C35" w:rsidP="00C55C35">
            <w:pPr>
              <w:jc w:val="center"/>
            </w:pPr>
            <w:r w:rsidRPr="002600B7">
              <w:t>1,719</w:t>
            </w:r>
          </w:p>
        </w:tc>
        <w:tc>
          <w:tcPr>
            <w:tcW w:w="1506" w:type="dxa"/>
            <w:noWrap/>
            <w:vAlign w:val="center"/>
            <w:hideMark/>
          </w:tcPr>
          <w:p w:rsidR="00C55C35" w:rsidRPr="002600B7" w:rsidRDefault="00C55C35" w:rsidP="00C55C35">
            <w:pPr>
              <w:jc w:val="center"/>
            </w:pPr>
            <w:r w:rsidRPr="002600B7">
              <w:t>2,305</w:t>
            </w:r>
          </w:p>
        </w:tc>
        <w:tc>
          <w:tcPr>
            <w:tcW w:w="1505" w:type="dxa"/>
            <w:noWrap/>
            <w:vAlign w:val="center"/>
            <w:hideMark/>
          </w:tcPr>
          <w:p w:rsidR="00C55C35" w:rsidRPr="002600B7" w:rsidRDefault="00C55C35" w:rsidP="00C55C35">
            <w:pPr>
              <w:jc w:val="center"/>
            </w:pPr>
            <w:r w:rsidRPr="002600B7">
              <w:t>7.3%</w:t>
            </w:r>
          </w:p>
        </w:tc>
        <w:tc>
          <w:tcPr>
            <w:tcW w:w="1506" w:type="dxa"/>
            <w:noWrap/>
            <w:vAlign w:val="center"/>
            <w:hideMark/>
          </w:tcPr>
          <w:p w:rsidR="00C55C35" w:rsidRPr="002600B7" w:rsidRDefault="00C55C35" w:rsidP="00C55C35">
            <w:pPr>
              <w:jc w:val="center"/>
            </w:pPr>
            <w:r w:rsidRPr="002600B7">
              <w:t>7.3%</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Property and construction</w:t>
            </w:r>
          </w:p>
        </w:tc>
        <w:tc>
          <w:tcPr>
            <w:tcW w:w="1505" w:type="dxa"/>
            <w:noWrap/>
            <w:vAlign w:val="center"/>
            <w:hideMark/>
          </w:tcPr>
          <w:p w:rsidR="00C55C35" w:rsidRPr="002600B7" w:rsidRDefault="00C55C35" w:rsidP="00C55C35">
            <w:pPr>
              <w:jc w:val="center"/>
            </w:pPr>
            <w:r w:rsidRPr="002600B7">
              <w:t>1,912</w:t>
            </w:r>
          </w:p>
        </w:tc>
        <w:tc>
          <w:tcPr>
            <w:tcW w:w="1506" w:type="dxa"/>
            <w:noWrap/>
            <w:vAlign w:val="center"/>
            <w:hideMark/>
          </w:tcPr>
          <w:p w:rsidR="00C55C35" w:rsidRPr="002600B7" w:rsidRDefault="00C55C35" w:rsidP="00C55C35">
            <w:pPr>
              <w:jc w:val="center"/>
            </w:pPr>
            <w:r w:rsidRPr="002600B7">
              <w:t>2,625</w:t>
            </w:r>
          </w:p>
        </w:tc>
        <w:tc>
          <w:tcPr>
            <w:tcW w:w="1505" w:type="dxa"/>
            <w:noWrap/>
            <w:vAlign w:val="center"/>
            <w:hideMark/>
          </w:tcPr>
          <w:p w:rsidR="00C55C35" w:rsidRPr="002600B7" w:rsidRDefault="00C55C35" w:rsidP="00C55C35">
            <w:pPr>
              <w:jc w:val="center"/>
            </w:pPr>
            <w:r w:rsidRPr="002600B7">
              <w:t>8.1%</w:t>
            </w:r>
          </w:p>
        </w:tc>
        <w:tc>
          <w:tcPr>
            <w:tcW w:w="1506" w:type="dxa"/>
            <w:noWrap/>
            <w:vAlign w:val="center"/>
            <w:hideMark/>
          </w:tcPr>
          <w:p w:rsidR="00C55C35" w:rsidRPr="002600B7" w:rsidRDefault="00C55C35" w:rsidP="00C55C35">
            <w:pPr>
              <w:jc w:val="center"/>
            </w:pPr>
            <w:r w:rsidRPr="002600B7">
              <w:t>8.3%</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Utilities</w:t>
            </w:r>
          </w:p>
        </w:tc>
        <w:tc>
          <w:tcPr>
            <w:tcW w:w="1505" w:type="dxa"/>
            <w:noWrap/>
            <w:vAlign w:val="center"/>
            <w:hideMark/>
          </w:tcPr>
          <w:p w:rsidR="00C55C35" w:rsidRPr="002600B7" w:rsidRDefault="00C55C35" w:rsidP="00C55C35">
            <w:pPr>
              <w:jc w:val="center"/>
            </w:pPr>
            <w:r w:rsidRPr="002600B7">
              <w:t>251</w:t>
            </w:r>
          </w:p>
        </w:tc>
        <w:tc>
          <w:tcPr>
            <w:tcW w:w="1506" w:type="dxa"/>
            <w:noWrap/>
            <w:vAlign w:val="center"/>
            <w:hideMark/>
          </w:tcPr>
          <w:p w:rsidR="00C55C35" w:rsidRPr="002600B7" w:rsidRDefault="00C55C35" w:rsidP="00C55C35">
            <w:pPr>
              <w:jc w:val="center"/>
            </w:pPr>
            <w:r w:rsidRPr="002600B7">
              <w:t>655</w:t>
            </w:r>
          </w:p>
        </w:tc>
        <w:tc>
          <w:tcPr>
            <w:tcW w:w="1505" w:type="dxa"/>
            <w:noWrap/>
            <w:vAlign w:val="center"/>
            <w:hideMark/>
          </w:tcPr>
          <w:p w:rsidR="00C55C35" w:rsidRPr="002600B7" w:rsidRDefault="00C55C35" w:rsidP="00C55C35">
            <w:pPr>
              <w:jc w:val="center"/>
            </w:pPr>
            <w:r w:rsidRPr="002600B7">
              <w:t>1.1%</w:t>
            </w:r>
          </w:p>
        </w:tc>
        <w:tc>
          <w:tcPr>
            <w:tcW w:w="1506" w:type="dxa"/>
            <w:noWrap/>
            <w:vAlign w:val="center"/>
            <w:hideMark/>
          </w:tcPr>
          <w:p w:rsidR="00C55C35" w:rsidRPr="002600B7" w:rsidRDefault="00C55C35" w:rsidP="00C55C35">
            <w:pPr>
              <w:jc w:val="center"/>
            </w:pPr>
            <w:r w:rsidRPr="002600B7">
              <w:t>2.1%</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Publishing</w:t>
            </w:r>
          </w:p>
        </w:tc>
        <w:tc>
          <w:tcPr>
            <w:tcW w:w="1505" w:type="dxa"/>
            <w:noWrap/>
            <w:vAlign w:val="center"/>
            <w:hideMark/>
          </w:tcPr>
          <w:p w:rsidR="00C55C35" w:rsidRPr="002600B7" w:rsidRDefault="00C55C35" w:rsidP="00C55C35">
            <w:pPr>
              <w:jc w:val="center"/>
            </w:pPr>
            <w:r w:rsidRPr="002600B7">
              <w:t>41</w:t>
            </w:r>
          </w:p>
        </w:tc>
        <w:tc>
          <w:tcPr>
            <w:tcW w:w="1506" w:type="dxa"/>
            <w:noWrap/>
            <w:vAlign w:val="center"/>
            <w:hideMark/>
          </w:tcPr>
          <w:p w:rsidR="00C55C35" w:rsidRPr="002600B7" w:rsidRDefault="00C55C35" w:rsidP="00C55C35">
            <w:pPr>
              <w:jc w:val="center"/>
            </w:pPr>
            <w:r w:rsidRPr="002600B7">
              <w:t>300</w:t>
            </w:r>
          </w:p>
        </w:tc>
        <w:tc>
          <w:tcPr>
            <w:tcW w:w="1505" w:type="dxa"/>
            <w:noWrap/>
            <w:vAlign w:val="center"/>
            <w:hideMark/>
          </w:tcPr>
          <w:p w:rsidR="00C55C35" w:rsidRPr="002600B7" w:rsidRDefault="00C55C35" w:rsidP="00C55C35">
            <w:pPr>
              <w:jc w:val="center"/>
            </w:pPr>
            <w:r w:rsidRPr="002600B7">
              <w:t>0.2%</w:t>
            </w:r>
          </w:p>
        </w:tc>
        <w:tc>
          <w:tcPr>
            <w:tcW w:w="1506" w:type="dxa"/>
            <w:noWrap/>
            <w:vAlign w:val="center"/>
            <w:hideMark/>
          </w:tcPr>
          <w:p w:rsidR="00C55C35" w:rsidRPr="002600B7" w:rsidRDefault="00C55C35" w:rsidP="00C55C35">
            <w:pPr>
              <w:jc w:val="center"/>
            </w:pPr>
            <w:r w:rsidRPr="002600B7">
              <w:t>0.9%</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Transport and travel</w:t>
            </w:r>
          </w:p>
        </w:tc>
        <w:tc>
          <w:tcPr>
            <w:tcW w:w="1505" w:type="dxa"/>
            <w:noWrap/>
            <w:vAlign w:val="center"/>
            <w:hideMark/>
          </w:tcPr>
          <w:p w:rsidR="00C55C35" w:rsidRPr="002600B7" w:rsidRDefault="00C55C35" w:rsidP="00C55C35">
            <w:pPr>
              <w:jc w:val="center"/>
            </w:pPr>
            <w:r w:rsidRPr="002600B7">
              <w:t>3,787</w:t>
            </w:r>
          </w:p>
        </w:tc>
        <w:tc>
          <w:tcPr>
            <w:tcW w:w="1506" w:type="dxa"/>
            <w:noWrap/>
            <w:vAlign w:val="center"/>
            <w:hideMark/>
          </w:tcPr>
          <w:p w:rsidR="00C55C35" w:rsidRPr="002600B7" w:rsidRDefault="00C55C35" w:rsidP="00C55C35">
            <w:pPr>
              <w:jc w:val="center"/>
            </w:pPr>
            <w:r w:rsidRPr="002600B7">
              <w:t>3,605</w:t>
            </w:r>
          </w:p>
        </w:tc>
        <w:tc>
          <w:tcPr>
            <w:tcW w:w="1505" w:type="dxa"/>
            <w:noWrap/>
            <w:vAlign w:val="center"/>
            <w:hideMark/>
          </w:tcPr>
          <w:p w:rsidR="00C55C35" w:rsidRPr="002600B7" w:rsidRDefault="00C55C35" w:rsidP="00C55C35">
            <w:pPr>
              <w:jc w:val="center"/>
            </w:pPr>
            <w:r w:rsidRPr="002600B7">
              <w:t>16.0%</w:t>
            </w:r>
          </w:p>
        </w:tc>
        <w:tc>
          <w:tcPr>
            <w:tcW w:w="1506" w:type="dxa"/>
            <w:noWrap/>
            <w:vAlign w:val="center"/>
            <w:hideMark/>
          </w:tcPr>
          <w:p w:rsidR="00C55C35" w:rsidRPr="002600B7" w:rsidRDefault="00C55C35" w:rsidP="00C55C35">
            <w:pPr>
              <w:jc w:val="center"/>
            </w:pPr>
            <w:r w:rsidRPr="002600B7">
              <w:t>11.4%</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Wholesale distribution</w:t>
            </w:r>
          </w:p>
        </w:tc>
        <w:tc>
          <w:tcPr>
            <w:tcW w:w="1505" w:type="dxa"/>
            <w:noWrap/>
            <w:vAlign w:val="center"/>
            <w:hideMark/>
          </w:tcPr>
          <w:p w:rsidR="00C55C35" w:rsidRPr="002600B7" w:rsidRDefault="00C55C35" w:rsidP="00C55C35">
            <w:pPr>
              <w:jc w:val="center"/>
            </w:pPr>
            <w:r w:rsidRPr="002600B7">
              <w:t>1,563</w:t>
            </w:r>
          </w:p>
        </w:tc>
        <w:tc>
          <w:tcPr>
            <w:tcW w:w="1506" w:type="dxa"/>
            <w:noWrap/>
            <w:vAlign w:val="center"/>
            <w:hideMark/>
          </w:tcPr>
          <w:p w:rsidR="00C55C35" w:rsidRPr="002600B7" w:rsidRDefault="00C55C35" w:rsidP="00C55C35">
            <w:pPr>
              <w:jc w:val="center"/>
            </w:pPr>
            <w:r w:rsidRPr="002600B7">
              <w:t>1,305</w:t>
            </w:r>
          </w:p>
        </w:tc>
        <w:tc>
          <w:tcPr>
            <w:tcW w:w="1505" w:type="dxa"/>
            <w:noWrap/>
            <w:vAlign w:val="center"/>
            <w:hideMark/>
          </w:tcPr>
          <w:p w:rsidR="00C55C35" w:rsidRPr="002600B7" w:rsidRDefault="00C55C35" w:rsidP="00C55C35">
            <w:pPr>
              <w:jc w:val="center"/>
            </w:pPr>
            <w:r w:rsidRPr="002600B7">
              <w:t>6.6%</w:t>
            </w:r>
          </w:p>
        </w:tc>
        <w:tc>
          <w:tcPr>
            <w:tcW w:w="1506" w:type="dxa"/>
            <w:noWrap/>
            <w:vAlign w:val="center"/>
            <w:hideMark/>
          </w:tcPr>
          <w:p w:rsidR="00C55C35" w:rsidRPr="002600B7" w:rsidRDefault="00C55C35" w:rsidP="00C55C35">
            <w:pPr>
              <w:jc w:val="center"/>
            </w:pPr>
            <w:r w:rsidRPr="002600B7">
              <w:t>4.1%</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Retail distribution</w:t>
            </w:r>
          </w:p>
        </w:tc>
        <w:tc>
          <w:tcPr>
            <w:tcW w:w="1505" w:type="dxa"/>
            <w:noWrap/>
            <w:vAlign w:val="center"/>
            <w:hideMark/>
          </w:tcPr>
          <w:p w:rsidR="00C55C35" w:rsidRPr="002600B7" w:rsidRDefault="00C55C35" w:rsidP="00C55C35">
            <w:pPr>
              <w:jc w:val="center"/>
            </w:pPr>
            <w:r w:rsidRPr="002600B7">
              <w:t>801</w:t>
            </w:r>
          </w:p>
        </w:tc>
        <w:tc>
          <w:tcPr>
            <w:tcW w:w="1506" w:type="dxa"/>
            <w:noWrap/>
            <w:vAlign w:val="center"/>
            <w:hideMark/>
          </w:tcPr>
          <w:p w:rsidR="00C55C35" w:rsidRPr="002600B7" w:rsidRDefault="00C55C35" w:rsidP="00C55C35">
            <w:pPr>
              <w:jc w:val="center"/>
            </w:pPr>
            <w:r w:rsidRPr="002600B7">
              <w:t>2,815</w:t>
            </w:r>
          </w:p>
        </w:tc>
        <w:tc>
          <w:tcPr>
            <w:tcW w:w="1505" w:type="dxa"/>
            <w:noWrap/>
            <w:vAlign w:val="center"/>
            <w:hideMark/>
          </w:tcPr>
          <w:p w:rsidR="00C55C35" w:rsidRPr="002600B7" w:rsidRDefault="00C55C35" w:rsidP="00C55C35">
            <w:pPr>
              <w:jc w:val="center"/>
            </w:pPr>
            <w:r w:rsidRPr="002600B7">
              <w:t>3.4%</w:t>
            </w:r>
          </w:p>
        </w:tc>
        <w:tc>
          <w:tcPr>
            <w:tcW w:w="1506" w:type="dxa"/>
            <w:noWrap/>
            <w:vAlign w:val="center"/>
            <w:hideMark/>
          </w:tcPr>
          <w:p w:rsidR="00C55C35" w:rsidRPr="002600B7" w:rsidRDefault="00C55C35" w:rsidP="00C55C35">
            <w:pPr>
              <w:jc w:val="center"/>
            </w:pPr>
            <w:r w:rsidRPr="002600B7">
              <w:t>8.9%</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Hotels, pubs and restaurants</w:t>
            </w:r>
          </w:p>
        </w:tc>
        <w:tc>
          <w:tcPr>
            <w:tcW w:w="1505" w:type="dxa"/>
            <w:noWrap/>
            <w:vAlign w:val="center"/>
            <w:hideMark/>
          </w:tcPr>
          <w:p w:rsidR="00C55C35" w:rsidRPr="002600B7" w:rsidRDefault="00C55C35" w:rsidP="00C55C35">
            <w:pPr>
              <w:jc w:val="center"/>
            </w:pPr>
            <w:r w:rsidRPr="002600B7">
              <w:t>155</w:t>
            </w:r>
          </w:p>
        </w:tc>
        <w:tc>
          <w:tcPr>
            <w:tcW w:w="1506" w:type="dxa"/>
            <w:noWrap/>
            <w:vAlign w:val="center"/>
            <w:hideMark/>
          </w:tcPr>
          <w:p w:rsidR="00C55C35" w:rsidRPr="002600B7" w:rsidRDefault="00C55C35" w:rsidP="00C55C35">
            <w:pPr>
              <w:jc w:val="center"/>
            </w:pPr>
            <w:r w:rsidRPr="002600B7">
              <w:t>1,805</w:t>
            </w:r>
          </w:p>
        </w:tc>
        <w:tc>
          <w:tcPr>
            <w:tcW w:w="1505" w:type="dxa"/>
            <w:noWrap/>
            <w:vAlign w:val="center"/>
            <w:hideMark/>
          </w:tcPr>
          <w:p w:rsidR="00C55C35" w:rsidRPr="002600B7" w:rsidRDefault="00C55C35" w:rsidP="00C55C35">
            <w:pPr>
              <w:jc w:val="center"/>
            </w:pPr>
            <w:r w:rsidRPr="002600B7">
              <w:t>0.7%</w:t>
            </w:r>
          </w:p>
        </w:tc>
        <w:tc>
          <w:tcPr>
            <w:tcW w:w="1506" w:type="dxa"/>
            <w:noWrap/>
            <w:vAlign w:val="center"/>
            <w:hideMark/>
          </w:tcPr>
          <w:p w:rsidR="00C55C35" w:rsidRPr="002600B7" w:rsidRDefault="00C55C35" w:rsidP="00C55C35">
            <w:pPr>
              <w:jc w:val="center"/>
            </w:pPr>
            <w:r w:rsidRPr="002600B7">
              <w:t>5.7%</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Other business services</w:t>
            </w:r>
          </w:p>
        </w:tc>
        <w:tc>
          <w:tcPr>
            <w:tcW w:w="1505" w:type="dxa"/>
            <w:noWrap/>
            <w:vAlign w:val="center"/>
            <w:hideMark/>
          </w:tcPr>
          <w:p w:rsidR="00C55C35" w:rsidRPr="002600B7" w:rsidRDefault="00C55C35" w:rsidP="00C55C35">
            <w:pPr>
              <w:jc w:val="center"/>
            </w:pPr>
            <w:r w:rsidRPr="002600B7">
              <w:t>1,050</w:t>
            </w:r>
          </w:p>
        </w:tc>
        <w:tc>
          <w:tcPr>
            <w:tcW w:w="1506" w:type="dxa"/>
            <w:noWrap/>
            <w:vAlign w:val="center"/>
            <w:hideMark/>
          </w:tcPr>
          <w:p w:rsidR="00C55C35" w:rsidRPr="002600B7" w:rsidRDefault="00C55C35" w:rsidP="00C55C35">
            <w:pPr>
              <w:jc w:val="center"/>
            </w:pPr>
            <w:r w:rsidRPr="002600B7">
              <w:t>4,135</w:t>
            </w:r>
          </w:p>
        </w:tc>
        <w:tc>
          <w:tcPr>
            <w:tcW w:w="1505" w:type="dxa"/>
            <w:noWrap/>
            <w:vAlign w:val="center"/>
            <w:hideMark/>
          </w:tcPr>
          <w:p w:rsidR="00C55C35" w:rsidRPr="002600B7" w:rsidRDefault="00C55C35" w:rsidP="00C55C35">
            <w:pPr>
              <w:jc w:val="center"/>
            </w:pPr>
            <w:r w:rsidRPr="002600B7">
              <w:t>4.4%</w:t>
            </w:r>
          </w:p>
        </w:tc>
        <w:tc>
          <w:tcPr>
            <w:tcW w:w="1506" w:type="dxa"/>
            <w:noWrap/>
            <w:vAlign w:val="center"/>
            <w:hideMark/>
          </w:tcPr>
          <w:p w:rsidR="00C55C35" w:rsidRPr="002600B7" w:rsidRDefault="00C55C35" w:rsidP="00C55C35">
            <w:pPr>
              <w:jc w:val="center"/>
            </w:pPr>
            <w:r w:rsidRPr="002600B7">
              <w:t>13.0%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Public services</w:t>
            </w:r>
          </w:p>
        </w:tc>
        <w:tc>
          <w:tcPr>
            <w:tcW w:w="1505" w:type="dxa"/>
            <w:noWrap/>
            <w:vAlign w:val="center"/>
            <w:hideMark/>
          </w:tcPr>
          <w:p w:rsidR="00C55C35" w:rsidRPr="002600B7" w:rsidRDefault="00C55C35" w:rsidP="00C55C35">
            <w:pPr>
              <w:jc w:val="center"/>
            </w:pPr>
            <w:r w:rsidRPr="002600B7">
              <w:t>8</w:t>
            </w:r>
          </w:p>
        </w:tc>
        <w:tc>
          <w:tcPr>
            <w:tcW w:w="1506" w:type="dxa"/>
            <w:noWrap/>
            <w:vAlign w:val="center"/>
            <w:hideMark/>
          </w:tcPr>
          <w:p w:rsidR="00C55C35" w:rsidRPr="002600B7" w:rsidRDefault="00C55C35" w:rsidP="00C55C35">
            <w:pPr>
              <w:jc w:val="center"/>
            </w:pPr>
            <w:r w:rsidRPr="002600B7">
              <w:t>510</w:t>
            </w:r>
          </w:p>
        </w:tc>
        <w:tc>
          <w:tcPr>
            <w:tcW w:w="1505" w:type="dxa"/>
            <w:noWrap/>
            <w:vAlign w:val="center"/>
            <w:hideMark/>
          </w:tcPr>
          <w:p w:rsidR="00C55C35" w:rsidRPr="002600B7" w:rsidRDefault="00C55C35" w:rsidP="00C55C35">
            <w:pPr>
              <w:jc w:val="center"/>
            </w:pPr>
            <w:r w:rsidRPr="002600B7">
              <w:t>0.0%</w:t>
            </w:r>
          </w:p>
        </w:tc>
        <w:tc>
          <w:tcPr>
            <w:tcW w:w="1506" w:type="dxa"/>
            <w:noWrap/>
            <w:vAlign w:val="center"/>
            <w:hideMark/>
          </w:tcPr>
          <w:p w:rsidR="00C55C35" w:rsidRPr="002600B7" w:rsidRDefault="00C55C35" w:rsidP="00C55C35">
            <w:pPr>
              <w:jc w:val="center"/>
            </w:pPr>
            <w:r w:rsidRPr="002600B7">
              <w:t>1.6%</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Other Services</w:t>
            </w:r>
          </w:p>
        </w:tc>
        <w:tc>
          <w:tcPr>
            <w:tcW w:w="1505" w:type="dxa"/>
            <w:noWrap/>
            <w:vAlign w:val="center"/>
            <w:hideMark/>
          </w:tcPr>
          <w:p w:rsidR="00C55C35" w:rsidRPr="002600B7" w:rsidRDefault="00C55C35" w:rsidP="00C55C35">
            <w:pPr>
              <w:jc w:val="center"/>
            </w:pPr>
            <w:r w:rsidRPr="002600B7">
              <w:t>626</w:t>
            </w:r>
          </w:p>
        </w:tc>
        <w:tc>
          <w:tcPr>
            <w:tcW w:w="1506" w:type="dxa"/>
            <w:noWrap/>
            <w:vAlign w:val="center"/>
            <w:hideMark/>
          </w:tcPr>
          <w:p w:rsidR="00C55C35" w:rsidRPr="002600B7" w:rsidRDefault="00C55C35" w:rsidP="00C55C35">
            <w:pPr>
              <w:jc w:val="center"/>
            </w:pPr>
            <w:r w:rsidRPr="002600B7">
              <w:t>2,665</w:t>
            </w:r>
          </w:p>
        </w:tc>
        <w:tc>
          <w:tcPr>
            <w:tcW w:w="1505" w:type="dxa"/>
            <w:noWrap/>
            <w:vAlign w:val="center"/>
            <w:hideMark/>
          </w:tcPr>
          <w:p w:rsidR="00C55C35" w:rsidRPr="002600B7" w:rsidRDefault="00C55C35" w:rsidP="00C55C35">
            <w:pPr>
              <w:jc w:val="center"/>
            </w:pPr>
            <w:r w:rsidRPr="002600B7">
              <w:t>2.7%</w:t>
            </w:r>
          </w:p>
        </w:tc>
        <w:tc>
          <w:tcPr>
            <w:tcW w:w="1506" w:type="dxa"/>
            <w:noWrap/>
            <w:vAlign w:val="center"/>
            <w:hideMark/>
          </w:tcPr>
          <w:p w:rsidR="00C55C35" w:rsidRPr="002600B7" w:rsidRDefault="00C55C35" w:rsidP="00C55C35">
            <w:pPr>
              <w:jc w:val="center"/>
            </w:pPr>
            <w:r w:rsidRPr="002600B7">
              <w:t>8.4%</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Education</w:t>
            </w:r>
          </w:p>
        </w:tc>
        <w:tc>
          <w:tcPr>
            <w:tcW w:w="1505" w:type="dxa"/>
            <w:noWrap/>
            <w:vAlign w:val="center"/>
            <w:hideMark/>
          </w:tcPr>
          <w:p w:rsidR="00C55C35" w:rsidRPr="002600B7" w:rsidRDefault="00C55C35" w:rsidP="00C55C35">
            <w:pPr>
              <w:jc w:val="center"/>
            </w:pPr>
            <w:r w:rsidRPr="002600B7">
              <w:t>2,495</w:t>
            </w:r>
          </w:p>
        </w:tc>
        <w:tc>
          <w:tcPr>
            <w:tcW w:w="1506" w:type="dxa"/>
            <w:noWrap/>
            <w:vAlign w:val="center"/>
            <w:hideMark/>
          </w:tcPr>
          <w:p w:rsidR="00C55C35" w:rsidRPr="002600B7" w:rsidRDefault="00C55C35" w:rsidP="00C55C35">
            <w:pPr>
              <w:jc w:val="center"/>
            </w:pPr>
            <w:r w:rsidRPr="002600B7">
              <w:t>2,850</w:t>
            </w:r>
          </w:p>
        </w:tc>
        <w:tc>
          <w:tcPr>
            <w:tcW w:w="1505" w:type="dxa"/>
            <w:noWrap/>
            <w:vAlign w:val="center"/>
            <w:hideMark/>
          </w:tcPr>
          <w:p w:rsidR="00C55C35" w:rsidRPr="002600B7" w:rsidRDefault="00C55C35" w:rsidP="00C55C35">
            <w:pPr>
              <w:jc w:val="center"/>
            </w:pPr>
            <w:r w:rsidRPr="002600B7">
              <w:t>10.6%</w:t>
            </w:r>
          </w:p>
        </w:tc>
        <w:tc>
          <w:tcPr>
            <w:tcW w:w="1506" w:type="dxa"/>
            <w:noWrap/>
            <w:vAlign w:val="center"/>
            <w:hideMark/>
          </w:tcPr>
          <w:p w:rsidR="00C55C35" w:rsidRPr="002600B7" w:rsidRDefault="00C55C35" w:rsidP="00C55C35">
            <w:pPr>
              <w:jc w:val="center"/>
            </w:pPr>
            <w:r w:rsidRPr="002600B7">
              <w:t>9.0%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Finance and professional services</w:t>
            </w:r>
          </w:p>
        </w:tc>
        <w:tc>
          <w:tcPr>
            <w:tcW w:w="1505" w:type="dxa"/>
            <w:noWrap/>
            <w:vAlign w:val="center"/>
            <w:hideMark/>
          </w:tcPr>
          <w:p w:rsidR="00C55C35" w:rsidRPr="002600B7" w:rsidRDefault="00C55C35" w:rsidP="00C55C35">
            <w:pPr>
              <w:jc w:val="center"/>
            </w:pPr>
            <w:r w:rsidRPr="002600B7">
              <w:t>267</w:t>
            </w:r>
          </w:p>
        </w:tc>
        <w:tc>
          <w:tcPr>
            <w:tcW w:w="1506" w:type="dxa"/>
            <w:noWrap/>
            <w:vAlign w:val="center"/>
            <w:hideMark/>
          </w:tcPr>
          <w:p w:rsidR="00C55C35" w:rsidRPr="002600B7" w:rsidRDefault="00C55C35" w:rsidP="00C55C35">
            <w:pPr>
              <w:jc w:val="center"/>
            </w:pPr>
            <w:r w:rsidRPr="002600B7">
              <w:t>545</w:t>
            </w:r>
          </w:p>
        </w:tc>
        <w:tc>
          <w:tcPr>
            <w:tcW w:w="1505" w:type="dxa"/>
            <w:noWrap/>
            <w:vAlign w:val="center"/>
            <w:hideMark/>
          </w:tcPr>
          <w:p w:rsidR="00C55C35" w:rsidRPr="002600B7" w:rsidRDefault="00C55C35" w:rsidP="00C55C35">
            <w:pPr>
              <w:jc w:val="center"/>
            </w:pPr>
            <w:r w:rsidRPr="002600B7">
              <w:t>1.1%</w:t>
            </w:r>
          </w:p>
        </w:tc>
        <w:tc>
          <w:tcPr>
            <w:tcW w:w="1506" w:type="dxa"/>
            <w:noWrap/>
            <w:vAlign w:val="center"/>
            <w:hideMark/>
          </w:tcPr>
          <w:p w:rsidR="00C55C35" w:rsidRPr="002600B7" w:rsidRDefault="00C55C35" w:rsidP="00C55C35">
            <w:pPr>
              <w:jc w:val="center"/>
            </w:pPr>
            <w:r w:rsidRPr="002600B7">
              <w:t>1.7%</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Health services</w:t>
            </w:r>
          </w:p>
        </w:tc>
        <w:tc>
          <w:tcPr>
            <w:tcW w:w="1505" w:type="dxa"/>
            <w:noWrap/>
            <w:vAlign w:val="center"/>
            <w:hideMark/>
          </w:tcPr>
          <w:p w:rsidR="00C55C35" w:rsidRPr="002600B7" w:rsidRDefault="00C55C35" w:rsidP="00C55C35">
            <w:pPr>
              <w:jc w:val="center"/>
            </w:pPr>
            <w:r w:rsidRPr="002600B7">
              <w:t>366</w:t>
            </w:r>
          </w:p>
        </w:tc>
        <w:tc>
          <w:tcPr>
            <w:tcW w:w="1506" w:type="dxa"/>
            <w:noWrap/>
            <w:vAlign w:val="center"/>
            <w:hideMark/>
          </w:tcPr>
          <w:p w:rsidR="00C55C35" w:rsidRPr="002600B7" w:rsidRDefault="00C55C35" w:rsidP="00C55C35">
            <w:pPr>
              <w:jc w:val="center"/>
            </w:pPr>
            <w:r w:rsidRPr="002600B7">
              <w:t>2,125</w:t>
            </w:r>
          </w:p>
        </w:tc>
        <w:tc>
          <w:tcPr>
            <w:tcW w:w="1505" w:type="dxa"/>
            <w:noWrap/>
            <w:vAlign w:val="center"/>
            <w:hideMark/>
          </w:tcPr>
          <w:p w:rsidR="00C55C35" w:rsidRPr="002600B7" w:rsidRDefault="00C55C35" w:rsidP="00C55C35">
            <w:pPr>
              <w:jc w:val="center"/>
            </w:pPr>
            <w:r w:rsidRPr="002600B7">
              <w:t>1.5%</w:t>
            </w:r>
          </w:p>
        </w:tc>
        <w:tc>
          <w:tcPr>
            <w:tcW w:w="1506" w:type="dxa"/>
            <w:noWrap/>
            <w:vAlign w:val="center"/>
            <w:hideMark/>
          </w:tcPr>
          <w:p w:rsidR="00C55C35" w:rsidRPr="002600B7" w:rsidRDefault="00C55C35" w:rsidP="00C55C35">
            <w:pPr>
              <w:jc w:val="center"/>
            </w:pPr>
            <w:r w:rsidRPr="002600B7">
              <w:t>6.7%</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Other sectors</w:t>
            </w:r>
          </w:p>
        </w:tc>
        <w:tc>
          <w:tcPr>
            <w:tcW w:w="1505" w:type="dxa"/>
            <w:noWrap/>
            <w:vAlign w:val="center"/>
            <w:hideMark/>
          </w:tcPr>
          <w:p w:rsidR="00C55C35" w:rsidRPr="00C55C35" w:rsidRDefault="00C55C35" w:rsidP="00C55C35">
            <w:pPr>
              <w:jc w:val="center"/>
              <w:rPr>
                <w:i/>
              </w:rPr>
            </w:pPr>
            <w:r w:rsidRPr="00C55C35">
              <w:rPr>
                <w:i/>
              </w:rPr>
              <w:t>20,984</w:t>
            </w:r>
          </w:p>
        </w:tc>
        <w:tc>
          <w:tcPr>
            <w:tcW w:w="1506" w:type="dxa"/>
            <w:noWrap/>
            <w:vAlign w:val="center"/>
            <w:hideMark/>
          </w:tcPr>
          <w:p w:rsidR="00C55C35" w:rsidRPr="00C55C35" w:rsidRDefault="00C55C35" w:rsidP="00C55C35">
            <w:pPr>
              <w:jc w:val="center"/>
              <w:rPr>
                <w:i/>
              </w:rPr>
            </w:pPr>
            <w:r w:rsidRPr="00C55C35">
              <w:rPr>
                <w:i/>
              </w:rPr>
              <w:t>28,420</w:t>
            </w:r>
          </w:p>
        </w:tc>
        <w:tc>
          <w:tcPr>
            <w:tcW w:w="1505" w:type="dxa"/>
            <w:noWrap/>
            <w:vAlign w:val="center"/>
            <w:hideMark/>
          </w:tcPr>
          <w:p w:rsidR="00C55C35" w:rsidRPr="00C55C35" w:rsidRDefault="00C55C35" w:rsidP="00C55C35">
            <w:pPr>
              <w:jc w:val="center"/>
              <w:rPr>
                <w:i/>
              </w:rPr>
            </w:pPr>
            <w:r w:rsidRPr="00C55C35">
              <w:rPr>
                <w:i/>
              </w:rPr>
              <w:t>88.9%</w:t>
            </w:r>
          </w:p>
        </w:tc>
        <w:tc>
          <w:tcPr>
            <w:tcW w:w="1506" w:type="dxa"/>
            <w:noWrap/>
            <w:vAlign w:val="center"/>
            <w:hideMark/>
          </w:tcPr>
          <w:p w:rsidR="00C55C35" w:rsidRPr="00C55C35" w:rsidRDefault="00C55C35" w:rsidP="00C55C35">
            <w:pPr>
              <w:jc w:val="center"/>
              <w:rPr>
                <w:i/>
              </w:rPr>
            </w:pPr>
            <w:r w:rsidRPr="00C55C35">
              <w:rPr>
                <w:i/>
              </w:rPr>
              <w:t>89.7%</w:t>
            </w:r>
          </w:p>
        </w:tc>
      </w:tr>
      <w:tr w:rsidR="00C55C35" w:rsidRPr="00C55C35" w:rsidTr="00C55C35">
        <w:trPr>
          <w:trHeight w:val="300"/>
          <w:jc w:val="center"/>
        </w:trPr>
        <w:tc>
          <w:tcPr>
            <w:tcW w:w="3308" w:type="dxa"/>
            <w:tcBorders>
              <w:bottom w:val="single" w:sz="4" w:space="0" w:color="auto"/>
            </w:tcBorders>
            <w:noWrap/>
            <w:vAlign w:val="center"/>
            <w:hideMark/>
          </w:tcPr>
          <w:p w:rsidR="00C55C35" w:rsidRPr="00C55C35" w:rsidRDefault="00C55C35" w:rsidP="00C55C35">
            <w:pPr>
              <w:rPr>
                <w:i/>
              </w:rPr>
            </w:pPr>
            <w:r w:rsidRPr="00C55C35">
              <w:rPr>
                <w:i/>
              </w:rPr>
              <w:t>Total Employment</w:t>
            </w:r>
          </w:p>
        </w:tc>
        <w:tc>
          <w:tcPr>
            <w:tcW w:w="1505" w:type="dxa"/>
            <w:tcBorders>
              <w:bottom w:val="single" w:sz="4" w:space="0" w:color="auto"/>
            </w:tcBorders>
            <w:noWrap/>
            <w:vAlign w:val="center"/>
            <w:hideMark/>
          </w:tcPr>
          <w:p w:rsidR="00C55C35" w:rsidRPr="00C55C35" w:rsidRDefault="00C55C35" w:rsidP="00C55C35">
            <w:pPr>
              <w:jc w:val="center"/>
              <w:rPr>
                <w:i/>
              </w:rPr>
            </w:pPr>
            <w:r w:rsidRPr="00C55C35">
              <w:rPr>
                <w:i/>
              </w:rPr>
              <w:t>23,613</w:t>
            </w:r>
          </w:p>
        </w:tc>
        <w:tc>
          <w:tcPr>
            <w:tcW w:w="1506" w:type="dxa"/>
            <w:tcBorders>
              <w:bottom w:val="single" w:sz="4" w:space="0" w:color="auto"/>
            </w:tcBorders>
            <w:noWrap/>
            <w:vAlign w:val="center"/>
            <w:hideMark/>
          </w:tcPr>
          <w:p w:rsidR="00C55C35" w:rsidRPr="00C55C35" w:rsidRDefault="00C55C35" w:rsidP="00C55C35">
            <w:pPr>
              <w:jc w:val="center"/>
              <w:rPr>
                <w:i/>
              </w:rPr>
            </w:pPr>
            <w:r w:rsidRPr="00C55C35">
              <w:rPr>
                <w:i/>
              </w:rPr>
              <w:t>31,690</w:t>
            </w:r>
          </w:p>
        </w:tc>
        <w:tc>
          <w:tcPr>
            <w:tcW w:w="1505" w:type="dxa"/>
            <w:tcBorders>
              <w:bottom w:val="single" w:sz="4" w:space="0" w:color="auto"/>
            </w:tcBorders>
            <w:noWrap/>
            <w:vAlign w:val="center"/>
            <w:hideMark/>
          </w:tcPr>
          <w:p w:rsidR="00C55C35" w:rsidRPr="00C55C35" w:rsidRDefault="00C55C35" w:rsidP="00C55C35">
            <w:pPr>
              <w:jc w:val="center"/>
              <w:rPr>
                <w:i/>
              </w:rPr>
            </w:pPr>
            <w:r w:rsidRPr="00C55C35">
              <w:rPr>
                <w:i/>
              </w:rPr>
              <w:t>100.0%</w:t>
            </w:r>
          </w:p>
        </w:tc>
        <w:tc>
          <w:tcPr>
            <w:tcW w:w="1506" w:type="dxa"/>
            <w:tcBorders>
              <w:bottom w:val="single" w:sz="4" w:space="0" w:color="auto"/>
            </w:tcBorders>
            <w:noWrap/>
            <w:vAlign w:val="center"/>
            <w:hideMark/>
          </w:tcPr>
          <w:p w:rsidR="00C55C35" w:rsidRPr="00C55C35" w:rsidRDefault="00C55C35" w:rsidP="00C55C35">
            <w:pPr>
              <w:jc w:val="center"/>
              <w:rPr>
                <w:i/>
              </w:rPr>
            </w:pPr>
            <w:r w:rsidRPr="00C55C35">
              <w:rPr>
                <w:i/>
              </w:rPr>
              <w:t>100.0%</w:t>
            </w:r>
          </w:p>
        </w:tc>
      </w:tr>
    </w:tbl>
    <w:p w:rsidR="00C55276" w:rsidRDefault="00C55276" w:rsidP="00C55276">
      <w:r w:rsidRPr="0058387F">
        <w:rPr>
          <w:i/>
        </w:rPr>
        <w:t>Note:</w:t>
      </w:r>
      <w:r>
        <w:t xml:space="preserve"> For a detailed comparison of employment estimates between Cambridge Ahead data and BRES data, please see the report titled “</w:t>
      </w:r>
      <w:r w:rsidRPr="0058387F">
        <w:t>Comparison of the employment growth from the corporate database with BRES data</w:t>
      </w:r>
      <w:r>
        <w:t>”.</w:t>
      </w:r>
    </w:p>
    <w:p w:rsidR="009512F8" w:rsidRDefault="009512F8" w:rsidP="009512F8">
      <w:r>
        <w:br w:type="page"/>
      </w:r>
    </w:p>
    <w:p w:rsidR="00765063" w:rsidRDefault="00765063" w:rsidP="00765063">
      <w:r>
        <w:lastRenderedPageBreak/>
        <w:t>Table A.</w:t>
      </w:r>
      <w:r w:rsidR="00AA4833">
        <w:t>4</w:t>
      </w:r>
      <w:r>
        <w:t xml:space="preserve"> Distribution of number of companies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765063" w:rsidRPr="00E2708F" w:rsidTr="00544D9A">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2635" w:type="dxa"/>
            <w:gridSpan w:val="2"/>
            <w:tcBorders>
              <w:top w:val="single" w:sz="4" w:space="0" w:color="auto"/>
              <w:bottom w:val="single" w:sz="4" w:space="0" w:color="auto"/>
            </w:tcBorders>
            <w:noWrap/>
            <w:vAlign w:val="center"/>
            <w:hideMark/>
          </w:tcPr>
          <w:p w:rsidR="00765063" w:rsidRPr="00E2708F" w:rsidRDefault="00121EF1" w:rsidP="00544D9A">
            <w:pPr>
              <w:jc w:val="center"/>
            </w:pPr>
            <w:r w:rsidRPr="00121EF1">
              <w:t>East Cambridgeshire</w:t>
            </w:r>
          </w:p>
        </w:tc>
        <w:tc>
          <w:tcPr>
            <w:tcW w:w="2635" w:type="dxa"/>
            <w:gridSpan w:val="2"/>
            <w:tcBorders>
              <w:top w:val="single" w:sz="4" w:space="0" w:color="auto"/>
              <w:bottom w:val="single" w:sz="4" w:space="0" w:color="auto"/>
            </w:tcBorders>
            <w:vAlign w:val="center"/>
          </w:tcPr>
          <w:p w:rsidR="00765063" w:rsidRDefault="00765063" w:rsidP="00544D9A">
            <w:pPr>
              <w:jc w:val="center"/>
              <w:rPr>
                <w:rFonts w:ascii="Calibri" w:hAnsi="Calibri" w:cs="Calibri"/>
                <w:color w:val="000000"/>
              </w:rPr>
            </w:pPr>
            <w:r>
              <w:rPr>
                <w:rFonts w:ascii="Calibri" w:hAnsi="Calibri" w:cs="Calibri"/>
                <w:color w:val="000000"/>
              </w:rPr>
              <w:t>Combined Authority</w:t>
            </w:r>
          </w:p>
        </w:tc>
      </w:tr>
      <w:tr w:rsidR="00765063" w:rsidRPr="00E2708F" w:rsidTr="00340385">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1317" w:type="dxa"/>
            <w:tcBorders>
              <w:top w:val="single" w:sz="4" w:space="0" w:color="auto"/>
              <w:bottom w:val="single" w:sz="4" w:space="0" w:color="auto"/>
            </w:tcBorders>
            <w:noWrap/>
            <w:vAlign w:val="center"/>
            <w:hideMark/>
          </w:tcPr>
          <w:p w:rsidR="00765063" w:rsidRPr="00E2708F" w:rsidRDefault="00765063" w:rsidP="00340385">
            <w:pPr>
              <w:jc w:val="center"/>
            </w:pPr>
            <w:r w:rsidRPr="00E2708F">
              <w:t>No. of companies</w:t>
            </w:r>
          </w:p>
        </w:tc>
        <w:tc>
          <w:tcPr>
            <w:tcW w:w="1318" w:type="dxa"/>
            <w:tcBorders>
              <w:top w:val="single" w:sz="4" w:space="0" w:color="auto"/>
              <w:bottom w:val="single" w:sz="4" w:space="0" w:color="auto"/>
            </w:tcBorders>
            <w:noWrap/>
            <w:vAlign w:val="center"/>
            <w:hideMark/>
          </w:tcPr>
          <w:p w:rsidR="00765063" w:rsidRPr="00E2708F" w:rsidRDefault="00765063" w:rsidP="00340385">
            <w:pPr>
              <w:jc w:val="center"/>
            </w:pPr>
            <w:r w:rsidRPr="00E2708F">
              <w:t>%</w:t>
            </w:r>
          </w:p>
        </w:tc>
        <w:tc>
          <w:tcPr>
            <w:tcW w:w="1317" w:type="dxa"/>
            <w:tcBorders>
              <w:top w:val="single" w:sz="4" w:space="0" w:color="auto"/>
              <w:bottom w:val="single" w:sz="4" w:space="0" w:color="auto"/>
            </w:tcBorders>
            <w:vAlign w:val="center"/>
          </w:tcPr>
          <w:p w:rsidR="00765063" w:rsidRDefault="00765063" w:rsidP="00340385">
            <w:pPr>
              <w:jc w:val="center"/>
              <w:rPr>
                <w:rFonts w:ascii="Calibri" w:hAnsi="Calibri" w:cs="Calibri"/>
                <w:color w:val="000000"/>
              </w:rPr>
            </w:pPr>
            <w:r>
              <w:rPr>
                <w:rFonts w:ascii="Calibri" w:hAnsi="Calibri" w:cs="Calibri"/>
                <w:color w:val="000000"/>
              </w:rPr>
              <w:t>No. of companies</w:t>
            </w:r>
          </w:p>
        </w:tc>
        <w:tc>
          <w:tcPr>
            <w:tcW w:w="1318" w:type="dxa"/>
            <w:tcBorders>
              <w:top w:val="single" w:sz="4" w:space="0" w:color="auto"/>
              <w:bottom w:val="single" w:sz="4" w:space="0" w:color="auto"/>
            </w:tcBorders>
            <w:vAlign w:val="center"/>
          </w:tcPr>
          <w:p w:rsidR="00765063" w:rsidRDefault="00765063" w:rsidP="00340385">
            <w:pPr>
              <w:jc w:val="center"/>
              <w:rPr>
                <w:rFonts w:ascii="Calibri" w:hAnsi="Calibri" w:cs="Calibri"/>
                <w:color w:val="000000"/>
              </w:rPr>
            </w:pPr>
            <w:r>
              <w:rPr>
                <w:rFonts w:ascii="Calibri" w:hAnsi="Calibri" w:cs="Calibri"/>
                <w:color w:val="000000"/>
              </w:rPr>
              <w:t>%</w:t>
            </w:r>
          </w:p>
        </w:tc>
      </w:tr>
      <w:tr w:rsidR="00765063" w:rsidRPr="00340385" w:rsidTr="00C55C35">
        <w:trPr>
          <w:trHeight w:val="300"/>
          <w:jc w:val="center"/>
        </w:trPr>
        <w:tc>
          <w:tcPr>
            <w:tcW w:w="2103" w:type="dxa"/>
            <w:tcBorders>
              <w:top w:val="single" w:sz="4" w:space="0" w:color="auto"/>
            </w:tcBorders>
            <w:noWrap/>
            <w:vAlign w:val="center"/>
            <w:hideMark/>
          </w:tcPr>
          <w:p w:rsidR="00765063" w:rsidRPr="00340385" w:rsidRDefault="00765063" w:rsidP="00331C0B">
            <w:pPr>
              <w:rPr>
                <w:i/>
              </w:rPr>
            </w:pPr>
            <w:r w:rsidRPr="00340385">
              <w:rPr>
                <w:i/>
              </w:rPr>
              <w:t>Micro firms</w:t>
            </w:r>
          </w:p>
        </w:tc>
        <w:tc>
          <w:tcPr>
            <w:tcW w:w="1317" w:type="dxa"/>
            <w:tcBorders>
              <w:top w:val="single" w:sz="4" w:space="0" w:color="auto"/>
            </w:tcBorders>
            <w:noWrap/>
            <w:vAlign w:val="center"/>
            <w:hideMark/>
          </w:tcPr>
          <w:p w:rsidR="00765063" w:rsidRPr="00340385" w:rsidRDefault="00765063" w:rsidP="00C55C35">
            <w:pPr>
              <w:jc w:val="center"/>
              <w:rPr>
                <w:i/>
              </w:rPr>
            </w:pPr>
          </w:p>
        </w:tc>
        <w:tc>
          <w:tcPr>
            <w:tcW w:w="1318" w:type="dxa"/>
            <w:tcBorders>
              <w:top w:val="single" w:sz="4" w:space="0" w:color="auto"/>
            </w:tcBorders>
            <w:noWrap/>
            <w:vAlign w:val="center"/>
            <w:hideMark/>
          </w:tcPr>
          <w:p w:rsidR="00765063" w:rsidRPr="00340385" w:rsidRDefault="00765063" w:rsidP="00C55C35">
            <w:pPr>
              <w:jc w:val="center"/>
              <w:rPr>
                <w:i/>
              </w:rPr>
            </w:pPr>
          </w:p>
        </w:tc>
        <w:tc>
          <w:tcPr>
            <w:tcW w:w="1317" w:type="dxa"/>
            <w:tcBorders>
              <w:top w:val="single" w:sz="4" w:space="0" w:color="auto"/>
            </w:tcBorders>
            <w:vAlign w:val="center"/>
          </w:tcPr>
          <w:p w:rsidR="00765063" w:rsidRPr="00340385" w:rsidRDefault="00765063" w:rsidP="00C55C35">
            <w:pPr>
              <w:jc w:val="center"/>
              <w:rPr>
                <w:rFonts w:ascii="Calibri" w:hAnsi="Calibri" w:cs="Calibri"/>
                <w:i/>
                <w:color w:val="000000"/>
              </w:rPr>
            </w:pPr>
          </w:p>
        </w:tc>
        <w:tc>
          <w:tcPr>
            <w:tcW w:w="1318" w:type="dxa"/>
            <w:tcBorders>
              <w:top w:val="single" w:sz="4" w:space="0" w:color="auto"/>
            </w:tcBorders>
            <w:vAlign w:val="center"/>
          </w:tcPr>
          <w:p w:rsidR="00765063" w:rsidRPr="00340385" w:rsidRDefault="00765063" w:rsidP="00C55C35">
            <w:pPr>
              <w:jc w:val="center"/>
              <w:rPr>
                <w:i/>
                <w:sz w:val="20"/>
                <w:szCs w:val="20"/>
              </w:rP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1 employee</w:t>
            </w:r>
          </w:p>
        </w:tc>
        <w:tc>
          <w:tcPr>
            <w:tcW w:w="1317" w:type="dxa"/>
            <w:noWrap/>
            <w:vAlign w:val="center"/>
            <w:hideMark/>
          </w:tcPr>
          <w:p w:rsidR="00C55C35" w:rsidRPr="009C4AD8" w:rsidRDefault="00C55C35" w:rsidP="00C55C35">
            <w:pPr>
              <w:jc w:val="center"/>
            </w:pPr>
            <w:r w:rsidRPr="009C4AD8">
              <w:t>1,087</w:t>
            </w:r>
          </w:p>
        </w:tc>
        <w:tc>
          <w:tcPr>
            <w:tcW w:w="1318" w:type="dxa"/>
            <w:noWrap/>
            <w:vAlign w:val="center"/>
            <w:hideMark/>
          </w:tcPr>
          <w:p w:rsidR="00C55C35" w:rsidRPr="009C4AD8" w:rsidRDefault="00C55C35" w:rsidP="00C55C35">
            <w:pPr>
              <w:jc w:val="center"/>
            </w:pPr>
            <w:r w:rsidRPr="009C4AD8">
              <w:t>45.2%</w:t>
            </w:r>
          </w:p>
        </w:tc>
        <w:tc>
          <w:tcPr>
            <w:tcW w:w="1317" w:type="dxa"/>
            <w:vAlign w:val="center"/>
          </w:tcPr>
          <w:p w:rsidR="00C55C35" w:rsidRPr="0076427D" w:rsidRDefault="00C55C35" w:rsidP="00C55C35">
            <w:pPr>
              <w:jc w:val="center"/>
            </w:pPr>
            <w:r w:rsidRPr="0076427D">
              <w:t>11,662</w:t>
            </w:r>
          </w:p>
        </w:tc>
        <w:tc>
          <w:tcPr>
            <w:tcW w:w="1318" w:type="dxa"/>
            <w:vAlign w:val="center"/>
          </w:tcPr>
          <w:p w:rsidR="00C55C35" w:rsidRPr="0076427D" w:rsidRDefault="00C55C35" w:rsidP="00C55C35">
            <w:pPr>
              <w:jc w:val="center"/>
            </w:pPr>
            <w:r w:rsidRPr="0076427D">
              <w:t>47.5%</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2-4 employees</w:t>
            </w:r>
          </w:p>
        </w:tc>
        <w:tc>
          <w:tcPr>
            <w:tcW w:w="1317" w:type="dxa"/>
            <w:noWrap/>
            <w:vAlign w:val="center"/>
            <w:hideMark/>
          </w:tcPr>
          <w:p w:rsidR="00C55C35" w:rsidRPr="009C4AD8" w:rsidRDefault="00C55C35" w:rsidP="00C55C35">
            <w:pPr>
              <w:jc w:val="center"/>
            </w:pPr>
            <w:r w:rsidRPr="009C4AD8">
              <w:t>895</w:t>
            </w:r>
          </w:p>
        </w:tc>
        <w:tc>
          <w:tcPr>
            <w:tcW w:w="1318" w:type="dxa"/>
            <w:noWrap/>
            <w:vAlign w:val="center"/>
            <w:hideMark/>
          </w:tcPr>
          <w:p w:rsidR="00C55C35" w:rsidRPr="009C4AD8" w:rsidRDefault="00C55C35" w:rsidP="00C55C35">
            <w:pPr>
              <w:jc w:val="center"/>
            </w:pPr>
            <w:r w:rsidRPr="009C4AD8">
              <w:t>37.2%</w:t>
            </w:r>
          </w:p>
        </w:tc>
        <w:tc>
          <w:tcPr>
            <w:tcW w:w="1317" w:type="dxa"/>
            <w:vAlign w:val="center"/>
          </w:tcPr>
          <w:p w:rsidR="00C55C35" w:rsidRPr="0076427D" w:rsidRDefault="00C55C35" w:rsidP="00C55C35">
            <w:pPr>
              <w:jc w:val="center"/>
            </w:pPr>
            <w:r w:rsidRPr="0076427D">
              <w:t>8,369</w:t>
            </w:r>
          </w:p>
        </w:tc>
        <w:tc>
          <w:tcPr>
            <w:tcW w:w="1318" w:type="dxa"/>
            <w:vAlign w:val="center"/>
          </w:tcPr>
          <w:p w:rsidR="00C55C35" w:rsidRPr="0076427D" w:rsidRDefault="00C55C35" w:rsidP="00C55C35">
            <w:pPr>
              <w:jc w:val="center"/>
            </w:pPr>
            <w:r w:rsidRPr="0076427D">
              <w:t>34.1%</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5-9 employees</w:t>
            </w:r>
          </w:p>
        </w:tc>
        <w:tc>
          <w:tcPr>
            <w:tcW w:w="1317" w:type="dxa"/>
            <w:noWrap/>
            <w:vAlign w:val="center"/>
            <w:hideMark/>
          </w:tcPr>
          <w:p w:rsidR="00C55C35" w:rsidRPr="009C4AD8" w:rsidRDefault="00C55C35" w:rsidP="00C55C35">
            <w:pPr>
              <w:jc w:val="center"/>
            </w:pPr>
            <w:r w:rsidRPr="009C4AD8">
              <w:t>211</w:t>
            </w:r>
          </w:p>
        </w:tc>
        <w:tc>
          <w:tcPr>
            <w:tcW w:w="1318" w:type="dxa"/>
            <w:noWrap/>
            <w:vAlign w:val="center"/>
            <w:hideMark/>
          </w:tcPr>
          <w:p w:rsidR="00C55C35" w:rsidRPr="009C4AD8" w:rsidRDefault="00C55C35" w:rsidP="00C55C35">
            <w:pPr>
              <w:jc w:val="center"/>
            </w:pPr>
            <w:r w:rsidRPr="009C4AD8">
              <w:t>8.8%</w:t>
            </w:r>
          </w:p>
        </w:tc>
        <w:tc>
          <w:tcPr>
            <w:tcW w:w="1317" w:type="dxa"/>
            <w:vAlign w:val="center"/>
          </w:tcPr>
          <w:p w:rsidR="00C55C35" w:rsidRPr="0076427D" w:rsidRDefault="00C55C35" w:rsidP="00C55C35">
            <w:pPr>
              <w:jc w:val="center"/>
            </w:pPr>
            <w:r w:rsidRPr="0076427D">
              <w:t>2,183</w:t>
            </w:r>
          </w:p>
        </w:tc>
        <w:tc>
          <w:tcPr>
            <w:tcW w:w="1318" w:type="dxa"/>
            <w:vAlign w:val="center"/>
          </w:tcPr>
          <w:p w:rsidR="00C55C35" w:rsidRPr="0076427D" w:rsidRDefault="00C55C35" w:rsidP="00C55C35">
            <w:pPr>
              <w:jc w:val="center"/>
            </w:pPr>
            <w:r w:rsidRPr="0076427D">
              <w:t>8.9%</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Small firms</w:t>
            </w:r>
          </w:p>
        </w:tc>
        <w:tc>
          <w:tcPr>
            <w:tcW w:w="1317" w:type="dxa"/>
            <w:noWrap/>
            <w:vAlign w:val="center"/>
            <w:hideMark/>
          </w:tcPr>
          <w:p w:rsidR="00C55C35" w:rsidRPr="009C4AD8" w:rsidRDefault="00C55C35" w:rsidP="00C55C35">
            <w:pPr>
              <w:jc w:val="center"/>
            </w:pPr>
          </w:p>
        </w:tc>
        <w:tc>
          <w:tcPr>
            <w:tcW w:w="1318" w:type="dxa"/>
            <w:noWrap/>
            <w:vAlign w:val="center"/>
            <w:hideMark/>
          </w:tcPr>
          <w:p w:rsidR="00C55C35" w:rsidRPr="009C4AD8" w:rsidRDefault="00C55C35" w:rsidP="00C55C35">
            <w:pPr>
              <w:jc w:val="center"/>
            </w:pPr>
          </w:p>
        </w:tc>
        <w:tc>
          <w:tcPr>
            <w:tcW w:w="1317" w:type="dxa"/>
            <w:vAlign w:val="center"/>
          </w:tcPr>
          <w:p w:rsidR="00C55C35" w:rsidRPr="0076427D" w:rsidRDefault="00C55C35" w:rsidP="00C55C35">
            <w:pPr>
              <w:jc w:val="center"/>
            </w:pPr>
          </w:p>
        </w:tc>
        <w:tc>
          <w:tcPr>
            <w:tcW w:w="1318" w:type="dxa"/>
            <w:vAlign w:val="center"/>
          </w:tcPr>
          <w:p w:rsidR="00C55C35" w:rsidRPr="0076427D"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10-49 employees</w:t>
            </w:r>
          </w:p>
        </w:tc>
        <w:tc>
          <w:tcPr>
            <w:tcW w:w="1317" w:type="dxa"/>
            <w:noWrap/>
            <w:vAlign w:val="center"/>
            <w:hideMark/>
          </w:tcPr>
          <w:p w:rsidR="00C55C35" w:rsidRPr="009C4AD8" w:rsidRDefault="00C55C35" w:rsidP="00C55C35">
            <w:pPr>
              <w:jc w:val="center"/>
            </w:pPr>
            <w:r w:rsidRPr="009C4AD8">
              <w:t>173</w:t>
            </w:r>
          </w:p>
        </w:tc>
        <w:tc>
          <w:tcPr>
            <w:tcW w:w="1318" w:type="dxa"/>
            <w:noWrap/>
            <w:vAlign w:val="center"/>
            <w:hideMark/>
          </w:tcPr>
          <w:p w:rsidR="00C55C35" w:rsidRPr="009C4AD8" w:rsidRDefault="00C55C35" w:rsidP="00C55C35">
            <w:pPr>
              <w:jc w:val="center"/>
            </w:pPr>
            <w:r w:rsidRPr="009C4AD8">
              <w:t>7.2%</w:t>
            </w:r>
          </w:p>
        </w:tc>
        <w:tc>
          <w:tcPr>
            <w:tcW w:w="1317" w:type="dxa"/>
            <w:vAlign w:val="center"/>
          </w:tcPr>
          <w:p w:rsidR="00C55C35" w:rsidRPr="0076427D" w:rsidRDefault="00C55C35" w:rsidP="00C55C35">
            <w:pPr>
              <w:jc w:val="center"/>
            </w:pPr>
            <w:r w:rsidRPr="0076427D">
              <w:t>1,848</w:t>
            </w:r>
          </w:p>
        </w:tc>
        <w:tc>
          <w:tcPr>
            <w:tcW w:w="1318" w:type="dxa"/>
            <w:vAlign w:val="center"/>
          </w:tcPr>
          <w:p w:rsidR="00C55C35" w:rsidRPr="0076427D" w:rsidRDefault="00C55C35" w:rsidP="00C55C35">
            <w:pPr>
              <w:jc w:val="center"/>
            </w:pPr>
            <w:r w:rsidRPr="0076427D">
              <w:t>7.5%</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Medium-sized firms</w:t>
            </w:r>
          </w:p>
        </w:tc>
        <w:tc>
          <w:tcPr>
            <w:tcW w:w="1317" w:type="dxa"/>
            <w:noWrap/>
            <w:vAlign w:val="center"/>
            <w:hideMark/>
          </w:tcPr>
          <w:p w:rsidR="00C55C35" w:rsidRPr="009C4AD8" w:rsidRDefault="00C55C35" w:rsidP="00C55C35">
            <w:pPr>
              <w:jc w:val="center"/>
            </w:pPr>
          </w:p>
        </w:tc>
        <w:tc>
          <w:tcPr>
            <w:tcW w:w="1318" w:type="dxa"/>
            <w:noWrap/>
            <w:vAlign w:val="center"/>
            <w:hideMark/>
          </w:tcPr>
          <w:p w:rsidR="00C55C35" w:rsidRPr="009C4AD8" w:rsidRDefault="00C55C35" w:rsidP="00C55C35">
            <w:pPr>
              <w:jc w:val="center"/>
            </w:pPr>
          </w:p>
        </w:tc>
        <w:tc>
          <w:tcPr>
            <w:tcW w:w="1317" w:type="dxa"/>
            <w:vAlign w:val="center"/>
          </w:tcPr>
          <w:p w:rsidR="00C55C35" w:rsidRPr="0076427D" w:rsidRDefault="00C55C35" w:rsidP="00C55C35">
            <w:pPr>
              <w:jc w:val="center"/>
            </w:pPr>
          </w:p>
        </w:tc>
        <w:tc>
          <w:tcPr>
            <w:tcW w:w="1318" w:type="dxa"/>
            <w:vAlign w:val="center"/>
          </w:tcPr>
          <w:p w:rsidR="00C55C35" w:rsidRPr="0076427D"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50-99 employees</w:t>
            </w:r>
          </w:p>
        </w:tc>
        <w:tc>
          <w:tcPr>
            <w:tcW w:w="1317" w:type="dxa"/>
            <w:noWrap/>
            <w:vAlign w:val="center"/>
            <w:hideMark/>
          </w:tcPr>
          <w:p w:rsidR="00C55C35" w:rsidRPr="009C4AD8" w:rsidRDefault="00C55C35" w:rsidP="00C55C35">
            <w:pPr>
              <w:jc w:val="center"/>
            </w:pPr>
            <w:r w:rsidRPr="009C4AD8">
              <w:t>15</w:t>
            </w:r>
          </w:p>
        </w:tc>
        <w:tc>
          <w:tcPr>
            <w:tcW w:w="1318" w:type="dxa"/>
            <w:noWrap/>
            <w:vAlign w:val="center"/>
            <w:hideMark/>
          </w:tcPr>
          <w:p w:rsidR="00C55C35" w:rsidRPr="009C4AD8" w:rsidRDefault="00C55C35" w:rsidP="00C55C35">
            <w:pPr>
              <w:jc w:val="center"/>
            </w:pPr>
            <w:r w:rsidRPr="009C4AD8">
              <w:t>0.6%</w:t>
            </w:r>
          </w:p>
        </w:tc>
        <w:tc>
          <w:tcPr>
            <w:tcW w:w="1317" w:type="dxa"/>
            <w:vAlign w:val="center"/>
          </w:tcPr>
          <w:p w:rsidR="00C55C35" w:rsidRPr="0076427D" w:rsidRDefault="00C55C35" w:rsidP="00C55C35">
            <w:pPr>
              <w:jc w:val="center"/>
            </w:pPr>
            <w:r w:rsidRPr="0076427D">
              <w:t>189</w:t>
            </w:r>
          </w:p>
        </w:tc>
        <w:tc>
          <w:tcPr>
            <w:tcW w:w="1318" w:type="dxa"/>
            <w:vAlign w:val="center"/>
          </w:tcPr>
          <w:p w:rsidR="00C55C35" w:rsidRPr="0076427D" w:rsidRDefault="00C55C35" w:rsidP="00C55C35">
            <w:pPr>
              <w:jc w:val="center"/>
            </w:pPr>
            <w:r w:rsidRPr="0076427D">
              <w:t>0.8%</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100-249 employees</w:t>
            </w:r>
          </w:p>
        </w:tc>
        <w:tc>
          <w:tcPr>
            <w:tcW w:w="1317" w:type="dxa"/>
            <w:noWrap/>
            <w:vAlign w:val="center"/>
            <w:hideMark/>
          </w:tcPr>
          <w:p w:rsidR="00C55C35" w:rsidRPr="009C4AD8" w:rsidRDefault="00C55C35" w:rsidP="00C55C35">
            <w:pPr>
              <w:jc w:val="center"/>
            </w:pPr>
            <w:r w:rsidRPr="009C4AD8">
              <w:t>11</w:t>
            </w:r>
          </w:p>
        </w:tc>
        <w:tc>
          <w:tcPr>
            <w:tcW w:w="1318" w:type="dxa"/>
            <w:noWrap/>
            <w:vAlign w:val="center"/>
            <w:hideMark/>
          </w:tcPr>
          <w:p w:rsidR="00C55C35" w:rsidRPr="009C4AD8" w:rsidRDefault="00C55C35" w:rsidP="00C55C35">
            <w:pPr>
              <w:jc w:val="center"/>
            </w:pPr>
            <w:r w:rsidRPr="009C4AD8">
              <w:t>0.5%</w:t>
            </w:r>
          </w:p>
        </w:tc>
        <w:tc>
          <w:tcPr>
            <w:tcW w:w="1317" w:type="dxa"/>
            <w:vAlign w:val="center"/>
          </w:tcPr>
          <w:p w:rsidR="00C55C35" w:rsidRPr="0076427D" w:rsidRDefault="00C55C35" w:rsidP="00C55C35">
            <w:pPr>
              <w:jc w:val="center"/>
            </w:pPr>
            <w:r w:rsidRPr="0076427D">
              <w:t>187</w:t>
            </w:r>
          </w:p>
        </w:tc>
        <w:tc>
          <w:tcPr>
            <w:tcW w:w="1318" w:type="dxa"/>
            <w:vAlign w:val="center"/>
          </w:tcPr>
          <w:p w:rsidR="00C55C35" w:rsidRPr="0076427D" w:rsidRDefault="00C55C35" w:rsidP="00C55C35">
            <w:pPr>
              <w:jc w:val="center"/>
            </w:pPr>
            <w:r w:rsidRPr="0076427D">
              <w:t>0.8%</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Large firms</w:t>
            </w:r>
          </w:p>
        </w:tc>
        <w:tc>
          <w:tcPr>
            <w:tcW w:w="1317" w:type="dxa"/>
            <w:noWrap/>
            <w:vAlign w:val="center"/>
            <w:hideMark/>
          </w:tcPr>
          <w:p w:rsidR="00C55C35" w:rsidRPr="009C4AD8" w:rsidRDefault="00C55C35" w:rsidP="00C55C35">
            <w:pPr>
              <w:jc w:val="center"/>
            </w:pPr>
          </w:p>
        </w:tc>
        <w:tc>
          <w:tcPr>
            <w:tcW w:w="1318" w:type="dxa"/>
            <w:noWrap/>
            <w:vAlign w:val="center"/>
            <w:hideMark/>
          </w:tcPr>
          <w:p w:rsidR="00C55C35" w:rsidRPr="009C4AD8" w:rsidRDefault="00C55C35" w:rsidP="00C55C35">
            <w:pPr>
              <w:jc w:val="center"/>
            </w:pPr>
          </w:p>
        </w:tc>
        <w:tc>
          <w:tcPr>
            <w:tcW w:w="1317" w:type="dxa"/>
            <w:vAlign w:val="center"/>
          </w:tcPr>
          <w:p w:rsidR="00C55C35" w:rsidRPr="0076427D" w:rsidRDefault="00C55C35" w:rsidP="00C55C35">
            <w:pPr>
              <w:jc w:val="center"/>
            </w:pPr>
          </w:p>
        </w:tc>
        <w:tc>
          <w:tcPr>
            <w:tcW w:w="1318" w:type="dxa"/>
            <w:vAlign w:val="center"/>
          </w:tcPr>
          <w:p w:rsidR="00C55C35" w:rsidRPr="0076427D"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&gt; 250 employees</w:t>
            </w:r>
          </w:p>
        </w:tc>
        <w:tc>
          <w:tcPr>
            <w:tcW w:w="1317" w:type="dxa"/>
            <w:noWrap/>
            <w:vAlign w:val="center"/>
            <w:hideMark/>
          </w:tcPr>
          <w:p w:rsidR="00C55C35" w:rsidRPr="009C4AD8" w:rsidRDefault="00C55C35" w:rsidP="00C55C35">
            <w:pPr>
              <w:jc w:val="center"/>
            </w:pPr>
            <w:r w:rsidRPr="009C4AD8">
              <w:t>14</w:t>
            </w:r>
          </w:p>
        </w:tc>
        <w:tc>
          <w:tcPr>
            <w:tcW w:w="1318" w:type="dxa"/>
            <w:noWrap/>
            <w:vAlign w:val="center"/>
            <w:hideMark/>
          </w:tcPr>
          <w:p w:rsidR="00C55C35" w:rsidRPr="009C4AD8" w:rsidRDefault="00C55C35" w:rsidP="00C55C35">
            <w:pPr>
              <w:jc w:val="center"/>
            </w:pPr>
            <w:r w:rsidRPr="009C4AD8">
              <w:t>0.6%</w:t>
            </w:r>
          </w:p>
        </w:tc>
        <w:tc>
          <w:tcPr>
            <w:tcW w:w="1317" w:type="dxa"/>
            <w:vAlign w:val="center"/>
          </w:tcPr>
          <w:p w:rsidR="00C55C35" w:rsidRPr="0076427D" w:rsidRDefault="00C55C35" w:rsidP="00C55C35">
            <w:pPr>
              <w:jc w:val="center"/>
            </w:pPr>
            <w:r w:rsidRPr="0076427D">
              <w:t>123</w:t>
            </w:r>
          </w:p>
        </w:tc>
        <w:tc>
          <w:tcPr>
            <w:tcW w:w="1318" w:type="dxa"/>
            <w:vAlign w:val="center"/>
          </w:tcPr>
          <w:p w:rsidR="00C55C35" w:rsidRPr="0076427D" w:rsidRDefault="00C55C35" w:rsidP="00C55C35">
            <w:pPr>
              <w:jc w:val="center"/>
            </w:pPr>
            <w:r w:rsidRPr="0076427D">
              <w:t>0.5%</w:t>
            </w:r>
          </w:p>
        </w:tc>
      </w:tr>
      <w:tr w:rsidR="00C55C35" w:rsidRPr="00C55C35" w:rsidTr="00C55C35">
        <w:trPr>
          <w:trHeight w:val="300"/>
          <w:jc w:val="center"/>
        </w:trPr>
        <w:tc>
          <w:tcPr>
            <w:tcW w:w="2103" w:type="dxa"/>
            <w:noWrap/>
            <w:vAlign w:val="center"/>
            <w:hideMark/>
          </w:tcPr>
          <w:p w:rsidR="00C55C35" w:rsidRPr="00C55C35" w:rsidRDefault="00C55C35" w:rsidP="00C55C35">
            <w:pPr>
              <w:rPr>
                <w:i/>
              </w:rPr>
            </w:pPr>
            <w:r w:rsidRPr="00C55C35">
              <w:rPr>
                <w:i/>
              </w:rPr>
              <w:t>All firms in area</w:t>
            </w:r>
          </w:p>
        </w:tc>
        <w:tc>
          <w:tcPr>
            <w:tcW w:w="1317" w:type="dxa"/>
            <w:noWrap/>
            <w:vAlign w:val="center"/>
            <w:hideMark/>
          </w:tcPr>
          <w:p w:rsidR="00C55C35" w:rsidRPr="00C55C35" w:rsidRDefault="00C55C35" w:rsidP="00C55C35">
            <w:pPr>
              <w:jc w:val="center"/>
              <w:rPr>
                <w:i/>
              </w:rPr>
            </w:pPr>
            <w:r w:rsidRPr="00C55C35">
              <w:rPr>
                <w:i/>
              </w:rPr>
              <w:t>2,406</w:t>
            </w:r>
          </w:p>
        </w:tc>
        <w:tc>
          <w:tcPr>
            <w:tcW w:w="1318" w:type="dxa"/>
            <w:noWrap/>
            <w:vAlign w:val="center"/>
            <w:hideMark/>
          </w:tcPr>
          <w:p w:rsidR="00C55C35" w:rsidRPr="00C55C35" w:rsidRDefault="00C55C35" w:rsidP="00C55C35">
            <w:pPr>
              <w:jc w:val="center"/>
              <w:rPr>
                <w:i/>
              </w:rPr>
            </w:pPr>
            <w:r w:rsidRPr="00C55C35">
              <w:rPr>
                <w:i/>
              </w:rPr>
              <w:t>100.0%</w:t>
            </w:r>
          </w:p>
        </w:tc>
        <w:tc>
          <w:tcPr>
            <w:tcW w:w="1317" w:type="dxa"/>
            <w:vAlign w:val="center"/>
          </w:tcPr>
          <w:p w:rsidR="00C55C35" w:rsidRPr="00C55C35" w:rsidRDefault="00C55C35" w:rsidP="00C55C35">
            <w:pPr>
              <w:jc w:val="center"/>
              <w:rPr>
                <w:i/>
              </w:rPr>
            </w:pPr>
            <w:r w:rsidRPr="00C55C35">
              <w:rPr>
                <w:i/>
              </w:rPr>
              <w:t>24,561</w:t>
            </w:r>
          </w:p>
        </w:tc>
        <w:tc>
          <w:tcPr>
            <w:tcW w:w="1318" w:type="dxa"/>
            <w:vAlign w:val="center"/>
          </w:tcPr>
          <w:p w:rsidR="00C55C35" w:rsidRPr="00C55C35" w:rsidRDefault="00C55C35" w:rsidP="00C55C35">
            <w:pPr>
              <w:jc w:val="center"/>
              <w:rPr>
                <w:i/>
              </w:rPr>
            </w:pPr>
            <w:r w:rsidRPr="00C55C35">
              <w:rPr>
                <w:i/>
              </w:rPr>
              <w:t>100.0%</w:t>
            </w:r>
          </w:p>
        </w:tc>
      </w:tr>
    </w:tbl>
    <w:p w:rsidR="00B36ECD" w:rsidRDefault="00B36ECD">
      <w:r>
        <w:br w:type="page"/>
      </w:r>
    </w:p>
    <w:p w:rsidR="00B36ECD" w:rsidRDefault="00B36ECD" w:rsidP="00B36ECD">
      <w:r>
        <w:lastRenderedPageBreak/>
        <w:t>Table A.</w:t>
      </w:r>
      <w:r w:rsidR="00AA4833">
        <w:t>5</w:t>
      </w:r>
      <w:r>
        <w:t xml:space="preserve"> Distribution of employment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61"/>
        <w:gridCol w:w="1318"/>
        <w:gridCol w:w="1361"/>
        <w:gridCol w:w="1318"/>
      </w:tblGrid>
      <w:tr w:rsidR="00B36ECD" w:rsidRPr="00E2708F" w:rsidTr="00331C0B">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2679" w:type="dxa"/>
            <w:gridSpan w:val="2"/>
            <w:tcBorders>
              <w:top w:val="single" w:sz="4" w:space="0" w:color="auto"/>
              <w:bottom w:val="single" w:sz="4" w:space="0" w:color="auto"/>
            </w:tcBorders>
            <w:noWrap/>
            <w:vAlign w:val="center"/>
            <w:hideMark/>
          </w:tcPr>
          <w:p w:rsidR="00B36ECD" w:rsidRDefault="00121EF1" w:rsidP="00331C0B">
            <w:pPr>
              <w:jc w:val="center"/>
              <w:rPr>
                <w:rFonts w:ascii="Calibri" w:hAnsi="Calibri" w:cs="Calibri"/>
                <w:color w:val="000000"/>
              </w:rPr>
            </w:pPr>
            <w:r w:rsidRPr="00121EF1">
              <w:t>East Cambridgeshire</w:t>
            </w:r>
          </w:p>
        </w:tc>
        <w:tc>
          <w:tcPr>
            <w:tcW w:w="2679" w:type="dxa"/>
            <w:gridSpan w:val="2"/>
            <w:tcBorders>
              <w:top w:val="single" w:sz="4" w:space="0" w:color="auto"/>
              <w:bottom w:val="single" w:sz="4" w:space="0" w:color="auto"/>
            </w:tcBorders>
            <w:vAlign w:val="center"/>
          </w:tcPr>
          <w:p w:rsidR="00B36ECD" w:rsidRDefault="00B36ECD" w:rsidP="00331C0B">
            <w:pPr>
              <w:jc w:val="center"/>
              <w:rPr>
                <w:rFonts w:ascii="Calibri" w:hAnsi="Calibri" w:cs="Calibri"/>
                <w:color w:val="000000"/>
              </w:rPr>
            </w:pPr>
            <w:r>
              <w:rPr>
                <w:rFonts w:ascii="Calibri" w:hAnsi="Calibri" w:cs="Calibri"/>
                <w:color w:val="000000"/>
              </w:rPr>
              <w:t>Combined Authority</w:t>
            </w:r>
          </w:p>
        </w:tc>
      </w:tr>
      <w:tr w:rsidR="00B36ECD" w:rsidRPr="00E2708F" w:rsidTr="00340385">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1361" w:type="dxa"/>
            <w:tcBorders>
              <w:top w:val="single" w:sz="4" w:space="0" w:color="auto"/>
              <w:bottom w:val="single" w:sz="4" w:space="0" w:color="auto"/>
            </w:tcBorders>
            <w:noWrap/>
            <w:vAlign w:val="center"/>
            <w:hideMark/>
          </w:tcPr>
          <w:p w:rsidR="00B36ECD" w:rsidRPr="00E2708F" w:rsidRDefault="00B36ECD" w:rsidP="00340385">
            <w:pPr>
              <w:jc w:val="center"/>
            </w:pPr>
            <w:r w:rsidRPr="00FA39A7">
              <w:t>Total employment</w:t>
            </w:r>
          </w:p>
        </w:tc>
        <w:tc>
          <w:tcPr>
            <w:tcW w:w="1318" w:type="dxa"/>
            <w:tcBorders>
              <w:top w:val="single" w:sz="4" w:space="0" w:color="auto"/>
              <w:bottom w:val="single" w:sz="4" w:space="0" w:color="auto"/>
            </w:tcBorders>
            <w:noWrap/>
            <w:vAlign w:val="center"/>
            <w:hideMark/>
          </w:tcPr>
          <w:p w:rsidR="00B36ECD" w:rsidRPr="00E2708F" w:rsidRDefault="00B36ECD" w:rsidP="00340385">
            <w:pPr>
              <w:jc w:val="center"/>
            </w:pPr>
            <w:r w:rsidRPr="00E2708F">
              <w:t>%</w:t>
            </w:r>
          </w:p>
        </w:tc>
        <w:tc>
          <w:tcPr>
            <w:tcW w:w="1361" w:type="dxa"/>
            <w:tcBorders>
              <w:top w:val="single" w:sz="4" w:space="0" w:color="auto"/>
              <w:bottom w:val="single" w:sz="4" w:space="0" w:color="auto"/>
            </w:tcBorders>
            <w:vAlign w:val="center"/>
          </w:tcPr>
          <w:p w:rsidR="00B36ECD" w:rsidRDefault="00B36ECD" w:rsidP="00340385">
            <w:pPr>
              <w:jc w:val="center"/>
              <w:rPr>
                <w:rFonts w:ascii="Calibri" w:hAnsi="Calibri" w:cs="Calibri"/>
                <w:color w:val="000000"/>
              </w:rPr>
            </w:pPr>
            <w:r w:rsidRPr="00FA39A7">
              <w:t>Total employment</w:t>
            </w:r>
          </w:p>
        </w:tc>
        <w:tc>
          <w:tcPr>
            <w:tcW w:w="1318" w:type="dxa"/>
            <w:tcBorders>
              <w:top w:val="single" w:sz="4" w:space="0" w:color="auto"/>
              <w:bottom w:val="single" w:sz="4" w:space="0" w:color="auto"/>
            </w:tcBorders>
            <w:vAlign w:val="center"/>
          </w:tcPr>
          <w:p w:rsidR="00B36ECD" w:rsidRDefault="00B36ECD" w:rsidP="00340385">
            <w:pPr>
              <w:jc w:val="center"/>
              <w:rPr>
                <w:rFonts w:ascii="Calibri" w:hAnsi="Calibri" w:cs="Calibri"/>
                <w:color w:val="000000"/>
              </w:rPr>
            </w:pPr>
            <w:r>
              <w:rPr>
                <w:rFonts w:ascii="Calibri" w:hAnsi="Calibri" w:cs="Calibri"/>
                <w:color w:val="000000"/>
              </w:rPr>
              <w:t>%</w:t>
            </w:r>
          </w:p>
        </w:tc>
      </w:tr>
      <w:tr w:rsidR="00B36ECD" w:rsidRPr="00340385" w:rsidTr="00C55C35">
        <w:trPr>
          <w:trHeight w:val="300"/>
          <w:jc w:val="center"/>
        </w:trPr>
        <w:tc>
          <w:tcPr>
            <w:tcW w:w="2103" w:type="dxa"/>
            <w:tcBorders>
              <w:top w:val="single" w:sz="4" w:space="0" w:color="auto"/>
            </w:tcBorders>
            <w:noWrap/>
            <w:vAlign w:val="center"/>
            <w:hideMark/>
          </w:tcPr>
          <w:p w:rsidR="00B36ECD" w:rsidRPr="00340385" w:rsidRDefault="00B36ECD" w:rsidP="00331C0B">
            <w:pPr>
              <w:rPr>
                <w:i/>
              </w:rPr>
            </w:pPr>
            <w:r w:rsidRPr="00340385">
              <w:rPr>
                <w:i/>
              </w:rPr>
              <w:t>Micro firms</w:t>
            </w:r>
          </w:p>
        </w:tc>
        <w:tc>
          <w:tcPr>
            <w:tcW w:w="1361" w:type="dxa"/>
            <w:tcBorders>
              <w:top w:val="single" w:sz="4" w:space="0" w:color="auto"/>
            </w:tcBorders>
            <w:noWrap/>
            <w:vAlign w:val="center"/>
            <w:hideMark/>
          </w:tcPr>
          <w:p w:rsidR="00B36ECD" w:rsidRPr="00340385" w:rsidRDefault="00B36ECD" w:rsidP="00C55C35">
            <w:pPr>
              <w:jc w:val="center"/>
              <w:rPr>
                <w:i/>
              </w:rPr>
            </w:pPr>
          </w:p>
        </w:tc>
        <w:tc>
          <w:tcPr>
            <w:tcW w:w="1318" w:type="dxa"/>
            <w:tcBorders>
              <w:top w:val="single" w:sz="4" w:space="0" w:color="auto"/>
            </w:tcBorders>
            <w:noWrap/>
            <w:vAlign w:val="center"/>
            <w:hideMark/>
          </w:tcPr>
          <w:p w:rsidR="00B36ECD" w:rsidRPr="00340385" w:rsidRDefault="00B36ECD" w:rsidP="00C55C35">
            <w:pPr>
              <w:jc w:val="center"/>
              <w:rPr>
                <w:i/>
              </w:rPr>
            </w:pPr>
          </w:p>
        </w:tc>
        <w:tc>
          <w:tcPr>
            <w:tcW w:w="1361" w:type="dxa"/>
            <w:tcBorders>
              <w:top w:val="single" w:sz="4" w:space="0" w:color="auto"/>
            </w:tcBorders>
            <w:vAlign w:val="center"/>
          </w:tcPr>
          <w:p w:rsidR="00B36ECD" w:rsidRPr="00340385" w:rsidRDefault="00B36ECD" w:rsidP="00C55C35">
            <w:pPr>
              <w:jc w:val="center"/>
              <w:rPr>
                <w:rFonts w:ascii="Calibri" w:hAnsi="Calibri" w:cs="Calibri"/>
                <w:i/>
                <w:color w:val="000000"/>
              </w:rPr>
            </w:pPr>
          </w:p>
        </w:tc>
        <w:tc>
          <w:tcPr>
            <w:tcW w:w="1318" w:type="dxa"/>
            <w:tcBorders>
              <w:top w:val="single" w:sz="4" w:space="0" w:color="auto"/>
            </w:tcBorders>
            <w:vAlign w:val="center"/>
          </w:tcPr>
          <w:p w:rsidR="00B36ECD" w:rsidRPr="00340385" w:rsidRDefault="00B36ECD" w:rsidP="00C55C35">
            <w:pPr>
              <w:jc w:val="center"/>
              <w:rPr>
                <w:i/>
                <w:sz w:val="20"/>
                <w:szCs w:val="20"/>
              </w:rP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1 employee</w:t>
            </w:r>
          </w:p>
        </w:tc>
        <w:tc>
          <w:tcPr>
            <w:tcW w:w="1361" w:type="dxa"/>
            <w:noWrap/>
            <w:vAlign w:val="center"/>
            <w:hideMark/>
          </w:tcPr>
          <w:p w:rsidR="00C55C35" w:rsidRPr="0046406D" w:rsidRDefault="00C55C35" w:rsidP="00C55C35">
            <w:pPr>
              <w:jc w:val="center"/>
            </w:pPr>
            <w:r w:rsidRPr="0046406D">
              <w:t>1,087</w:t>
            </w:r>
          </w:p>
        </w:tc>
        <w:tc>
          <w:tcPr>
            <w:tcW w:w="1318" w:type="dxa"/>
            <w:noWrap/>
            <w:vAlign w:val="center"/>
            <w:hideMark/>
          </w:tcPr>
          <w:p w:rsidR="00C55C35" w:rsidRPr="0046406D" w:rsidRDefault="00C55C35" w:rsidP="00C55C35">
            <w:pPr>
              <w:jc w:val="center"/>
            </w:pPr>
            <w:r w:rsidRPr="0046406D">
              <w:t>4.6%</w:t>
            </w:r>
          </w:p>
        </w:tc>
        <w:tc>
          <w:tcPr>
            <w:tcW w:w="1361" w:type="dxa"/>
            <w:vAlign w:val="center"/>
          </w:tcPr>
          <w:p w:rsidR="00C55C35" w:rsidRPr="00211006" w:rsidRDefault="00C55C35" w:rsidP="00C55C35">
            <w:pPr>
              <w:jc w:val="center"/>
            </w:pPr>
            <w:r w:rsidRPr="00211006">
              <w:t>11,662</w:t>
            </w:r>
          </w:p>
        </w:tc>
        <w:tc>
          <w:tcPr>
            <w:tcW w:w="1318" w:type="dxa"/>
            <w:vAlign w:val="center"/>
          </w:tcPr>
          <w:p w:rsidR="00C55C35" w:rsidRPr="00211006" w:rsidRDefault="00C55C35" w:rsidP="00C55C35">
            <w:pPr>
              <w:jc w:val="center"/>
            </w:pPr>
            <w:r w:rsidRPr="00211006">
              <w:t>4.9%</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2-4 employees</w:t>
            </w:r>
          </w:p>
        </w:tc>
        <w:tc>
          <w:tcPr>
            <w:tcW w:w="1361" w:type="dxa"/>
            <w:noWrap/>
            <w:vAlign w:val="center"/>
            <w:hideMark/>
          </w:tcPr>
          <w:p w:rsidR="00C55C35" w:rsidRPr="0046406D" w:rsidRDefault="00C55C35" w:rsidP="00C55C35">
            <w:pPr>
              <w:jc w:val="center"/>
            </w:pPr>
            <w:r w:rsidRPr="0046406D">
              <w:t>2,288</w:t>
            </w:r>
          </w:p>
        </w:tc>
        <w:tc>
          <w:tcPr>
            <w:tcW w:w="1318" w:type="dxa"/>
            <w:noWrap/>
            <w:vAlign w:val="center"/>
            <w:hideMark/>
          </w:tcPr>
          <w:p w:rsidR="00C55C35" w:rsidRPr="0046406D" w:rsidRDefault="00C55C35" w:rsidP="00C55C35">
            <w:pPr>
              <w:jc w:val="center"/>
            </w:pPr>
            <w:r w:rsidRPr="0046406D">
              <w:t>9.7%</w:t>
            </w:r>
          </w:p>
        </w:tc>
        <w:tc>
          <w:tcPr>
            <w:tcW w:w="1361" w:type="dxa"/>
            <w:vAlign w:val="center"/>
          </w:tcPr>
          <w:p w:rsidR="00C55C35" w:rsidRPr="00211006" w:rsidRDefault="00C55C35" w:rsidP="00C55C35">
            <w:pPr>
              <w:jc w:val="center"/>
            </w:pPr>
            <w:r w:rsidRPr="00211006">
              <w:t>21,260</w:t>
            </w:r>
          </w:p>
        </w:tc>
        <w:tc>
          <w:tcPr>
            <w:tcW w:w="1318" w:type="dxa"/>
            <w:vAlign w:val="center"/>
          </w:tcPr>
          <w:p w:rsidR="00C55C35" w:rsidRPr="00211006" w:rsidRDefault="00C55C35" w:rsidP="00C55C35">
            <w:pPr>
              <w:jc w:val="center"/>
            </w:pPr>
            <w:r w:rsidRPr="00211006">
              <w:t>9.0%</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5-9 employees</w:t>
            </w:r>
          </w:p>
        </w:tc>
        <w:tc>
          <w:tcPr>
            <w:tcW w:w="1361" w:type="dxa"/>
            <w:noWrap/>
            <w:vAlign w:val="center"/>
            <w:hideMark/>
          </w:tcPr>
          <w:p w:rsidR="00C55C35" w:rsidRPr="0046406D" w:rsidRDefault="00C55C35" w:rsidP="00C55C35">
            <w:pPr>
              <w:jc w:val="center"/>
            </w:pPr>
            <w:r w:rsidRPr="0046406D">
              <w:t>1,344</w:t>
            </w:r>
          </w:p>
        </w:tc>
        <w:tc>
          <w:tcPr>
            <w:tcW w:w="1318" w:type="dxa"/>
            <w:noWrap/>
            <w:vAlign w:val="center"/>
            <w:hideMark/>
          </w:tcPr>
          <w:p w:rsidR="00C55C35" w:rsidRPr="0046406D" w:rsidRDefault="00C55C35" w:rsidP="00C55C35">
            <w:pPr>
              <w:jc w:val="center"/>
            </w:pPr>
            <w:r w:rsidRPr="0046406D">
              <w:t>5.7%</w:t>
            </w:r>
          </w:p>
        </w:tc>
        <w:tc>
          <w:tcPr>
            <w:tcW w:w="1361" w:type="dxa"/>
            <w:vAlign w:val="center"/>
          </w:tcPr>
          <w:p w:rsidR="00C55C35" w:rsidRPr="00211006" w:rsidRDefault="00C55C35" w:rsidP="00C55C35">
            <w:pPr>
              <w:jc w:val="center"/>
            </w:pPr>
            <w:r w:rsidRPr="00211006">
              <w:t>13,815</w:t>
            </w:r>
          </w:p>
        </w:tc>
        <w:tc>
          <w:tcPr>
            <w:tcW w:w="1318" w:type="dxa"/>
            <w:vAlign w:val="center"/>
          </w:tcPr>
          <w:p w:rsidR="00C55C35" w:rsidRPr="00211006" w:rsidRDefault="00C55C35" w:rsidP="00C55C35">
            <w:pPr>
              <w:jc w:val="center"/>
            </w:pPr>
            <w:r w:rsidRPr="00211006">
              <w:t>5.8%</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Small firms</w:t>
            </w:r>
          </w:p>
        </w:tc>
        <w:tc>
          <w:tcPr>
            <w:tcW w:w="1361" w:type="dxa"/>
            <w:noWrap/>
            <w:vAlign w:val="center"/>
            <w:hideMark/>
          </w:tcPr>
          <w:p w:rsidR="00C55C35" w:rsidRPr="0046406D" w:rsidRDefault="00C55C35" w:rsidP="00C55C35">
            <w:pPr>
              <w:jc w:val="center"/>
            </w:pPr>
          </w:p>
        </w:tc>
        <w:tc>
          <w:tcPr>
            <w:tcW w:w="1318" w:type="dxa"/>
            <w:noWrap/>
            <w:vAlign w:val="center"/>
            <w:hideMark/>
          </w:tcPr>
          <w:p w:rsidR="00C55C35" w:rsidRPr="0046406D" w:rsidRDefault="00C55C35" w:rsidP="00C55C35">
            <w:pPr>
              <w:jc w:val="center"/>
            </w:pPr>
          </w:p>
        </w:tc>
        <w:tc>
          <w:tcPr>
            <w:tcW w:w="1361" w:type="dxa"/>
            <w:vAlign w:val="center"/>
          </w:tcPr>
          <w:p w:rsidR="00C55C35" w:rsidRPr="00211006" w:rsidRDefault="00C55C35" w:rsidP="00C55C35">
            <w:pPr>
              <w:jc w:val="center"/>
            </w:pPr>
          </w:p>
        </w:tc>
        <w:tc>
          <w:tcPr>
            <w:tcW w:w="1318" w:type="dxa"/>
            <w:vAlign w:val="center"/>
          </w:tcPr>
          <w:p w:rsidR="00C55C35" w:rsidRPr="00211006"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10-49 employees</w:t>
            </w:r>
          </w:p>
        </w:tc>
        <w:tc>
          <w:tcPr>
            <w:tcW w:w="1361" w:type="dxa"/>
            <w:noWrap/>
            <w:vAlign w:val="center"/>
            <w:hideMark/>
          </w:tcPr>
          <w:p w:rsidR="00C55C35" w:rsidRPr="0046406D" w:rsidRDefault="00C55C35" w:rsidP="00C55C35">
            <w:pPr>
              <w:jc w:val="center"/>
            </w:pPr>
            <w:r w:rsidRPr="0046406D">
              <w:t>3,386</w:t>
            </w:r>
          </w:p>
        </w:tc>
        <w:tc>
          <w:tcPr>
            <w:tcW w:w="1318" w:type="dxa"/>
            <w:noWrap/>
            <w:vAlign w:val="center"/>
            <w:hideMark/>
          </w:tcPr>
          <w:p w:rsidR="00C55C35" w:rsidRPr="0046406D" w:rsidRDefault="00C55C35" w:rsidP="00C55C35">
            <w:pPr>
              <w:jc w:val="center"/>
            </w:pPr>
            <w:r w:rsidRPr="0046406D">
              <w:t>14.3%</w:t>
            </w:r>
          </w:p>
        </w:tc>
        <w:tc>
          <w:tcPr>
            <w:tcW w:w="1361" w:type="dxa"/>
            <w:vAlign w:val="center"/>
          </w:tcPr>
          <w:p w:rsidR="00C55C35" w:rsidRPr="00211006" w:rsidRDefault="00C55C35" w:rsidP="00C55C35">
            <w:pPr>
              <w:jc w:val="center"/>
            </w:pPr>
            <w:r w:rsidRPr="00211006">
              <w:t>37,818</w:t>
            </w:r>
          </w:p>
        </w:tc>
        <w:tc>
          <w:tcPr>
            <w:tcW w:w="1318" w:type="dxa"/>
            <w:vAlign w:val="center"/>
          </w:tcPr>
          <w:p w:rsidR="00C55C35" w:rsidRPr="00211006" w:rsidRDefault="00C55C35" w:rsidP="00C55C35">
            <w:pPr>
              <w:jc w:val="center"/>
            </w:pPr>
            <w:r w:rsidRPr="00211006">
              <w:t>16.0%</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Medium-sized firms</w:t>
            </w:r>
          </w:p>
        </w:tc>
        <w:tc>
          <w:tcPr>
            <w:tcW w:w="1361" w:type="dxa"/>
            <w:noWrap/>
            <w:vAlign w:val="center"/>
            <w:hideMark/>
          </w:tcPr>
          <w:p w:rsidR="00C55C35" w:rsidRPr="0046406D" w:rsidRDefault="00C55C35" w:rsidP="00C55C35">
            <w:pPr>
              <w:jc w:val="center"/>
            </w:pPr>
          </w:p>
        </w:tc>
        <w:tc>
          <w:tcPr>
            <w:tcW w:w="1318" w:type="dxa"/>
            <w:noWrap/>
            <w:vAlign w:val="center"/>
            <w:hideMark/>
          </w:tcPr>
          <w:p w:rsidR="00C55C35" w:rsidRPr="0046406D" w:rsidRDefault="00C55C35" w:rsidP="00C55C35">
            <w:pPr>
              <w:jc w:val="center"/>
            </w:pPr>
          </w:p>
        </w:tc>
        <w:tc>
          <w:tcPr>
            <w:tcW w:w="1361" w:type="dxa"/>
            <w:vAlign w:val="center"/>
          </w:tcPr>
          <w:p w:rsidR="00C55C35" w:rsidRPr="00211006" w:rsidRDefault="00C55C35" w:rsidP="00C55C35">
            <w:pPr>
              <w:jc w:val="center"/>
            </w:pPr>
          </w:p>
        </w:tc>
        <w:tc>
          <w:tcPr>
            <w:tcW w:w="1318" w:type="dxa"/>
            <w:vAlign w:val="center"/>
          </w:tcPr>
          <w:p w:rsidR="00C55C35" w:rsidRPr="00211006"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50-99 employees</w:t>
            </w:r>
          </w:p>
        </w:tc>
        <w:tc>
          <w:tcPr>
            <w:tcW w:w="1361" w:type="dxa"/>
            <w:noWrap/>
            <w:vAlign w:val="center"/>
            <w:hideMark/>
          </w:tcPr>
          <w:p w:rsidR="00C55C35" w:rsidRPr="0046406D" w:rsidRDefault="00C55C35" w:rsidP="00C55C35">
            <w:pPr>
              <w:jc w:val="center"/>
            </w:pPr>
            <w:r w:rsidRPr="0046406D">
              <w:t>1,046</w:t>
            </w:r>
          </w:p>
        </w:tc>
        <w:tc>
          <w:tcPr>
            <w:tcW w:w="1318" w:type="dxa"/>
            <w:noWrap/>
            <w:vAlign w:val="center"/>
            <w:hideMark/>
          </w:tcPr>
          <w:p w:rsidR="00C55C35" w:rsidRPr="0046406D" w:rsidRDefault="00C55C35" w:rsidP="00C55C35">
            <w:pPr>
              <w:jc w:val="center"/>
            </w:pPr>
            <w:r w:rsidRPr="0046406D">
              <w:t>4.4%</w:t>
            </w:r>
          </w:p>
        </w:tc>
        <w:tc>
          <w:tcPr>
            <w:tcW w:w="1361" w:type="dxa"/>
            <w:vAlign w:val="center"/>
          </w:tcPr>
          <w:p w:rsidR="00C55C35" w:rsidRPr="00211006" w:rsidRDefault="00C55C35" w:rsidP="00C55C35">
            <w:pPr>
              <w:jc w:val="center"/>
            </w:pPr>
            <w:r w:rsidRPr="00211006">
              <w:t>13,451</w:t>
            </w:r>
          </w:p>
        </w:tc>
        <w:tc>
          <w:tcPr>
            <w:tcW w:w="1318" w:type="dxa"/>
            <w:vAlign w:val="center"/>
          </w:tcPr>
          <w:p w:rsidR="00C55C35" w:rsidRPr="00211006" w:rsidRDefault="00C55C35" w:rsidP="00C55C35">
            <w:pPr>
              <w:jc w:val="center"/>
            </w:pPr>
            <w:r w:rsidRPr="00211006">
              <w:t>5.7%</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100-249 employees</w:t>
            </w:r>
          </w:p>
        </w:tc>
        <w:tc>
          <w:tcPr>
            <w:tcW w:w="1361" w:type="dxa"/>
            <w:noWrap/>
            <w:vAlign w:val="center"/>
            <w:hideMark/>
          </w:tcPr>
          <w:p w:rsidR="00C55C35" w:rsidRPr="0046406D" w:rsidRDefault="00C55C35" w:rsidP="00C55C35">
            <w:pPr>
              <w:jc w:val="center"/>
            </w:pPr>
            <w:r w:rsidRPr="0046406D">
              <w:t>1,591</w:t>
            </w:r>
          </w:p>
        </w:tc>
        <w:tc>
          <w:tcPr>
            <w:tcW w:w="1318" w:type="dxa"/>
            <w:noWrap/>
            <w:vAlign w:val="center"/>
            <w:hideMark/>
          </w:tcPr>
          <w:p w:rsidR="00C55C35" w:rsidRPr="0046406D" w:rsidRDefault="00C55C35" w:rsidP="00C55C35">
            <w:pPr>
              <w:jc w:val="center"/>
            </w:pPr>
            <w:r w:rsidRPr="0046406D">
              <w:t>6.7%</w:t>
            </w:r>
          </w:p>
        </w:tc>
        <w:tc>
          <w:tcPr>
            <w:tcW w:w="1361" w:type="dxa"/>
            <w:vAlign w:val="center"/>
          </w:tcPr>
          <w:p w:rsidR="00C55C35" w:rsidRPr="00211006" w:rsidRDefault="00C55C35" w:rsidP="00C55C35">
            <w:pPr>
              <w:jc w:val="center"/>
            </w:pPr>
            <w:r w:rsidRPr="00211006">
              <w:t>29,230</w:t>
            </w:r>
          </w:p>
        </w:tc>
        <w:tc>
          <w:tcPr>
            <w:tcW w:w="1318" w:type="dxa"/>
            <w:vAlign w:val="center"/>
          </w:tcPr>
          <w:p w:rsidR="00C55C35" w:rsidRPr="00211006" w:rsidRDefault="00C55C35" w:rsidP="00C55C35">
            <w:pPr>
              <w:jc w:val="center"/>
            </w:pPr>
            <w:r w:rsidRPr="00211006">
              <w:t>12.4%</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Large firms</w:t>
            </w:r>
          </w:p>
        </w:tc>
        <w:tc>
          <w:tcPr>
            <w:tcW w:w="1361" w:type="dxa"/>
            <w:noWrap/>
            <w:vAlign w:val="center"/>
            <w:hideMark/>
          </w:tcPr>
          <w:p w:rsidR="00C55C35" w:rsidRPr="0046406D" w:rsidRDefault="00C55C35" w:rsidP="00C55C35">
            <w:pPr>
              <w:jc w:val="center"/>
            </w:pPr>
          </w:p>
        </w:tc>
        <w:tc>
          <w:tcPr>
            <w:tcW w:w="1318" w:type="dxa"/>
            <w:noWrap/>
            <w:vAlign w:val="center"/>
            <w:hideMark/>
          </w:tcPr>
          <w:p w:rsidR="00C55C35" w:rsidRPr="0046406D" w:rsidRDefault="00C55C35" w:rsidP="00C55C35">
            <w:pPr>
              <w:jc w:val="center"/>
            </w:pPr>
          </w:p>
        </w:tc>
        <w:tc>
          <w:tcPr>
            <w:tcW w:w="1361" w:type="dxa"/>
            <w:vAlign w:val="center"/>
          </w:tcPr>
          <w:p w:rsidR="00C55C35" w:rsidRPr="00211006" w:rsidRDefault="00C55C35" w:rsidP="00C55C35">
            <w:pPr>
              <w:jc w:val="center"/>
            </w:pPr>
          </w:p>
        </w:tc>
        <w:tc>
          <w:tcPr>
            <w:tcW w:w="1318" w:type="dxa"/>
            <w:vAlign w:val="center"/>
          </w:tcPr>
          <w:p w:rsidR="00C55C35" w:rsidRPr="00211006"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&gt; 250 employees</w:t>
            </w:r>
          </w:p>
        </w:tc>
        <w:tc>
          <w:tcPr>
            <w:tcW w:w="1361" w:type="dxa"/>
            <w:noWrap/>
            <w:vAlign w:val="center"/>
            <w:hideMark/>
          </w:tcPr>
          <w:p w:rsidR="00C55C35" w:rsidRPr="0046406D" w:rsidRDefault="00C55C35" w:rsidP="00C55C35">
            <w:pPr>
              <w:jc w:val="center"/>
            </w:pPr>
            <w:r w:rsidRPr="0046406D">
              <w:t>12,871</w:t>
            </w:r>
          </w:p>
        </w:tc>
        <w:tc>
          <w:tcPr>
            <w:tcW w:w="1318" w:type="dxa"/>
            <w:noWrap/>
            <w:vAlign w:val="center"/>
            <w:hideMark/>
          </w:tcPr>
          <w:p w:rsidR="00C55C35" w:rsidRPr="0046406D" w:rsidRDefault="00C55C35" w:rsidP="00C55C35">
            <w:pPr>
              <w:jc w:val="center"/>
            </w:pPr>
            <w:r w:rsidRPr="0046406D">
              <w:t>54.5%</w:t>
            </w:r>
          </w:p>
        </w:tc>
        <w:tc>
          <w:tcPr>
            <w:tcW w:w="1361" w:type="dxa"/>
            <w:vAlign w:val="center"/>
          </w:tcPr>
          <w:p w:rsidR="00C55C35" w:rsidRPr="00211006" w:rsidRDefault="00C55C35" w:rsidP="00C55C35">
            <w:pPr>
              <w:jc w:val="center"/>
            </w:pPr>
            <w:r w:rsidRPr="00211006">
              <w:t>109,110</w:t>
            </w:r>
          </w:p>
        </w:tc>
        <w:tc>
          <w:tcPr>
            <w:tcW w:w="1318" w:type="dxa"/>
            <w:vAlign w:val="center"/>
          </w:tcPr>
          <w:p w:rsidR="00C55C35" w:rsidRPr="00211006" w:rsidRDefault="00C55C35" w:rsidP="00C55C35">
            <w:pPr>
              <w:jc w:val="center"/>
            </w:pPr>
            <w:r w:rsidRPr="00211006">
              <w:t>46.2%</w:t>
            </w:r>
          </w:p>
        </w:tc>
      </w:tr>
      <w:tr w:rsidR="00C55C35" w:rsidRPr="00C55C35" w:rsidTr="00C55C35">
        <w:trPr>
          <w:trHeight w:val="300"/>
          <w:jc w:val="center"/>
        </w:trPr>
        <w:tc>
          <w:tcPr>
            <w:tcW w:w="2103" w:type="dxa"/>
            <w:noWrap/>
            <w:vAlign w:val="center"/>
            <w:hideMark/>
          </w:tcPr>
          <w:p w:rsidR="00C55C35" w:rsidRPr="00C55C35" w:rsidRDefault="00C55C35" w:rsidP="00C55C35">
            <w:pPr>
              <w:rPr>
                <w:i/>
              </w:rPr>
            </w:pPr>
            <w:r w:rsidRPr="00C55C35">
              <w:rPr>
                <w:i/>
              </w:rPr>
              <w:t>All firms in area</w:t>
            </w:r>
          </w:p>
        </w:tc>
        <w:tc>
          <w:tcPr>
            <w:tcW w:w="1361" w:type="dxa"/>
            <w:noWrap/>
            <w:vAlign w:val="center"/>
            <w:hideMark/>
          </w:tcPr>
          <w:p w:rsidR="00C55C35" w:rsidRPr="00C55C35" w:rsidRDefault="00C55C35" w:rsidP="00C55C35">
            <w:pPr>
              <w:jc w:val="center"/>
              <w:rPr>
                <w:i/>
              </w:rPr>
            </w:pPr>
            <w:r w:rsidRPr="00C55C35">
              <w:rPr>
                <w:i/>
              </w:rPr>
              <w:t>23,613</w:t>
            </w:r>
          </w:p>
        </w:tc>
        <w:tc>
          <w:tcPr>
            <w:tcW w:w="1318" w:type="dxa"/>
            <w:noWrap/>
            <w:vAlign w:val="center"/>
            <w:hideMark/>
          </w:tcPr>
          <w:p w:rsidR="00C55C35" w:rsidRPr="00C55C35" w:rsidRDefault="00C55C35" w:rsidP="00C55C35">
            <w:pPr>
              <w:jc w:val="center"/>
              <w:rPr>
                <w:i/>
              </w:rPr>
            </w:pPr>
            <w:r w:rsidRPr="00C55C35">
              <w:rPr>
                <w:i/>
              </w:rPr>
              <w:t>100.0%</w:t>
            </w:r>
          </w:p>
        </w:tc>
        <w:tc>
          <w:tcPr>
            <w:tcW w:w="1361" w:type="dxa"/>
            <w:vAlign w:val="center"/>
          </w:tcPr>
          <w:p w:rsidR="00C55C35" w:rsidRPr="00C55C35" w:rsidRDefault="00C55C35" w:rsidP="00C55C35">
            <w:pPr>
              <w:jc w:val="center"/>
              <w:rPr>
                <w:i/>
              </w:rPr>
            </w:pPr>
            <w:r w:rsidRPr="00C55C35">
              <w:rPr>
                <w:i/>
              </w:rPr>
              <w:t>236,346</w:t>
            </w:r>
          </w:p>
        </w:tc>
        <w:tc>
          <w:tcPr>
            <w:tcW w:w="1318" w:type="dxa"/>
            <w:vAlign w:val="center"/>
          </w:tcPr>
          <w:p w:rsidR="00C55C35" w:rsidRPr="00C55C35" w:rsidRDefault="00C55C35" w:rsidP="00C55C35">
            <w:pPr>
              <w:jc w:val="center"/>
              <w:rPr>
                <w:i/>
              </w:rPr>
            </w:pPr>
            <w:r w:rsidRPr="00C55C35">
              <w:rPr>
                <w:i/>
              </w:rPr>
              <w:t>100.0%</w:t>
            </w:r>
          </w:p>
        </w:tc>
      </w:tr>
    </w:tbl>
    <w:p w:rsidR="0036267F" w:rsidRDefault="0036267F">
      <w:r>
        <w:br w:type="page"/>
      </w:r>
    </w:p>
    <w:p w:rsidR="0036267F" w:rsidRDefault="0036267F" w:rsidP="0036267F">
      <w:r>
        <w:lastRenderedPageBreak/>
        <w:t>Table A.</w:t>
      </w:r>
      <w:r w:rsidR="00AA4833">
        <w:t>6</w:t>
      </w:r>
      <w:r>
        <w:t xml:space="preserve"> Distribution of turnover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36267F" w:rsidRPr="00E2708F" w:rsidTr="00331C0B">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2635" w:type="dxa"/>
            <w:gridSpan w:val="2"/>
            <w:tcBorders>
              <w:top w:val="single" w:sz="4" w:space="0" w:color="auto"/>
              <w:bottom w:val="single" w:sz="4" w:space="0" w:color="auto"/>
            </w:tcBorders>
            <w:noWrap/>
            <w:vAlign w:val="center"/>
            <w:hideMark/>
          </w:tcPr>
          <w:p w:rsidR="0036267F" w:rsidRPr="00E2708F" w:rsidRDefault="00121EF1" w:rsidP="00331C0B">
            <w:pPr>
              <w:jc w:val="center"/>
            </w:pPr>
            <w:r w:rsidRPr="00121EF1">
              <w:t>East Cambridgeshire</w:t>
            </w:r>
          </w:p>
        </w:tc>
        <w:tc>
          <w:tcPr>
            <w:tcW w:w="2635" w:type="dxa"/>
            <w:gridSpan w:val="2"/>
            <w:tcBorders>
              <w:top w:val="single" w:sz="4" w:space="0" w:color="auto"/>
              <w:bottom w:val="single" w:sz="4" w:space="0" w:color="auto"/>
            </w:tcBorders>
            <w:vAlign w:val="center"/>
          </w:tcPr>
          <w:p w:rsidR="0036267F" w:rsidRDefault="0036267F" w:rsidP="00331C0B">
            <w:pPr>
              <w:jc w:val="center"/>
              <w:rPr>
                <w:rFonts w:ascii="Calibri" w:hAnsi="Calibri" w:cs="Calibri"/>
                <w:color w:val="000000"/>
              </w:rPr>
            </w:pPr>
            <w:r>
              <w:rPr>
                <w:rFonts w:ascii="Calibri" w:hAnsi="Calibri" w:cs="Calibri"/>
                <w:color w:val="000000"/>
              </w:rPr>
              <w:t>Combined Authority</w:t>
            </w:r>
          </w:p>
        </w:tc>
      </w:tr>
      <w:tr w:rsidR="0036267F" w:rsidRPr="00E2708F" w:rsidTr="00340385">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1317" w:type="dxa"/>
            <w:tcBorders>
              <w:top w:val="single" w:sz="4" w:space="0" w:color="auto"/>
              <w:bottom w:val="single" w:sz="4" w:space="0" w:color="auto"/>
            </w:tcBorders>
            <w:noWrap/>
            <w:vAlign w:val="center"/>
            <w:hideMark/>
          </w:tcPr>
          <w:p w:rsidR="0036267F" w:rsidRPr="00E2708F" w:rsidRDefault="0036267F" w:rsidP="00340385">
            <w:pPr>
              <w:jc w:val="center"/>
            </w:pPr>
            <w:r w:rsidRPr="00AB5410">
              <w:t>Total turnover £,000</w:t>
            </w:r>
          </w:p>
        </w:tc>
        <w:tc>
          <w:tcPr>
            <w:tcW w:w="1318" w:type="dxa"/>
            <w:tcBorders>
              <w:top w:val="single" w:sz="4" w:space="0" w:color="auto"/>
              <w:bottom w:val="single" w:sz="4" w:space="0" w:color="auto"/>
            </w:tcBorders>
            <w:noWrap/>
            <w:vAlign w:val="center"/>
            <w:hideMark/>
          </w:tcPr>
          <w:p w:rsidR="0036267F" w:rsidRPr="00E2708F" w:rsidRDefault="0036267F" w:rsidP="00340385">
            <w:pPr>
              <w:jc w:val="center"/>
            </w:pPr>
            <w:r w:rsidRPr="00E2708F">
              <w:t>%</w:t>
            </w:r>
          </w:p>
        </w:tc>
        <w:tc>
          <w:tcPr>
            <w:tcW w:w="1317" w:type="dxa"/>
            <w:tcBorders>
              <w:top w:val="single" w:sz="4" w:space="0" w:color="auto"/>
              <w:bottom w:val="single" w:sz="4" w:space="0" w:color="auto"/>
            </w:tcBorders>
            <w:vAlign w:val="center"/>
          </w:tcPr>
          <w:p w:rsidR="0036267F" w:rsidRDefault="0036267F" w:rsidP="00340385">
            <w:pPr>
              <w:jc w:val="center"/>
              <w:rPr>
                <w:rFonts w:ascii="Calibri" w:hAnsi="Calibri" w:cs="Calibri"/>
                <w:color w:val="000000"/>
              </w:rPr>
            </w:pPr>
            <w:r w:rsidRPr="00AB5410">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36267F" w:rsidRDefault="0036267F" w:rsidP="00340385">
            <w:pPr>
              <w:jc w:val="center"/>
              <w:rPr>
                <w:rFonts w:ascii="Calibri" w:hAnsi="Calibri" w:cs="Calibri"/>
                <w:color w:val="000000"/>
              </w:rPr>
            </w:pPr>
            <w:r>
              <w:rPr>
                <w:rFonts w:ascii="Calibri" w:hAnsi="Calibri" w:cs="Calibri"/>
                <w:color w:val="000000"/>
              </w:rPr>
              <w:t>%</w:t>
            </w:r>
          </w:p>
        </w:tc>
      </w:tr>
      <w:tr w:rsidR="0036267F" w:rsidRPr="00340385" w:rsidTr="00C55C35">
        <w:trPr>
          <w:trHeight w:val="300"/>
          <w:jc w:val="center"/>
        </w:trPr>
        <w:tc>
          <w:tcPr>
            <w:tcW w:w="2103" w:type="dxa"/>
            <w:tcBorders>
              <w:top w:val="single" w:sz="4" w:space="0" w:color="auto"/>
            </w:tcBorders>
            <w:noWrap/>
            <w:vAlign w:val="center"/>
            <w:hideMark/>
          </w:tcPr>
          <w:p w:rsidR="0036267F" w:rsidRPr="00340385" w:rsidRDefault="0036267F" w:rsidP="00331C0B">
            <w:pPr>
              <w:rPr>
                <w:i/>
              </w:rPr>
            </w:pPr>
            <w:r w:rsidRPr="00340385">
              <w:rPr>
                <w:i/>
              </w:rPr>
              <w:t>Micro firms</w:t>
            </w:r>
          </w:p>
        </w:tc>
        <w:tc>
          <w:tcPr>
            <w:tcW w:w="1317" w:type="dxa"/>
            <w:tcBorders>
              <w:top w:val="single" w:sz="4" w:space="0" w:color="auto"/>
            </w:tcBorders>
            <w:noWrap/>
            <w:vAlign w:val="center"/>
            <w:hideMark/>
          </w:tcPr>
          <w:p w:rsidR="0036267F" w:rsidRPr="00340385" w:rsidRDefault="0036267F" w:rsidP="00C55C35">
            <w:pPr>
              <w:jc w:val="center"/>
              <w:rPr>
                <w:i/>
              </w:rPr>
            </w:pPr>
          </w:p>
        </w:tc>
        <w:tc>
          <w:tcPr>
            <w:tcW w:w="1318" w:type="dxa"/>
            <w:tcBorders>
              <w:top w:val="single" w:sz="4" w:space="0" w:color="auto"/>
            </w:tcBorders>
            <w:noWrap/>
            <w:vAlign w:val="center"/>
            <w:hideMark/>
          </w:tcPr>
          <w:p w:rsidR="0036267F" w:rsidRPr="00340385" w:rsidRDefault="0036267F" w:rsidP="00C55C35">
            <w:pPr>
              <w:jc w:val="center"/>
              <w:rPr>
                <w:i/>
              </w:rPr>
            </w:pPr>
          </w:p>
        </w:tc>
        <w:tc>
          <w:tcPr>
            <w:tcW w:w="1317" w:type="dxa"/>
            <w:tcBorders>
              <w:top w:val="single" w:sz="4" w:space="0" w:color="auto"/>
            </w:tcBorders>
            <w:vAlign w:val="center"/>
          </w:tcPr>
          <w:p w:rsidR="0036267F" w:rsidRPr="00340385" w:rsidRDefault="0036267F" w:rsidP="00C55C35">
            <w:pPr>
              <w:jc w:val="center"/>
              <w:rPr>
                <w:rFonts w:ascii="Calibri" w:hAnsi="Calibri" w:cs="Calibri"/>
                <w:i/>
                <w:color w:val="000000"/>
              </w:rPr>
            </w:pPr>
          </w:p>
        </w:tc>
        <w:tc>
          <w:tcPr>
            <w:tcW w:w="1318" w:type="dxa"/>
            <w:tcBorders>
              <w:top w:val="single" w:sz="4" w:space="0" w:color="auto"/>
            </w:tcBorders>
            <w:vAlign w:val="center"/>
          </w:tcPr>
          <w:p w:rsidR="0036267F" w:rsidRPr="00340385" w:rsidRDefault="0036267F" w:rsidP="00C55C35">
            <w:pPr>
              <w:jc w:val="center"/>
              <w:rPr>
                <w:i/>
                <w:sz w:val="20"/>
                <w:szCs w:val="20"/>
              </w:rP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1 employee</w:t>
            </w:r>
          </w:p>
        </w:tc>
        <w:tc>
          <w:tcPr>
            <w:tcW w:w="1317" w:type="dxa"/>
            <w:noWrap/>
            <w:vAlign w:val="center"/>
            <w:hideMark/>
          </w:tcPr>
          <w:p w:rsidR="00C55C35" w:rsidRPr="00FA7D33" w:rsidRDefault="00C55C35" w:rsidP="00C55C35">
            <w:pPr>
              <w:jc w:val="center"/>
            </w:pPr>
            <w:r w:rsidRPr="00FA7D33">
              <w:t>162,944</w:t>
            </w:r>
          </w:p>
        </w:tc>
        <w:tc>
          <w:tcPr>
            <w:tcW w:w="1318" w:type="dxa"/>
            <w:noWrap/>
            <w:vAlign w:val="center"/>
            <w:hideMark/>
          </w:tcPr>
          <w:p w:rsidR="00C55C35" w:rsidRPr="00FA7D33" w:rsidRDefault="00C55C35" w:rsidP="00C55C35">
            <w:pPr>
              <w:jc w:val="center"/>
            </w:pPr>
            <w:r w:rsidRPr="00FA7D33">
              <w:t>4.7%</w:t>
            </w:r>
          </w:p>
        </w:tc>
        <w:tc>
          <w:tcPr>
            <w:tcW w:w="1317" w:type="dxa"/>
            <w:vAlign w:val="center"/>
          </w:tcPr>
          <w:p w:rsidR="00C55C35" w:rsidRPr="00307090" w:rsidRDefault="00C55C35" w:rsidP="00C55C35">
            <w:pPr>
              <w:jc w:val="center"/>
            </w:pPr>
            <w:r w:rsidRPr="00307090">
              <w:t>1,642,977</w:t>
            </w:r>
          </w:p>
        </w:tc>
        <w:tc>
          <w:tcPr>
            <w:tcW w:w="1318" w:type="dxa"/>
            <w:vAlign w:val="center"/>
          </w:tcPr>
          <w:p w:rsidR="00C55C35" w:rsidRPr="00307090" w:rsidRDefault="00C55C35" w:rsidP="00C55C35">
            <w:pPr>
              <w:jc w:val="center"/>
            </w:pPr>
            <w:r w:rsidRPr="00307090">
              <w:t>3.6%</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2-4 employees</w:t>
            </w:r>
          </w:p>
        </w:tc>
        <w:tc>
          <w:tcPr>
            <w:tcW w:w="1317" w:type="dxa"/>
            <w:noWrap/>
            <w:vAlign w:val="center"/>
            <w:hideMark/>
          </w:tcPr>
          <w:p w:rsidR="00C55C35" w:rsidRPr="00FA7D33" w:rsidRDefault="00C55C35" w:rsidP="00C55C35">
            <w:pPr>
              <w:jc w:val="center"/>
            </w:pPr>
            <w:r w:rsidRPr="00FA7D33">
              <w:t>366,473</w:t>
            </w:r>
          </w:p>
        </w:tc>
        <w:tc>
          <w:tcPr>
            <w:tcW w:w="1318" w:type="dxa"/>
            <w:noWrap/>
            <w:vAlign w:val="center"/>
            <w:hideMark/>
          </w:tcPr>
          <w:p w:rsidR="00C55C35" w:rsidRPr="00FA7D33" w:rsidRDefault="00C55C35" w:rsidP="00C55C35">
            <w:pPr>
              <w:jc w:val="center"/>
            </w:pPr>
            <w:r w:rsidRPr="00FA7D33">
              <w:t>10.6%</w:t>
            </w:r>
          </w:p>
        </w:tc>
        <w:tc>
          <w:tcPr>
            <w:tcW w:w="1317" w:type="dxa"/>
            <w:vAlign w:val="center"/>
          </w:tcPr>
          <w:p w:rsidR="00C55C35" w:rsidRPr="00307090" w:rsidRDefault="00C55C35" w:rsidP="00C55C35">
            <w:pPr>
              <w:jc w:val="center"/>
            </w:pPr>
            <w:r w:rsidRPr="00307090">
              <w:t>3,442,876</w:t>
            </w:r>
          </w:p>
        </w:tc>
        <w:tc>
          <w:tcPr>
            <w:tcW w:w="1318" w:type="dxa"/>
            <w:vAlign w:val="center"/>
          </w:tcPr>
          <w:p w:rsidR="00C55C35" w:rsidRPr="00307090" w:rsidRDefault="00C55C35" w:rsidP="00C55C35">
            <w:pPr>
              <w:jc w:val="center"/>
            </w:pPr>
            <w:r w:rsidRPr="00307090">
              <w:t>7.6%</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5-9 employees</w:t>
            </w:r>
          </w:p>
        </w:tc>
        <w:tc>
          <w:tcPr>
            <w:tcW w:w="1317" w:type="dxa"/>
            <w:noWrap/>
            <w:vAlign w:val="center"/>
            <w:hideMark/>
          </w:tcPr>
          <w:p w:rsidR="00C55C35" w:rsidRPr="00FA7D33" w:rsidRDefault="00C55C35" w:rsidP="00C55C35">
            <w:pPr>
              <w:jc w:val="center"/>
            </w:pPr>
            <w:r w:rsidRPr="00FA7D33">
              <w:t>226,608</w:t>
            </w:r>
          </w:p>
        </w:tc>
        <w:tc>
          <w:tcPr>
            <w:tcW w:w="1318" w:type="dxa"/>
            <w:noWrap/>
            <w:vAlign w:val="center"/>
            <w:hideMark/>
          </w:tcPr>
          <w:p w:rsidR="00C55C35" w:rsidRPr="00FA7D33" w:rsidRDefault="00C55C35" w:rsidP="00C55C35">
            <w:pPr>
              <w:jc w:val="center"/>
            </w:pPr>
            <w:r w:rsidRPr="00FA7D33">
              <w:t>6.5%</w:t>
            </w:r>
          </w:p>
        </w:tc>
        <w:tc>
          <w:tcPr>
            <w:tcW w:w="1317" w:type="dxa"/>
            <w:vAlign w:val="center"/>
          </w:tcPr>
          <w:p w:rsidR="00C55C35" w:rsidRPr="00307090" w:rsidRDefault="00C55C35" w:rsidP="00C55C35">
            <w:pPr>
              <w:jc w:val="center"/>
            </w:pPr>
            <w:r w:rsidRPr="00307090">
              <w:t>2,620,334</w:t>
            </w:r>
          </w:p>
        </w:tc>
        <w:tc>
          <w:tcPr>
            <w:tcW w:w="1318" w:type="dxa"/>
            <w:vAlign w:val="center"/>
          </w:tcPr>
          <w:p w:rsidR="00C55C35" w:rsidRPr="00307090" w:rsidRDefault="00C55C35" w:rsidP="00C55C35">
            <w:pPr>
              <w:jc w:val="center"/>
            </w:pPr>
            <w:r w:rsidRPr="00307090">
              <w:t>5.8%</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Small firms</w:t>
            </w:r>
          </w:p>
        </w:tc>
        <w:tc>
          <w:tcPr>
            <w:tcW w:w="1317" w:type="dxa"/>
            <w:noWrap/>
            <w:vAlign w:val="center"/>
            <w:hideMark/>
          </w:tcPr>
          <w:p w:rsidR="00C55C35" w:rsidRPr="00FA7D33" w:rsidRDefault="00C55C35" w:rsidP="00C55C35">
            <w:pPr>
              <w:jc w:val="center"/>
            </w:pPr>
          </w:p>
        </w:tc>
        <w:tc>
          <w:tcPr>
            <w:tcW w:w="1318" w:type="dxa"/>
            <w:noWrap/>
            <w:vAlign w:val="center"/>
            <w:hideMark/>
          </w:tcPr>
          <w:p w:rsidR="00C55C35" w:rsidRPr="00FA7D33" w:rsidRDefault="00C55C35" w:rsidP="00C55C35">
            <w:pPr>
              <w:jc w:val="center"/>
            </w:pPr>
          </w:p>
        </w:tc>
        <w:tc>
          <w:tcPr>
            <w:tcW w:w="1317" w:type="dxa"/>
            <w:vAlign w:val="center"/>
          </w:tcPr>
          <w:p w:rsidR="00C55C35" w:rsidRPr="00307090" w:rsidRDefault="00C55C35" w:rsidP="00C55C35">
            <w:pPr>
              <w:jc w:val="center"/>
            </w:pPr>
          </w:p>
        </w:tc>
        <w:tc>
          <w:tcPr>
            <w:tcW w:w="1318" w:type="dxa"/>
            <w:vAlign w:val="center"/>
          </w:tcPr>
          <w:p w:rsidR="00C55C35" w:rsidRPr="00307090"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10-49 employees</w:t>
            </w:r>
          </w:p>
        </w:tc>
        <w:tc>
          <w:tcPr>
            <w:tcW w:w="1317" w:type="dxa"/>
            <w:noWrap/>
            <w:vAlign w:val="center"/>
            <w:hideMark/>
          </w:tcPr>
          <w:p w:rsidR="00C55C35" w:rsidRPr="00FA7D33" w:rsidRDefault="00C55C35" w:rsidP="00C55C35">
            <w:pPr>
              <w:jc w:val="center"/>
            </w:pPr>
            <w:r w:rsidRPr="00FA7D33">
              <w:t>642,073</w:t>
            </w:r>
          </w:p>
        </w:tc>
        <w:tc>
          <w:tcPr>
            <w:tcW w:w="1318" w:type="dxa"/>
            <w:noWrap/>
            <w:vAlign w:val="center"/>
            <w:hideMark/>
          </w:tcPr>
          <w:p w:rsidR="00C55C35" w:rsidRPr="00FA7D33" w:rsidRDefault="00C55C35" w:rsidP="00C55C35">
            <w:pPr>
              <w:jc w:val="center"/>
            </w:pPr>
            <w:r w:rsidRPr="00FA7D33">
              <w:t>18.5%</w:t>
            </w:r>
          </w:p>
        </w:tc>
        <w:tc>
          <w:tcPr>
            <w:tcW w:w="1317" w:type="dxa"/>
            <w:vAlign w:val="center"/>
          </w:tcPr>
          <w:p w:rsidR="00C55C35" w:rsidRPr="00307090" w:rsidRDefault="00C55C35" w:rsidP="00C55C35">
            <w:pPr>
              <w:jc w:val="center"/>
            </w:pPr>
            <w:r w:rsidRPr="00307090">
              <w:t>6,854,090</w:t>
            </w:r>
          </w:p>
        </w:tc>
        <w:tc>
          <w:tcPr>
            <w:tcW w:w="1318" w:type="dxa"/>
            <w:vAlign w:val="center"/>
          </w:tcPr>
          <w:p w:rsidR="00C55C35" w:rsidRPr="00307090" w:rsidRDefault="00C55C35" w:rsidP="00C55C35">
            <w:pPr>
              <w:jc w:val="center"/>
            </w:pPr>
            <w:r w:rsidRPr="00307090">
              <w:t>15.1%</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Medium-sized firms</w:t>
            </w:r>
          </w:p>
        </w:tc>
        <w:tc>
          <w:tcPr>
            <w:tcW w:w="1317" w:type="dxa"/>
            <w:noWrap/>
            <w:vAlign w:val="center"/>
            <w:hideMark/>
          </w:tcPr>
          <w:p w:rsidR="00C55C35" w:rsidRPr="00FA7D33" w:rsidRDefault="00C55C35" w:rsidP="00C55C35">
            <w:pPr>
              <w:jc w:val="center"/>
            </w:pPr>
          </w:p>
        </w:tc>
        <w:tc>
          <w:tcPr>
            <w:tcW w:w="1318" w:type="dxa"/>
            <w:noWrap/>
            <w:vAlign w:val="center"/>
            <w:hideMark/>
          </w:tcPr>
          <w:p w:rsidR="00C55C35" w:rsidRPr="00FA7D33" w:rsidRDefault="00C55C35" w:rsidP="00C55C35">
            <w:pPr>
              <w:jc w:val="center"/>
            </w:pPr>
          </w:p>
        </w:tc>
        <w:tc>
          <w:tcPr>
            <w:tcW w:w="1317" w:type="dxa"/>
            <w:vAlign w:val="center"/>
          </w:tcPr>
          <w:p w:rsidR="00C55C35" w:rsidRPr="00307090" w:rsidRDefault="00C55C35" w:rsidP="00C55C35">
            <w:pPr>
              <w:jc w:val="center"/>
            </w:pPr>
          </w:p>
        </w:tc>
        <w:tc>
          <w:tcPr>
            <w:tcW w:w="1318" w:type="dxa"/>
            <w:vAlign w:val="center"/>
          </w:tcPr>
          <w:p w:rsidR="00C55C35" w:rsidRPr="00307090"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50-99 employees</w:t>
            </w:r>
          </w:p>
        </w:tc>
        <w:tc>
          <w:tcPr>
            <w:tcW w:w="1317" w:type="dxa"/>
            <w:noWrap/>
            <w:vAlign w:val="center"/>
            <w:hideMark/>
          </w:tcPr>
          <w:p w:rsidR="00C55C35" w:rsidRPr="00FA7D33" w:rsidRDefault="00C55C35" w:rsidP="00C55C35">
            <w:pPr>
              <w:jc w:val="center"/>
            </w:pPr>
            <w:r w:rsidRPr="00FA7D33">
              <w:t>177,887</w:t>
            </w:r>
          </w:p>
        </w:tc>
        <w:tc>
          <w:tcPr>
            <w:tcW w:w="1318" w:type="dxa"/>
            <w:noWrap/>
            <w:vAlign w:val="center"/>
            <w:hideMark/>
          </w:tcPr>
          <w:p w:rsidR="00C55C35" w:rsidRPr="00FA7D33" w:rsidRDefault="00C55C35" w:rsidP="00C55C35">
            <w:pPr>
              <w:jc w:val="center"/>
            </w:pPr>
            <w:r w:rsidRPr="00FA7D33">
              <w:t>5.1%</w:t>
            </w:r>
          </w:p>
        </w:tc>
        <w:tc>
          <w:tcPr>
            <w:tcW w:w="1317" w:type="dxa"/>
            <w:vAlign w:val="center"/>
          </w:tcPr>
          <w:p w:rsidR="00C55C35" w:rsidRPr="00307090" w:rsidRDefault="00C55C35" w:rsidP="00C55C35">
            <w:pPr>
              <w:jc w:val="center"/>
            </w:pPr>
            <w:r w:rsidRPr="00307090">
              <w:t>2,100,819</w:t>
            </w:r>
          </w:p>
        </w:tc>
        <w:tc>
          <w:tcPr>
            <w:tcW w:w="1318" w:type="dxa"/>
            <w:vAlign w:val="center"/>
          </w:tcPr>
          <w:p w:rsidR="00C55C35" w:rsidRPr="00307090" w:rsidRDefault="00C55C35" w:rsidP="00C55C35">
            <w:pPr>
              <w:jc w:val="center"/>
            </w:pPr>
            <w:r w:rsidRPr="00307090">
              <w:t>4.6%</w:t>
            </w:r>
          </w:p>
        </w:tc>
      </w:tr>
      <w:tr w:rsidR="00C55C35" w:rsidRPr="00E2708F" w:rsidTr="00C55C35">
        <w:trPr>
          <w:trHeight w:val="300"/>
          <w:jc w:val="center"/>
        </w:trPr>
        <w:tc>
          <w:tcPr>
            <w:tcW w:w="2103" w:type="dxa"/>
            <w:noWrap/>
            <w:vAlign w:val="center"/>
            <w:hideMark/>
          </w:tcPr>
          <w:p w:rsidR="00C55C35" w:rsidRPr="00E2708F" w:rsidRDefault="00C55C35" w:rsidP="00C55C35">
            <w:r w:rsidRPr="00E2708F">
              <w:t>100-249 employees</w:t>
            </w:r>
          </w:p>
        </w:tc>
        <w:tc>
          <w:tcPr>
            <w:tcW w:w="1317" w:type="dxa"/>
            <w:noWrap/>
            <w:vAlign w:val="center"/>
            <w:hideMark/>
          </w:tcPr>
          <w:p w:rsidR="00C55C35" w:rsidRPr="00FA7D33" w:rsidRDefault="00C55C35" w:rsidP="00C55C35">
            <w:pPr>
              <w:jc w:val="center"/>
            </w:pPr>
            <w:r w:rsidRPr="00FA7D33">
              <w:t>255,265</w:t>
            </w:r>
          </w:p>
        </w:tc>
        <w:tc>
          <w:tcPr>
            <w:tcW w:w="1318" w:type="dxa"/>
            <w:noWrap/>
            <w:vAlign w:val="center"/>
            <w:hideMark/>
          </w:tcPr>
          <w:p w:rsidR="00C55C35" w:rsidRPr="00FA7D33" w:rsidRDefault="00C55C35" w:rsidP="00C55C35">
            <w:pPr>
              <w:jc w:val="center"/>
            </w:pPr>
            <w:r w:rsidRPr="00FA7D33">
              <w:t>7.4%</w:t>
            </w:r>
          </w:p>
        </w:tc>
        <w:tc>
          <w:tcPr>
            <w:tcW w:w="1317" w:type="dxa"/>
            <w:vAlign w:val="center"/>
          </w:tcPr>
          <w:p w:rsidR="00C55C35" w:rsidRPr="00307090" w:rsidRDefault="00C55C35" w:rsidP="00C55C35">
            <w:pPr>
              <w:jc w:val="center"/>
            </w:pPr>
            <w:r w:rsidRPr="00307090">
              <w:t>4,581,570</w:t>
            </w:r>
          </w:p>
        </w:tc>
        <w:tc>
          <w:tcPr>
            <w:tcW w:w="1318" w:type="dxa"/>
            <w:vAlign w:val="center"/>
          </w:tcPr>
          <w:p w:rsidR="00C55C35" w:rsidRPr="00307090" w:rsidRDefault="00C55C35" w:rsidP="00C55C35">
            <w:pPr>
              <w:jc w:val="center"/>
            </w:pPr>
            <w:r w:rsidRPr="00307090">
              <w:t>10.1%</w:t>
            </w:r>
          </w:p>
        </w:tc>
      </w:tr>
      <w:tr w:rsidR="00C55C35" w:rsidRPr="00340385" w:rsidTr="00C55C35">
        <w:trPr>
          <w:trHeight w:val="300"/>
          <w:jc w:val="center"/>
        </w:trPr>
        <w:tc>
          <w:tcPr>
            <w:tcW w:w="2103" w:type="dxa"/>
            <w:noWrap/>
            <w:vAlign w:val="center"/>
            <w:hideMark/>
          </w:tcPr>
          <w:p w:rsidR="00C55C35" w:rsidRPr="00340385" w:rsidRDefault="00C55C35" w:rsidP="00C55C35">
            <w:pPr>
              <w:rPr>
                <w:i/>
              </w:rPr>
            </w:pPr>
            <w:r w:rsidRPr="00340385">
              <w:rPr>
                <w:i/>
              </w:rPr>
              <w:t>Large firms</w:t>
            </w:r>
          </w:p>
        </w:tc>
        <w:tc>
          <w:tcPr>
            <w:tcW w:w="1317" w:type="dxa"/>
            <w:noWrap/>
            <w:vAlign w:val="center"/>
            <w:hideMark/>
          </w:tcPr>
          <w:p w:rsidR="00C55C35" w:rsidRPr="00FA7D33" w:rsidRDefault="00C55C35" w:rsidP="00C55C35">
            <w:pPr>
              <w:jc w:val="center"/>
            </w:pPr>
          </w:p>
        </w:tc>
        <w:tc>
          <w:tcPr>
            <w:tcW w:w="1318" w:type="dxa"/>
            <w:noWrap/>
            <w:vAlign w:val="center"/>
            <w:hideMark/>
          </w:tcPr>
          <w:p w:rsidR="00C55C35" w:rsidRPr="00FA7D33" w:rsidRDefault="00C55C35" w:rsidP="00C55C35">
            <w:pPr>
              <w:jc w:val="center"/>
            </w:pPr>
          </w:p>
        </w:tc>
        <w:tc>
          <w:tcPr>
            <w:tcW w:w="1317" w:type="dxa"/>
            <w:vAlign w:val="center"/>
          </w:tcPr>
          <w:p w:rsidR="00C55C35" w:rsidRPr="00307090" w:rsidRDefault="00C55C35" w:rsidP="00C55C35">
            <w:pPr>
              <w:jc w:val="center"/>
            </w:pPr>
          </w:p>
        </w:tc>
        <w:tc>
          <w:tcPr>
            <w:tcW w:w="1318" w:type="dxa"/>
            <w:vAlign w:val="center"/>
          </w:tcPr>
          <w:p w:rsidR="00C55C35" w:rsidRPr="00307090" w:rsidRDefault="00C55C35" w:rsidP="00C55C35">
            <w:pPr>
              <w:jc w:val="center"/>
            </w:pPr>
          </w:p>
        </w:tc>
      </w:tr>
      <w:tr w:rsidR="00C55C35" w:rsidRPr="00E2708F" w:rsidTr="00C55C35">
        <w:trPr>
          <w:trHeight w:val="300"/>
          <w:jc w:val="center"/>
        </w:trPr>
        <w:tc>
          <w:tcPr>
            <w:tcW w:w="2103" w:type="dxa"/>
            <w:noWrap/>
            <w:vAlign w:val="center"/>
            <w:hideMark/>
          </w:tcPr>
          <w:p w:rsidR="00C55C35" w:rsidRPr="00E2708F" w:rsidRDefault="00C55C35" w:rsidP="00C55C35">
            <w:r w:rsidRPr="00E2708F">
              <w:t>&gt; 250 employees</w:t>
            </w:r>
          </w:p>
        </w:tc>
        <w:tc>
          <w:tcPr>
            <w:tcW w:w="1317" w:type="dxa"/>
            <w:noWrap/>
            <w:vAlign w:val="center"/>
            <w:hideMark/>
          </w:tcPr>
          <w:p w:rsidR="00C55C35" w:rsidRPr="00FA7D33" w:rsidRDefault="00C55C35" w:rsidP="00C55C35">
            <w:pPr>
              <w:jc w:val="center"/>
            </w:pPr>
            <w:r w:rsidRPr="00FA7D33">
              <w:t>1,638,190</w:t>
            </w:r>
          </w:p>
        </w:tc>
        <w:tc>
          <w:tcPr>
            <w:tcW w:w="1318" w:type="dxa"/>
            <w:noWrap/>
            <w:vAlign w:val="center"/>
            <w:hideMark/>
          </w:tcPr>
          <w:p w:rsidR="00C55C35" w:rsidRPr="00FA7D33" w:rsidRDefault="00C55C35" w:rsidP="00C55C35">
            <w:pPr>
              <w:jc w:val="center"/>
            </w:pPr>
            <w:r w:rsidRPr="00FA7D33">
              <w:t>47.2%</w:t>
            </w:r>
          </w:p>
        </w:tc>
        <w:tc>
          <w:tcPr>
            <w:tcW w:w="1317" w:type="dxa"/>
            <w:vAlign w:val="center"/>
          </w:tcPr>
          <w:p w:rsidR="00C55C35" w:rsidRPr="00307090" w:rsidRDefault="00C55C35" w:rsidP="00C55C35">
            <w:pPr>
              <w:jc w:val="center"/>
            </w:pPr>
            <w:r w:rsidRPr="00307090">
              <w:t>24,019,107</w:t>
            </w:r>
          </w:p>
        </w:tc>
        <w:tc>
          <w:tcPr>
            <w:tcW w:w="1318" w:type="dxa"/>
            <w:vAlign w:val="center"/>
          </w:tcPr>
          <w:p w:rsidR="00C55C35" w:rsidRPr="00307090" w:rsidRDefault="00C55C35" w:rsidP="00C55C35">
            <w:pPr>
              <w:jc w:val="center"/>
            </w:pPr>
            <w:r w:rsidRPr="00307090">
              <w:t>53.1%</w:t>
            </w:r>
          </w:p>
        </w:tc>
      </w:tr>
      <w:tr w:rsidR="00C55C35" w:rsidRPr="00C55C35" w:rsidTr="00C55C35">
        <w:trPr>
          <w:trHeight w:val="300"/>
          <w:jc w:val="center"/>
        </w:trPr>
        <w:tc>
          <w:tcPr>
            <w:tcW w:w="2103" w:type="dxa"/>
            <w:noWrap/>
            <w:vAlign w:val="center"/>
            <w:hideMark/>
          </w:tcPr>
          <w:p w:rsidR="00C55C35" w:rsidRPr="00C55C35" w:rsidRDefault="00C55C35" w:rsidP="00C55C35">
            <w:pPr>
              <w:rPr>
                <w:i/>
              </w:rPr>
            </w:pPr>
            <w:r w:rsidRPr="00C55C35">
              <w:rPr>
                <w:i/>
              </w:rPr>
              <w:t>All firms in area</w:t>
            </w:r>
          </w:p>
        </w:tc>
        <w:tc>
          <w:tcPr>
            <w:tcW w:w="1317" w:type="dxa"/>
            <w:noWrap/>
            <w:vAlign w:val="center"/>
            <w:hideMark/>
          </w:tcPr>
          <w:p w:rsidR="00C55C35" w:rsidRPr="00C55C35" w:rsidRDefault="00C55C35" w:rsidP="00C55C35">
            <w:pPr>
              <w:jc w:val="center"/>
              <w:rPr>
                <w:i/>
              </w:rPr>
            </w:pPr>
            <w:r w:rsidRPr="00C55C35">
              <w:rPr>
                <w:i/>
              </w:rPr>
              <w:t>3,469,441</w:t>
            </w:r>
          </w:p>
        </w:tc>
        <w:tc>
          <w:tcPr>
            <w:tcW w:w="1318" w:type="dxa"/>
            <w:noWrap/>
            <w:vAlign w:val="center"/>
            <w:hideMark/>
          </w:tcPr>
          <w:p w:rsidR="00C55C35" w:rsidRPr="00C55C35" w:rsidRDefault="00C55C35" w:rsidP="00C55C35">
            <w:pPr>
              <w:jc w:val="center"/>
              <w:rPr>
                <w:i/>
              </w:rPr>
            </w:pPr>
            <w:r w:rsidRPr="00C55C35">
              <w:rPr>
                <w:i/>
              </w:rPr>
              <w:t>100.0%</w:t>
            </w:r>
          </w:p>
        </w:tc>
        <w:tc>
          <w:tcPr>
            <w:tcW w:w="1317" w:type="dxa"/>
            <w:vAlign w:val="center"/>
          </w:tcPr>
          <w:p w:rsidR="00C55C35" w:rsidRPr="00C55C35" w:rsidRDefault="00C55C35" w:rsidP="00C55C35">
            <w:pPr>
              <w:jc w:val="center"/>
              <w:rPr>
                <w:i/>
              </w:rPr>
            </w:pPr>
            <w:r w:rsidRPr="00C55C35">
              <w:rPr>
                <w:i/>
              </w:rPr>
              <w:t>45,261,773</w:t>
            </w:r>
          </w:p>
        </w:tc>
        <w:tc>
          <w:tcPr>
            <w:tcW w:w="1318" w:type="dxa"/>
            <w:vAlign w:val="center"/>
          </w:tcPr>
          <w:p w:rsidR="00C55C35" w:rsidRPr="00C55C35" w:rsidRDefault="00C55C35" w:rsidP="00C55C35">
            <w:pPr>
              <w:jc w:val="center"/>
              <w:rPr>
                <w:i/>
              </w:rPr>
            </w:pPr>
            <w:r w:rsidRPr="00C55C35">
              <w:rPr>
                <w:i/>
              </w:rPr>
              <w:t>100.0%</w:t>
            </w:r>
          </w:p>
        </w:tc>
      </w:tr>
    </w:tbl>
    <w:p w:rsidR="00654D86" w:rsidRDefault="00654D86">
      <w:r>
        <w:br w:type="page"/>
      </w:r>
    </w:p>
    <w:p w:rsidR="003972AF" w:rsidRDefault="003972AF" w:rsidP="00B36ECD">
      <w:r>
        <w:lastRenderedPageBreak/>
        <w:t>Table A.7 Change in employment location quotients – BRES data</w:t>
      </w:r>
    </w:p>
    <w:tbl>
      <w:tblPr>
        <w:tblStyle w:val="TableGrid"/>
        <w:tblW w:w="89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077"/>
        <w:gridCol w:w="907"/>
        <w:gridCol w:w="850"/>
        <w:gridCol w:w="1077"/>
        <w:gridCol w:w="907"/>
        <w:gridCol w:w="850"/>
      </w:tblGrid>
      <w:tr w:rsidR="005C2567" w:rsidRPr="00AA0F0B" w:rsidTr="003F0358">
        <w:trPr>
          <w:trHeight w:val="300"/>
          <w:jc w:val="center"/>
        </w:trPr>
        <w:tc>
          <w:tcPr>
            <w:tcW w:w="3308" w:type="dxa"/>
            <w:tcBorders>
              <w:top w:val="single" w:sz="4" w:space="0" w:color="auto"/>
              <w:bottom w:val="single" w:sz="4" w:space="0" w:color="auto"/>
            </w:tcBorders>
            <w:noWrap/>
            <w:vAlign w:val="center"/>
          </w:tcPr>
          <w:p w:rsidR="005C2567" w:rsidRPr="00AA0F0B" w:rsidRDefault="005C2567" w:rsidP="00AA0F0B"/>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3yrs 2013-2016</w:t>
            </w:r>
          </w:p>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6yrs 2010-2016</w:t>
            </w:r>
          </w:p>
        </w:tc>
      </w:tr>
      <w:tr w:rsidR="00AA0F0B" w:rsidRPr="00AA0F0B" w:rsidTr="00340385">
        <w:trPr>
          <w:trHeight w:val="300"/>
          <w:jc w:val="center"/>
        </w:trPr>
        <w:tc>
          <w:tcPr>
            <w:tcW w:w="3308" w:type="dxa"/>
            <w:tcBorders>
              <w:top w:val="single" w:sz="4" w:space="0" w:color="auto"/>
              <w:bottom w:val="single" w:sz="4" w:space="0" w:color="auto"/>
            </w:tcBorders>
            <w:noWrap/>
            <w:vAlign w:val="center"/>
            <w:hideMark/>
          </w:tcPr>
          <w:p w:rsidR="00AA0F0B" w:rsidRPr="00AA0F0B" w:rsidRDefault="00AA0F0B" w:rsidP="00AA0F0B"/>
        </w:tc>
        <w:tc>
          <w:tcPr>
            <w:tcW w:w="1077" w:type="dxa"/>
            <w:tcBorders>
              <w:top w:val="single" w:sz="4" w:space="0" w:color="auto"/>
              <w:bottom w:val="single" w:sz="4" w:space="0" w:color="auto"/>
            </w:tcBorders>
            <w:vAlign w:val="center"/>
          </w:tcPr>
          <w:p w:rsidR="00AA0F0B" w:rsidRDefault="00AA0F0B" w:rsidP="00340385">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340385">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340385">
            <w:pPr>
              <w:jc w:val="center"/>
              <w:rPr>
                <w:rFonts w:ascii="Calibri" w:hAnsi="Calibri" w:cs="Calibri"/>
                <w:color w:val="000000"/>
              </w:rPr>
            </w:pPr>
            <w:r>
              <w:rPr>
                <w:rFonts w:ascii="Calibri" w:hAnsi="Calibri" w:cs="Calibri"/>
                <w:color w:val="000000"/>
              </w:rPr>
              <w:t>GB = 1</w:t>
            </w:r>
          </w:p>
        </w:tc>
        <w:tc>
          <w:tcPr>
            <w:tcW w:w="1077" w:type="dxa"/>
            <w:tcBorders>
              <w:top w:val="single" w:sz="4" w:space="0" w:color="auto"/>
              <w:bottom w:val="single" w:sz="4" w:space="0" w:color="auto"/>
            </w:tcBorders>
            <w:vAlign w:val="center"/>
          </w:tcPr>
          <w:p w:rsidR="00AA0F0B" w:rsidRDefault="00AA0F0B" w:rsidP="00340385">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340385">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340385">
            <w:pPr>
              <w:jc w:val="center"/>
              <w:rPr>
                <w:rFonts w:ascii="Calibri" w:hAnsi="Calibri" w:cs="Calibri"/>
                <w:color w:val="000000"/>
              </w:rPr>
            </w:pPr>
            <w:r>
              <w:rPr>
                <w:rFonts w:ascii="Calibri" w:hAnsi="Calibri" w:cs="Calibri"/>
                <w:color w:val="000000"/>
              </w:rPr>
              <w:t>GB = 1</w:t>
            </w:r>
          </w:p>
        </w:tc>
      </w:tr>
      <w:tr w:rsidR="00C55C35" w:rsidRPr="00AA0F0B" w:rsidTr="00C55C35">
        <w:trPr>
          <w:trHeight w:val="300"/>
          <w:jc w:val="center"/>
        </w:trPr>
        <w:tc>
          <w:tcPr>
            <w:tcW w:w="3308" w:type="dxa"/>
            <w:tcBorders>
              <w:top w:val="single" w:sz="4" w:space="0" w:color="auto"/>
            </w:tcBorders>
            <w:noWrap/>
            <w:vAlign w:val="center"/>
            <w:hideMark/>
          </w:tcPr>
          <w:p w:rsidR="00C55C35" w:rsidRPr="00AA0F0B" w:rsidRDefault="00C55C35" w:rsidP="00C55C35">
            <w:r w:rsidRPr="00AA0F0B">
              <w:t>High-tech manufacturing</w:t>
            </w:r>
          </w:p>
        </w:tc>
        <w:tc>
          <w:tcPr>
            <w:tcW w:w="1077" w:type="dxa"/>
            <w:tcBorders>
              <w:top w:val="single" w:sz="4" w:space="0" w:color="auto"/>
            </w:tcBorders>
            <w:vAlign w:val="center"/>
          </w:tcPr>
          <w:p w:rsidR="00C55C35" w:rsidRPr="002329B4" w:rsidRDefault="00C55C35" w:rsidP="00C55C35">
            <w:pPr>
              <w:jc w:val="center"/>
            </w:pPr>
            <w:r w:rsidRPr="002329B4">
              <w:t>0.21</w:t>
            </w:r>
          </w:p>
        </w:tc>
        <w:tc>
          <w:tcPr>
            <w:tcW w:w="907" w:type="dxa"/>
            <w:tcBorders>
              <w:top w:val="single" w:sz="4" w:space="0" w:color="auto"/>
            </w:tcBorders>
            <w:vAlign w:val="center"/>
          </w:tcPr>
          <w:p w:rsidR="00C55C35" w:rsidRPr="002329B4" w:rsidRDefault="00C55C35" w:rsidP="00C55C35">
            <w:pPr>
              <w:jc w:val="center"/>
            </w:pPr>
            <w:r w:rsidRPr="002329B4">
              <w:t>0.14</w:t>
            </w:r>
          </w:p>
        </w:tc>
        <w:tc>
          <w:tcPr>
            <w:tcW w:w="850" w:type="dxa"/>
            <w:tcBorders>
              <w:top w:val="single" w:sz="4" w:space="0" w:color="auto"/>
            </w:tcBorders>
            <w:vAlign w:val="center"/>
          </w:tcPr>
          <w:p w:rsidR="00C55C35" w:rsidRPr="002329B4" w:rsidRDefault="00C55C35" w:rsidP="00C55C35">
            <w:pPr>
              <w:jc w:val="center"/>
            </w:pPr>
            <w:r w:rsidRPr="002329B4">
              <w:t>-0.04</w:t>
            </w:r>
          </w:p>
        </w:tc>
        <w:tc>
          <w:tcPr>
            <w:tcW w:w="1077" w:type="dxa"/>
            <w:tcBorders>
              <w:top w:val="single" w:sz="4" w:space="0" w:color="auto"/>
            </w:tcBorders>
            <w:vAlign w:val="center"/>
          </w:tcPr>
          <w:p w:rsidR="00C55C35" w:rsidRPr="002329B4" w:rsidRDefault="00C55C35" w:rsidP="00C55C35">
            <w:pPr>
              <w:jc w:val="center"/>
            </w:pPr>
            <w:r w:rsidRPr="002329B4">
              <w:t>0.40</w:t>
            </w:r>
          </w:p>
        </w:tc>
        <w:tc>
          <w:tcPr>
            <w:tcW w:w="907" w:type="dxa"/>
            <w:tcBorders>
              <w:top w:val="single" w:sz="4" w:space="0" w:color="auto"/>
            </w:tcBorders>
            <w:vAlign w:val="center"/>
          </w:tcPr>
          <w:p w:rsidR="00C55C35" w:rsidRPr="002329B4" w:rsidRDefault="00C55C35" w:rsidP="00C55C35">
            <w:pPr>
              <w:jc w:val="center"/>
            </w:pPr>
            <w:r w:rsidRPr="002329B4">
              <w:t>0.36</w:t>
            </w:r>
          </w:p>
        </w:tc>
        <w:tc>
          <w:tcPr>
            <w:tcW w:w="850" w:type="dxa"/>
            <w:tcBorders>
              <w:top w:val="single" w:sz="4" w:space="0" w:color="auto"/>
            </w:tcBorders>
            <w:vAlign w:val="center"/>
          </w:tcPr>
          <w:p w:rsidR="00C55C35" w:rsidRPr="002329B4" w:rsidRDefault="00C55C35" w:rsidP="00C55C35">
            <w:pPr>
              <w:jc w:val="center"/>
            </w:pPr>
            <w:r w:rsidRPr="002329B4">
              <w:t>0.17</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Life sciences manufacturing</w:t>
            </w:r>
          </w:p>
        </w:tc>
        <w:tc>
          <w:tcPr>
            <w:tcW w:w="1077" w:type="dxa"/>
            <w:vAlign w:val="center"/>
          </w:tcPr>
          <w:p w:rsidR="00C55C35" w:rsidRPr="002329B4" w:rsidRDefault="00C55C35" w:rsidP="00C55C35">
            <w:pPr>
              <w:jc w:val="center"/>
            </w:pPr>
            <w:r w:rsidRPr="002329B4">
              <w:t>0.52</w:t>
            </w:r>
          </w:p>
        </w:tc>
        <w:tc>
          <w:tcPr>
            <w:tcW w:w="907" w:type="dxa"/>
            <w:vAlign w:val="center"/>
          </w:tcPr>
          <w:p w:rsidR="00C55C35" w:rsidRPr="002329B4" w:rsidRDefault="00C55C35" w:rsidP="00C55C35">
            <w:pPr>
              <w:jc w:val="center"/>
            </w:pPr>
            <w:r w:rsidRPr="002329B4">
              <w:t>0.48</w:t>
            </w:r>
          </w:p>
        </w:tc>
        <w:tc>
          <w:tcPr>
            <w:tcW w:w="850" w:type="dxa"/>
            <w:vAlign w:val="center"/>
          </w:tcPr>
          <w:p w:rsidR="00C55C35" w:rsidRPr="002329B4" w:rsidRDefault="00C55C35" w:rsidP="00C55C35">
            <w:pPr>
              <w:jc w:val="center"/>
            </w:pPr>
            <w:r w:rsidRPr="002329B4">
              <w:t>0.55</w:t>
            </w:r>
          </w:p>
        </w:tc>
        <w:tc>
          <w:tcPr>
            <w:tcW w:w="1077" w:type="dxa"/>
            <w:vAlign w:val="center"/>
          </w:tcPr>
          <w:p w:rsidR="00C55C35" w:rsidRPr="002329B4" w:rsidRDefault="00C55C35" w:rsidP="00C55C35">
            <w:pPr>
              <w:jc w:val="center"/>
            </w:pPr>
            <w:r w:rsidRPr="002329B4">
              <w:t>-0.48</w:t>
            </w:r>
          </w:p>
        </w:tc>
        <w:tc>
          <w:tcPr>
            <w:tcW w:w="907" w:type="dxa"/>
            <w:vAlign w:val="center"/>
          </w:tcPr>
          <w:p w:rsidR="00C55C35" w:rsidRPr="002329B4" w:rsidRDefault="00C55C35" w:rsidP="00C55C35">
            <w:pPr>
              <w:jc w:val="center"/>
            </w:pPr>
            <w:r w:rsidRPr="002329B4">
              <w:t>-0.99</w:t>
            </w:r>
          </w:p>
        </w:tc>
        <w:tc>
          <w:tcPr>
            <w:tcW w:w="850" w:type="dxa"/>
            <w:vAlign w:val="center"/>
          </w:tcPr>
          <w:p w:rsidR="00C55C35" w:rsidRPr="002329B4" w:rsidRDefault="00C55C35" w:rsidP="00C55C35">
            <w:pPr>
              <w:jc w:val="center"/>
            </w:pPr>
            <w:r w:rsidRPr="002329B4">
              <w:t>-1.13</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ICT</w:t>
            </w:r>
          </w:p>
        </w:tc>
        <w:tc>
          <w:tcPr>
            <w:tcW w:w="1077" w:type="dxa"/>
            <w:vAlign w:val="center"/>
          </w:tcPr>
          <w:p w:rsidR="00C55C35" w:rsidRPr="002329B4" w:rsidRDefault="00C55C35" w:rsidP="00C55C35">
            <w:pPr>
              <w:jc w:val="center"/>
            </w:pPr>
            <w:r w:rsidRPr="002329B4">
              <w:t>0.02</w:t>
            </w:r>
          </w:p>
        </w:tc>
        <w:tc>
          <w:tcPr>
            <w:tcW w:w="907" w:type="dxa"/>
            <w:vAlign w:val="center"/>
          </w:tcPr>
          <w:p w:rsidR="00C55C35" w:rsidRPr="002329B4" w:rsidRDefault="00C55C35" w:rsidP="00C55C35">
            <w:pPr>
              <w:jc w:val="center"/>
            </w:pPr>
            <w:r w:rsidRPr="002329B4">
              <w:t>0.04</w:t>
            </w:r>
          </w:p>
        </w:tc>
        <w:tc>
          <w:tcPr>
            <w:tcW w:w="850" w:type="dxa"/>
            <w:vAlign w:val="center"/>
          </w:tcPr>
          <w:p w:rsidR="00C55C35" w:rsidRPr="002329B4" w:rsidRDefault="00C55C35" w:rsidP="00C55C35">
            <w:pPr>
              <w:jc w:val="center"/>
            </w:pPr>
            <w:r w:rsidRPr="002329B4">
              <w:t>0.02</w:t>
            </w:r>
          </w:p>
        </w:tc>
        <w:tc>
          <w:tcPr>
            <w:tcW w:w="1077" w:type="dxa"/>
            <w:vAlign w:val="center"/>
          </w:tcPr>
          <w:p w:rsidR="00C55C35" w:rsidRPr="002329B4" w:rsidRDefault="00C55C35" w:rsidP="00C55C35">
            <w:pPr>
              <w:jc w:val="center"/>
            </w:pPr>
            <w:r w:rsidRPr="002329B4">
              <w:t>0.02</w:t>
            </w:r>
          </w:p>
        </w:tc>
        <w:tc>
          <w:tcPr>
            <w:tcW w:w="907" w:type="dxa"/>
            <w:vAlign w:val="center"/>
          </w:tcPr>
          <w:p w:rsidR="00C55C35" w:rsidRPr="002329B4" w:rsidRDefault="00C55C35" w:rsidP="00C55C35">
            <w:pPr>
              <w:jc w:val="center"/>
            </w:pPr>
            <w:r w:rsidRPr="002329B4">
              <w:t>0.04</w:t>
            </w:r>
          </w:p>
        </w:tc>
        <w:tc>
          <w:tcPr>
            <w:tcW w:w="850" w:type="dxa"/>
            <w:vAlign w:val="center"/>
          </w:tcPr>
          <w:p w:rsidR="00C55C35" w:rsidRPr="002329B4" w:rsidRDefault="00C55C35" w:rsidP="00C55C35">
            <w:pPr>
              <w:jc w:val="center"/>
            </w:pPr>
            <w:r w:rsidRPr="002329B4">
              <w:t>0.12</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R&amp;D</w:t>
            </w:r>
          </w:p>
        </w:tc>
        <w:tc>
          <w:tcPr>
            <w:tcW w:w="1077" w:type="dxa"/>
            <w:vAlign w:val="center"/>
          </w:tcPr>
          <w:p w:rsidR="00C55C35" w:rsidRPr="002329B4" w:rsidRDefault="00C55C35" w:rsidP="00C55C35">
            <w:pPr>
              <w:jc w:val="center"/>
            </w:pPr>
            <w:r w:rsidRPr="002329B4">
              <w:t>-0.06</w:t>
            </w:r>
          </w:p>
        </w:tc>
        <w:tc>
          <w:tcPr>
            <w:tcW w:w="907" w:type="dxa"/>
            <w:vAlign w:val="center"/>
          </w:tcPr>
          <w:p w:rsidR="00C55C35" w:rsidRPr="002329B4" w:rsidRDefault="00C55C35" w:rsidP="00C55C35">
            <w:pPr>
              <w:jc w:val="center"/>
            </w:pPr>
            <w:r w:rsidRPr="002329B4">
              <w:t>-0.09</w:t>
            </w:r>
          </w:p>
        </w:tc>
        <w:tc>
          <w:tcPr>
            <w:tcW w:w="850" w:type="dxa"/>
            <w:vAlign w:val="center"/>
          </w:tcPr>
          <w:p w:rsidR="00C55C35" w:rsidRPr="002329B4" w:rsidRDefault="00C55C35" w:rsidP="00C55C35">
            <w:pPr>
              <w:jc w:val="center"/>
            </w:pPr>
            <w:r w:rsidRPr="002329B4">
              <w:t>-0.38</w:t>
            </w:r>
          </w:p>
        </w:tc>
        <w:tc>
          <w:tcPr>
            <w:tcW w:w="1077" w:type="dxa"/>
            <w:vAlign w:val="center"/>
          </w:tcPr>
          <w:p w:rsidR="00C55C35" w:rsidRPr="002329B4" w:rsidRDefault="00C55C35" w:rsidP="00C55C35">
            <w:pPr>
              <w:jc w:val="center"/>
            </w:pPr>
            <w:r w:rsidRPr="002329B4">
              <w:t>-0.16</w:t>
            </w:r>
          </w:p>
        </w:tc>
        <w:tc>
          <w:tcPr>
            <w:tcW w:w="907" w:type="dxa"/>
            <w:vAlign w:val="center"/>
          </w:tcPr>
          <w:p w:rsidR="00C55C35" w:rsidRPr="002329B4" w:rsidRDefault="00C55C35" w:rsidP="00C55C35">
            <w:pPr>
              <w:jc w:val="center"/>
            </w:pPr>
            <w:r w:rsidRPr="002329B4">
              <w:t>-0.28</w:t>
            </w:r>
          </w:p>
        </w:tc>
        <w:tc>
          <w:tcPr>
            <w:tcW w:w="850" w:type="dxa"/>
            <w:vAlign w:val="center"/>
          </w:tcPr>
          <w:p w:rsidR="00C55C35" w:rsidRPr="002329B4" w:rsidRDefault="00C55C35" w:rsidP="00C55C35">
            <w:pPr>
              <w:jc w:val="center"/>
            </w:pPr>
            <w:r w:rsidRPr="002329B4">
              <w:t>-1.02</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Knowledge intensive services</w:t>
            </w:r>
          </w:p>
        </w:tc>
        <w:tc>
          <w:tcPr>
            <w:tcW w:w="1077" w:type="dxa"/>
            <w:vAlign w:val="center"/>
          </w:tcPr>
          <w:p w:rsidR="00C55C35" w:rsidRPr="002329B4" w:rsidRDefault="00C55C35" w:rsidP="00C55C35">
            <w:pPr>
              <w:jc w:val="center"/>
            </w:pPr>
            <w:r w:rsidRPr="002329B4">
              <w:t>-0.21</w:t>
            </w:r>
          </w:p>
        </w:tc>
        <w:tc>
          <w:tcPr>
            <w:tcW w:w="907" w:type="dxa"/>
            <w:vAlign w:val="center"/>
          </w:tcPr>
          <w:p w:rsidR="00C55C35" w:rsidRPr="002329B4" w:rsidRDefault="00C55C35" w:rsidP="00C55C35">
            <w:pPr>
              <w:jc w:val="center"/>
            </w:pPr>
            <w:r w:rsidRPr="002329B4">
              <w:t>-0.32</w:t>
            </w:r>
          </w:p>
        </w:tc>
        <w:tc>
          <w:tcPr>
            <w:tcW w:w="850" w:type="dxa"/>
            <w:vAlign w:val="center"/>
          </w:tcPr>
          <w:p w:rsidR="00C55C35" w:rsidRPr="002329B4" w:rsidRDefault="00C55C35" w:rsidP="00C55C35">
            <w:pPr>
              <w:jc w:val="center"/>
            </w:pPr>
            <w:r w:rsidRPr="002329B4">
              <w:t>-0.32</w:t>
            </w:r>
          </w:p>
        </w:tc>
        <w:tc>
          <w:tcPr>
            <w:tcW w:w="1077" w:type="dxa"/>
            <w:vAlign w:val="center"/>
          </w:tcPr>
          <w:p w:rsidR="00C55C35" w:rsidRPr="002329B4" w:rsidRDefault="00C55C35" w:rsidP="00C55C35">
            <w:pPr>
              <w:jc w:val="center"/>
            </w:pPr>
            <w:r w:rsidRPr="002329B4">
              <w:t>-0.17</w:t>
            </w:r>
          </w:p>
        </w:tc>
        <w:tc>
          <w:tcPr>
            <w:tcW w:w="907" w:type="dxa"/>
            <w:vAlign w:val="center"/>
          </w:tcPr>
          <w:p w:rsidR="00C55C35" w:rsidRPr="002329B4" w:rsidRDefault="00C55C35" w:rsidP="00C55C35">
            <w:pPr>
              <w:jc w:val="center"/>
            </w:pPr>
            <w:r w:rsidRPr="002329B4">
              <w:t>-0.27</w:t>
            </w:r>
          </w:p>
        </w:tc>
        <w:tc>
          <w:tcPr>
            <w:tcW w:w="850" w:type="dxa"/>
            <w:vAlign w:val="center"/>
          </w:tcPr>
          <w:p w:rsidR="00C55C35" w:rsidRPr="002329B4" w:rsidRDefault="00C55C35" w:rsidP="00C55C35">
            <w:pPr>
              <w:jc w:val="center"/>
            </w:pPr>
            <w:r w:rsidRPr="002329B4">
              <w:t>-0.57</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KI sectors</w:t>
            </w:r>
          </w:p>
        </w:tc>
        <w:tc>
          <w:tcPr>
            <w:tcW w:w="1077" w:type="dxa"/>
            <w:vAlign w:val="center"/>
          </w:tcPr>
          <w:p w:rsidR="00C55C35" w:rsidRPr="00C55C35" w:rsidRDefault="00C55C35" w:rsidP="00C55C35">
            <w:pPr>
              <w:jc w:val="center"/>
              <w:rPr>
                <w:i/>
              </w:rPr>
            </w:pPr>
            <w:r w:rsidRPr="00C55C35">
              <w:rPr>
                <w:i/>
              </w:rPr>
              <w:t>-0.02</w:t>
            </w:r>
          </w:p>
        </w:tc>
        <w:tc>
          <w:tcPr>
            <w:tcW w:w="907" w:type="dxa"/>
            <w:vAlign w:val="center"/>
          </w:tcPr>
          <w:p w:rsidR="00C55C35" w:rsidRPr="00C55C35" w:rsidRDefault="00C55C35" w:rsidP="00C55C35">
            <w:pPr>
              <w:jc w:val="center"/>
              <w:rPr>
                <w:i/>
              </w:rPr>
            </w:pPr>
            <w:r w:rsidRPr="00C55C35">
              <w:rPr>
                <w:i/>
              </w:rPr>
              <w:t>-0.03</w:t>
            </w:r>
          </w:p>
        </w:tc>
        <w:tc>
          <w:tcPr>
            <w:tcW w:w="850" w:type="dxa"/>
            <w:vAlign w:val="center"/>
          </w:tcPr>
          <w:p w:rsidR="00C55C35" w:rsidRPr="00C55C35" w:rsidRDefault="00C55C35" w:rsidP="00C55C35">
            <w:pPr>
              <w:jc w:val="center"/>
              <w:rPr>
                <w:i/>
              </w:rPr>
            </w:pPr>
            <w:r w:rsidRPr="00C55C35">
              <w:rPr>
                <w:i/>
              </w:rPr>
              <w:t>-0.09</w:t>
            </w:r>
          </w:p>
        </w:tc>
        <w:tc>
          <w:tcPr>
            <w:tcW w:w="1077" w:type="dxa"/>
            <w:vAlign w:val="center"/>
          </w:tcPr>
          <w:p w:rsidR="00C55C35" w:rsidRPr="00C55C35" w:rsidRDefault="00C55C35" w:rsidP="00C55C35">
            <w:pPr>
              <w:jc w:val="center"/>
              <w:rPr>
                <w:i/>
              </w:rPr>
            </w:pPr>
            <w:r w:rsidRPr="00C55C35">
              <w:rPr>
                <w:i/>
              </w:rPr>
              <w:t>-0.02</w:t>
            </w:r>
          </w:p>
        </w:tc>
        <w:tc>
          <w:tcPr>
            <w:tcW w:w="907" w:type="dxa"/>
            <w:vAlign w:val="center"/>
          </w:tcPr>
          <w:p w:rsidR="00C55C35" w:rsidRPr="00C55C35" w:rsidRDefault="00C55C35" w:rsidP="00C55C35">
            <w:pPr>
              <w:jc w:val="center"/>
              <w:rPr>
                <w:i/>
              </w:rPr>
            </w:pPr>
            <w:r w:rsidRPr="00C55C35">
              <w:rPr>
                <w:i/>
              </w:rPr>
              <w:t>-0.04</w:t>
            </w:r>
          </w:p>
        </w:tc>
        <w:tc>
          <w:tcPr>
            <w:tcW w:w="850" w:type="dxa"/>
            <w:vAlign w:val="center"/>
          </w:tcPr>
          <w:p w:rsidR="00C55C35" w:rsidRPr="00C55C35" w:rsidRDefault="00C55C35" w:rsidP="00C55C35">
            <w:pPr>
              <w:jc w:val="center"/>
              <w:rPr>
                <w:i/>
              </w:rPr>
            </w:pPr>
            <w:r w:rsidRPr="00C55C35">
              <w:rPr>
                <w:i/>
              </w:rPr>
              <w:t>-0.14</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Primary</w:t>
            </w:r>
          </w:p>
        </w:tc>
        <w:tc>
          <w:tcPr>
            <w:tcW w:w="1077" w:type="dxa"/>
            <w:vAlign w:val="center"/>
          </w:tcPr>
          <w:p w:rsidR="00C55C35" w:rsidRPr="002329B4" w:rsidRDefault="00C55C35" w:rsidP="00C55C35">
            <w:pPr>
              <w:jc w:val="center"/>
            </w:pPr>
            <w:r w:rsidRPr="002329B4">
              <w:t>0.38</w:t>
            </w:r>
          </w:p>
        </w:tc>
        <w:tc>
          <w:tcPr>
            <w:tcW w:w="907" w:type="dxa"/>
            <w:vAlign w:val="center"/>
          </w:tcPr>
          <w:p w:rsidR="00C55C35" w:rsidRPr="002329B4" w:rsidRDefault="00C55C35" w:rsidP="00C55C35">
            <w:pPr>
              <w:jc w:val="center"/>
            </w:pPr>
            <w:r w:rsidRPr="002329B4">
              <w:t>0.16</w:t>
            </w:r>
          </w:p>
        </w:tc>
        <w:tc>
          <w:tcPr>
            <w:tcW w:w="850" w:type="dxa"/>
            <w:vAlign w:val="center"/>
          </w:tcPr>
          <w:p w:rsidR="00C55C35" w:rsidRPr="002329B4" w:rsidRDefault="00C55C35" w:rsidP="00C55C35">
            <w:pPr>
              <w:jc w:val="center"/>
            </w:pPr>
            <w:r w:rsidRPr="002329B4">
              <w:t>0.05</w:t>
            </w:r>
          </w:p>
        </w:tc>
        <w:tc>
          <w:tcPr>
            <w:tcW w:w="1077" w:type="dxa"/>
            <w:vAlign w:val="center"/>
          </w:tcPr>
          <w:p w:rsidR="00C55C35" w:rsidRPr="002329B4" w:rsidRDefault="00C55C35" w:rsidP="00C55C35">
            <w:pPr>
              <w:jc w:val="center"/>
            </w:pPr>
            <w:r w:rsidRPr="002329B4">
              <w:t>0.81</w:t>
            </w:r>
          </w:p>
        </w:tc>
        <w:tc>
          <w:tcPr>
            <w:tcW w:w="907" w:type="dxa"/>
            <w:vAlign w:val="center"/>
          </w:tcPr>
          <w:p w:rsidR="00C55C35" w:rsidRPr="002329B4" w:rsidRDefault="00C55C35" w:rsidP="00C55C35">
            <w:pPr>
              <w:jc w:val="center"/>
            </w:pPr>
            <w:r w:rsidRPr="002329B4">
              <w:t>0.43</w:t>
            </w:r>
          </w:p>
        </w:tc>
        <w:tc>
          <w:tcPr>
            <w:tcW w:w="850" w:type="dxa"/>
            <w:vAlign w:val="center"/>
          </w:tcPr>
          <w:p w:rsidR="00C55C35" w:rsidRPr="002329B4" w:rsidRDefault="00C55C35" w:rsidP="00C55C35">
            <w:pPr>
              <w:jc w:val="center"/>
            </w:pPr>
            <w:r w:rsidRPr="002329B4">
              <w:t>0.13</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Other manufacturing</w:t>
            </w:r>
          </w:p>
        </w:tc>
        <w:tc>
          <w:tcPr>
            <w:tcW w:w="1077" w:type="dxa"/>
            <w:vAlign w:val="center"/>
          </w:tcPr>
          <w:p w:rsidR="00C55C35" w:rsidRPr="002329B4" w:rsidRDefault="00C55C35" w:rsidP="00C55C35">
            <w:pPr>
              <w:jc w:val="center"/>
            </w:pPr>
            <w:r w:rsidRPr="002329B4">
              <w:t>-0.13</w:t>
            </w:r>
          </w:p>
        </w:tc>
        <w:tc>
          <w:tcPr>
            <w:tcW w:w="907" w:type="dxa"/>
            <w:vAlign w:val="center"/>
          </w:tcPr>
          <w:p w:rsidR="00C55C35" w:rsidRPr="002329B4" w:rsidRDefault="00C55C35" w:rsidP="00C55C35">
            <w:pPr>
              <w:jc w:val="center"/>
            </w:pPr>
            <w:r w:rsidRPr="002329B4">
              <w:t>-0.12</w:t>
            </w:r>
          </w:p>
        </w:tc>
        <w:tc>
          <w:tcPr>
            <w:tcW w:w="850" w:type="dxa"/>
            <w:vAlign w:val="center"/>
          </w:tcPr>
          <w:p w:rsidR="00C55C35" w:rsidRPr="002329B4" w:rsidRDefault="00C55C35" w:rsidP="00C55C35">
            <w:pPr>
              <w:jc w:val="center"/>
            </w:pPr>
            <w:r w:rsidRPr="002329B4">
              <w:t>-0.17</w:t>
            </w:r>
          </w:p>
        </w:tc>
        <w:tc>
          <w:tcPr>
            <w:tcW w:w="1077" w:type="dxa"/>
            <w:vAlign w:val="center"/>
          </w:tcPr>
          <w:p w:rsidR="00C55C35" w:rsidRPr="002329B4" w:rsidRDefault="00C55C35" w:rsidP="00C55C35">
            <w:pPr>
              <w:jc w:val="center"/>
            </w:pPr>
            <w:r w:rsidRPr="002329B4">
              <w:t>-0.23</w:t>
            </w:r>
          </w:p>
        </w:tc>
        <w:tc>
          <w:tcPr>
            <w:tcW w:w="907" w:type="dxa"/>
            <w:vAlign w:val="center"/>
          </w:tcPr>
          <w:p w:rsidR="00C55C35" w:rsidRPr="002329B4" w:rsidRDefault="00C55C35" w:rsidP="00C55C35">
            <w:pPr>
              <w:jc w:val="center"/>
            </w:pPr>
            <w:r w:rsidRPr="002329B4">
              <w:t>-0.17</w:t>
            </w:r>
          </w:p>
        </w:tc>
        <w:tc>
          <w:tcPr>
            <w:tcW w:w="850" w:type="dxa"/>
            <w:vAlign w:val="center"/>
          </w:tcPr>
          <w:p w:rsidR="00C55C35" w:rsidRPr="002329B4" w:rsidRDefault="00C55C35" w:rsidP="00C55C35">
            <w:pPr>
              <w:jc w:val="center"/>
            </w:pPr>
            <w:r w:rsidRPr="002329B4">
              <w:t>-0.15</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Property and construction</w:t>
            </w:r>
          </w:p>
        </w:tc>
        <w:tc>
          <w:tcPr>
            <w:tcW w:w="1077" w:type="dxa"/>
            <w:vAlign w:val="center"/>
          </w:tcPr>
          <w:p w:rsidR="00C55C35" w:rsidRPr="002329B4" w:rsidRDefault="00C55C35" w:rsidP="00C55C35">
            <w:pPr>
              <w:jc w:val="center"/>
            </w:pPr>
            <w:r w:rsidRPr="002329B4">
              <w:t>-0.07</w:t>
            </w:r>
          </w:p>
        </w:tc>
        <w:tc>
          <w:tcPr>
            <w:tcW w:w="907" w:type="dxa"/>
            <w:vAlign w:val="center"/>
          </w:tcPr>
          <w:p w:rsidR="00C55C35" w:rsidRPr="002329B4" w:rsidRDefault="00C55C35" w:rsidP="00C55C35">
            <w:pPr>
              <w:jc w:val="center"/>
            </w:pPr>
            <w:r w:rsidRPr="002329B4">
              <w:t>-0.11</w:t>
            </w:r>
          </w:p>
        </w:tc>
        <w:tc>
          <w:tcPr>
            <w:tcW w:w="850" w:type="dxa"/>
            <w:vAlign w:val="center"/>
          </w:tcPr>
          <w:p w:rsidR="00C55C35" w:rsidRPr="002329B4" w:rsidRDefault="00C55C35" w:rsidP="00C55C35">
            <w:pPr>
              <w:jc w:val="center"/>
            </w:pPr>
            <w:r w:rsidRPr="002329B4">
              <w:t>-0.06</w:t>
            </w:r>
          </w:p>
        </w:tc>
        <w:tc>
          <w:tcPr>
            <w:tcW w:w="1077" w:type="dxa"/>
            <w:vAlign w:val="center"/>
          </w:tcPr>
          <w:p w:rsidR="00C55C35" w:rsidRPr="002329B4" w:rsidRDefault="00C55C35" w:rsidP="00C55C35">
            <w:pPr>
              <w:jc w:val="center"/>
            </w:pPr>
            <w:r w:rsidRPr="002329B4">
              <w:t>0.03</w:t>
            </w:r>
          </w:p>
        </w:tc>
        <w:tc>
          <w:tcPr>
            <w:tcW w:w="907" w:type="dxa"/>
            <w:vAlign w:val="center"/>
          </w:tcPr>
          <w:p w:rsidR="00C55C35" w:rsidRPr="002329B4" w:rsidRDefault="00C55C35" w:rsidP="00C55C35">
            <w:pPr>
              <w:jc w:val="center"/>
            </w:pPr>
            <w:r w:rsidRPr="002329B4">
              <w:t>-0.07</w:t>
            </w:r>
          </w:p>
        </w:tc>
        <w:tc>
          <w:tcPr>
            <w:tcW w:w="850" w:type="dxa"/>
            <w:vAlign w:val="center"/>
          </w:tcPr>
          <w:p w:rsidR="00C55C35" w:rsidRPr="002329B4" w:rsidRDefault="00C55C35" w:rsidP="00C55C35">
            <w:pPr>
              <w:jc w:val="center"/>
            </w:pPr>
            <w:r w:rsidRPr="002329B4">
              <w:t>-0.15</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Utilities</w:t>
            </w:r>
          </w:p>
        </w:tc>
        <w:tc>
          <w:tcPr>
            <w:tcW w:w="1077" w:type="dxa"/>
            <w:vAlign w:val="center"/>
          </w:tcPr>
          <w:p w:rsidR="00C55C35" w:rsidRPr="002329B4" w:rsidRDefault="00C55C35" w:rsidP="00C55C35">
            <w:pPr>
              <w:jc w:val="center"/>
            </w:pPr>
            <w:r w:rsidRPr="002329B4">
              <w:t>0.04</w:t>
            </w:r>
          </w:p>
        </w:tc>
        <w:tc>
          <w:tcPr>
            <w:tcW w:w="907" w:type="dxa"/>
            <w:vAlign w:val="center"/>
          </w:tcPr>
          <w:p w:rsidR="00C55C35" w:rsidRPr="002329B4" w:rsidRDefault="00C55C35" w:rsidP="00C55C35">
            <w:pPr>
              <w:jc w:val="center"/>
            </w:pPr>
            <w:r w:rsidRPr="002329B4">
              <w:t>0.06</w:t>
            </w:r>
          </w:p>
        </w:tc>
        <w:tc>
          <w:tcPr>
            <w:tcW w:w="850" w:type="dxa"/>
            <w:vAlign w:val="center"/>
          </w:tcPr>
          <w:p w:rsidR="00C55C35" w:rsidRPr="002329B4" w:rsidRDefault="00C55C35" w:rsidP="00C55C35">
            <w:pPr>
              <w:jc w:val="center"/>
            </w:pPr>
            <w:r w:rsidRPr="002329B4">
              <w:t>-0.05</w:t>
            </w:r>
          </w:p>
        </w:tc>
        <w:tc>
          <w:tcPr>
            <w:tcW w:w="1077" w:type="dxa"/>
            <w:vAlign w:val="center"/>
          </w:tcPr>
          <w:p w:rsidR="00C55C35" w:rsidRPr="002329B4" w:rsidRDefault="00C55C35" w:rsidP="00C55C35">
            <w:pPr>
              <w:jc w:val="center"/>
            </w:pPr>
            <w:r w:rsidRPr="002329B4">
              <w:t>0.26</w:t>
            </w:r>
          </w:p>
        </w:tc>
        <w:tc>
          <w:tcPr>
            <w:tcW w:w="907" w:type="dxa"/>
            <w:vAlign w:val="center"/>
          </w:tcPr>
          <w:p w:rsidR="00C55C35" w:rsidRPr="002329B4" w:rsidRDefault="00C55C35" w:rsidP="00C55C35">
            <w:pPr>
              <w:jc w:val="center"/>
            </w:pPr>
            <w:r w:rsidRPr="002329B4">
              <w:t>0.09</w:t>
            </w:r>
          </w:p>
        </w:tc>
        <w:tc>
          <w:tcPr>
            <w:tcW w:w="850" w:type="dxa"/>
            <w:vAlign w:val="center"/>
          </w:tcPr>
          <w:p w:rsidR="00C55C35" w:rsidRPr="002329B4" w:rsidRDefault="00C55C35" w:rsidP="00C55C35">
            <w:pPr>
              <w:jc w:val="center"/>
            </w:pPr>
            <w:r w:rsidRPr="002329B4">
              <w:t>-0.26</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Publishing</w:t>
            </w:r>
          </w:p>
        </w:tc>
        <w:tc>
          <w:tcPr>
            <w:tcW w:w="1077" w:type="dxa"/>
            <w:vAlign w:val="center"/>
          </w:tcPr>
          <w:p w:rsidR="00C55C35" w:rsidRPr="002329B4" w:rsidRDefault="00C55C35" w:rsidP="00C55C35">
            <w:pPr>
              <w:jc w:val="center"/>
            </w:pPr>
            <w:r w:rsidRPr="002329B4">
              <w:t>0.43</w:t>
            </w:r>
          </w:p>
        </w:tc>
        <w:tc>
          <w:tcPr>
            <w:tcW w:w="907" w:type="dxa"/>
            <w:vAlign w:val="center"/>
          </w:tcPr>
          <w:p w:rsidR="00C55C35" w:rsidRPr="002329B4" w:rsidRDefault="00C55C35" w:rsidP="00C55C35">
            <w:pPr>
              <w:jc w:val="center"/>
            </w:pPr>
            <w:r w:rsidRPr="002329B4">
              <w:t>0.62</w:t>
            </w:r>
          </w:p>
        </w:tc>
        <w:tc>
          <w:tcPr>
            <w:tcW w:w="850" w:type="dxa"/>
            <w:vAlign w:val="center"/>
          </w:tcPr>
          <w:p w:rsidR="00C55C35" w:rsidRPr="002329B4" w:rsidRDefault="00C55C35" w:rsidP="00C55C35">
            <w:pPr>
              <w:jc w:val="center"/>
            </w:pPr>
            <w:r w:rsidRPr="002329B4">
              <w:t>1.41</w:t>
            </w:r>
          </w:p>
        </w:tc>
        <w:tc>
          <w:tcPr>
            <w:tcW w:w="1077" w:type="dxa"/>
            <w:vAlign w:val="center"/>
          </w:tcPr>
          <w:p w:rsidR="00C55C35" w:rsidRPr="002329B4" w:rsidRDefault="00C55C35" w:rsidP="00C55C35">
            <w:pPr>
              <w:jc w:val="center"/>
            </w:pPr>
            <w:r w:rsidRPr="002329B4">
              <w:t>0.66</w:t>
            </w:r>
          </w:p>
        </w:tc>
        <w:tc>
          <w:tcPr>
            <w:tcW w:w="907" w:type="dxa"/>
            <w:vAlign w:val="center"/>
          </w:tcPr>
          <w:p w:rsidR="00C55C35" w:rsidRPr="002329B4" w:rsidRDefault="00C55C35" w:rsidP="00C55C35">
            <w:pPr>
              <w:jc w:val="center"/>
            </w:pPr>
            <w:r w:rsidRPr="002329B4">
              <w:t>0.92</w:t>
            </w:r>
          </w:p>
        </w:tc>
        <w:tc>
          <w:tcPr>
            <w:tcW w:w="850" w:type="dxa"/>
            <w:vAlign w:val="center"/>
          </w:tcPr>
          <w:p w:rsidR="00C55C35" w:rsidRPr="002329B4" w:rsidRDefault="00C55C35" w:rsidP="00C55C35">
            <w:pPr>
              <w:jc w:val="center"/>
            </w:pPr>
            <w:r w:rsidRPr="002329B4">
              <w:t>1.84</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Transport and travel</w:t>
            </w:r>
          </w:p>
        </w:tc>
        <w:tc>
          <w:tcPr>
            <w:tcW w:w="1077" w:type="dxa"/>
            <w:vAlign w:val="center"/>
          </w:tcPr>
          <w:p w:rsidR="00C55C35" w:rsidRPr="002329B4" w:rsidRDefault="00C55C35" w:rsidP="00C55C35">
            <w:pPr>
              <w:jc w:val="center"/>
            </w:pPr>
            <w:r w:rsidRPr="002329B4">
              <w:t>-0.09</w:t>
            </w:r>
          </w:p>
        </w:tc>
        <w:tc>
          <w:tcPr>
            <w:tcW w:w="907" w:type="dxa"/>
            <w:vAlign w:val="center"/>
          </w:tcPr>
          <w:p w:rsidR="00C55C35" w:rsidRPr="002329B4" w:rsidRDefault="00C55C35" w:rsidP="00C55C35">
            <w:pPr>
              <w:jc w:val="center"/>
            </w:pPr>
            <w:r w:rsidRPr="002329B4">
              <w:t>-0.04</w:t>
            </w:r>
          </w:p>
        </w:tc>
        <w:tc>
          <w:tcPr>
            <w:tcW w:w="850" w:type="dxa"/>
            <w:vAlign w:val="center"/>
          </w:tcPr>
          <w:p w:rsidR="00C55C35" w:rsidRPr="002329B4" w:rsidRDefault="00C55C35" w:rsidP="00C55C35">
            <w:pPr>
              <w:jc w:val="center"/>
            </w:pPr>
            <w:r w:rsidRPr="002329B4">
              <w:t>0.09</w:t>
            </w:r>
          </w:p>
        </w:tc>
        <w:tc>
          <w:tcPr>
            <w:tcW w:w="1077" w:type="dxa"/>
            <w:vAlign w:val="center"/>
          </w:tcPr>
          <w:p w:rsidR="00C55C35" w:rsidRPr="002329B4" w:rsidRDefault="00C55C35" w:rsidP="00C55C35">
            <w:pPr>
              <w:jc w:val="center"/>
            </w:pPr>
            <w:r w:rsidRPr="002329B4">
              <w:t>-0.22</w:t>
            </w:r>
          </w:p>
        </w:tc>
        <w:tc>
          <w:tcPr>
            <w:tcW w:w="907" w:type="dxa"/>
            <w:vAlign w:val="center"/>
          </w:tcPr>
          <w:p w:rsidR="00C55C35" w:rsidRPr="002329B4" w:rsidRDefault="00C55C35" w:rsidP="00C55C35">
            <w:pPr>
              <w:jc w:val="center"/>
            </w:pPr>
            <w:r w:rsidRPr="002329B4">
              <w:t>-0.10</w:t>
            </w:r>
          </w:p>
        </w:tc>
        <w:tc>
          <w:tcPr>
            <w:tcW w:w="850" w:type="dxa"/>
            <w:vAlign w:val="center"/>
          </w:tcPr>
          <w:p w:rsidR="00C55C35" w:rsidRPr="002329B4" w:rsidRDefault="00C55C35" w:rsidP="00C55C35">
            <w:pPr>
              <w:jc w:val="center"/>
            </w:pPr>
            <w:r w:rsidRPr="002329B4">
              <w:t>0.07</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Wholesale distribution</w:t>
            </w:r>
          </w:p>
        </w:tc>
        <w:tc>
          <w:tcPr>
            <w:tcW w:w="1077" w:type="dxa"/>
            <w:vAlign w:val="center"/>
          </w:tcPr>
          <w:p w:rsidR="00C55C35" w:rsidRPr="002329B4" w:rsidRDefault="00C55C35" w:rsidP="00C55C35">
            <w:pPr>
              <w:jc w:val="center"/>
            </w:pPr>
            <w:r w:rsidRPr="002329B4">
              <w:t>0.06</w:t>
            </w:r>
          </w:p>
        </w:tc>
        <w:tc>
          <w:tcPr>
            <w:tcW w:w="907" w:type="dxa"/>
            <w:vAlign w:val="center"/>
          </w:tcPr>
          <w:p w:rsidR="00C55C35" w:rsidRPr="002329B4" w:rsidRDefault="00C55C35" w:rsidP="00C55C35">
            <w:pPr>
              <w:jc w:val="center"/>
            </w:pPr>
            <w:r w:rsidRPr="002329B4">
              <w:t>0.07</w:t>
            </w:r>
          </w:p>
        </w:tc>
        <w:tc>
          <w:tcPr>
            <w:tcW w:w="850" w:type="dxa"/>
            <w:vAlign w:val="center"/>
          </w:tcPr>
          <w:p w:rsidR="00C55C35" w:rsidRPr="002329B4" w:rsidRDefault="00C55C35" w:rsidP="00C55C35">
            <w:pPr>
              <w:jc w:val="center"/>
            </w:pPr>
            <w:r w:rsidRPr="002329B4">
              <w:t>0.07</w:t>
            </w:r>
          </w:p>
        </w:tc>
        <w:tc>
          <w:tcPr>
            <w:tcW w:w="1077" w:type="dxa"/>
            <w:vAlign w:val="center"/>
          </w:tcPr>
          <w:p w:rsidR="00C55C35" w:rsidRPr="002329B4" w:rsidRDefault="00C55C35" w:rsidP="00C55C35">
            <w:pPr>
              <w:jc w:val="center"/>
            </w:pPr>
            <w:r w:rsidRPr="002329B4">
              <w:t>0.15</w:t>
            </w:r>
          </w:p>
        </w:tc>
        <w:tc>
          <w:tcPr>
            <w:tcW w:w="907" w:type="dxa"/>
            <w:vAlign w:val="center"/>
          </w:tcPr>
          <w:p w:rsidR="00C55C35" w:rsidRPr="002329B4" w:rsidRDefault="00C55C35" w:rsidP="00C55C35">
            <w:pPr>
              <w:jc w:val="center"/>
            </w:pPr>
            <w:r w:rsidRPr="002329B4">
              <w:t>0.08</w:t>
            </w:r>
          </w:p>
        </w:tc>
        <w:tc>
          <w:tcPr>
            <w:tcW w:w="850" w:type="dxa"/>
            <w:vAlign w:val="center"/>
          </w:tcPr>
          <w:p w:rsidR="00C55C35" w:rsidRPr="002329B4" w:rsidRDefault="00C55C35" w:rsidP="00C55C35">
            <w:pPr>
              <w:jc w:val="center"/>
            </w:pPr>
            <w:r w:rsidRPr="002329B4">
              <w:t>0.00</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Retail distribution</w:t>
            </w:r>
          </w:p>
        </w:tc>
        <w:tc>
          <w:tcPr>
            <w:tcW w:w="1077" w:type="dxa"/>
            <w:vAlign w:val="center"/>
          </w:tcPr>
          <w:p w:rsidR="00C55C35" w:rsidRPr="002329B4" w:rsidRDefault="00C55C35" w:rsidP="00C55C35">
            <w:pPr>
              <w:jc w:val="center"/>
            </w:pPr>
            <w:r w:rsidRPr="002329B4">
              <w:t>-0.01</w:t>
            </w:r>
          </w:p>
        </w:tc>
        <w:tc>
          <w:tcPr>
            <w:tcW w:w="907" w:type="dxa"/>
            <w:vAlign w:val="center"/>
          </w:tcPr>
          <w:p w:rsidR="00C55C35" w:rsidRPr="002329B4" w:rsidRDefault="00C55C35" w:rsidP="00C55C35">
            <w:pPr>
              <w:jc w:val="center"/>
            </w:pPr>
            <w:r w:rsidRPr="002329B4">
              <w:t>0.00</w:t>
            </w:r>
          </w:p>
        </w:tc>
        <w:tc>
          <w:tcPr>
            <w:tcW w:w="850" w:type="dxa"/>
            <w:vAlign w:val="center"/>
          </w:tcPr>
          <w:p w:rsidR="00C55C35" w:rsidRPr="002329B4" w:rsidRDefault="00C55C35" w:rsidP="00C55C35">
            <w:pPr>
              <w:jc w:val="center"/>
            </w:pPr>
            <w:r w:rsidRPr="002329B4">
              <w:t>0.01</w:t>
            </w:r>
          </w:p>
        </w:tc>
        <w:tc>
          <w:tcPr>
            <w:tcW w:w="1077" w:type="dxa"/>
            <w:vAlign w:val="center"/>
          </w:tcPr>
          <w:p w:rsidR="00C55C35" w:rsidRPr="002329B4" w:rsidRDefault="00C55C35" w:rsidP="00C55C35">
            <w:pPr>
              <w:jc w:val="center"/>
            </w:pPr>
            <w:r w:rsidRPr="002329B4">
              <w:t>-0.14</w:t>
            </w:r>
          </w:p>
        </w:tc>
        <w:tc>
          <w:tcPr>
            <w:tcW w:w="907" w:type="dxa"/>
            <w:vAlign w:val="center"/>
          </w:tcPr>
          <w:p w:rsidR="00C55C35" w:rsidRPr="002329B4" w:rsidRDefault="00C55C35" w:rsidP="00C55C35">
            <w:pPr>
              <w:jc w:val="center"/>
            </w:pPr>
            <w:r w:rsidRPr="002329B4">
              <w:t>-0.10</w:t>
            </w:r>
          </w:p>
        </w:tc>
        <w:tc>
          <w:tcPr>
            <w:tcW w:w="850" w:type="dxa"/>
            <w:vAlign w:val="center"/>
          </w:tcPr>
          <w:p w:rsidR="00C55C35" w:rsidRPr="002329B4" w:rsidRDefault="00C55C35" w:rsidP="00C55C35">
            <w:pPr>
              <w:jc w:val="center"/>
            </w:pPr>
            <w:r w:rsidRPr="002329B4">
              <w:t>-0.06</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Hotels, pubs and restaurants</w:t>
            </w:r>
          </w:p>
        </w:tc>
        <w:tc>
          <w:tcPr>
            <w:tcW w:w="1077" w:type="dxa"/>
            <w:vAlign w:val="center"/>
          </w:tcPr>
          <w:p w:rsidR="00C55C35" w:rsidRPr="002329B4" w:rsidRDefault="00C55C35" w:rsidP="00C55C35">
            <w:pPr>
              <w:jc w:val="center"/>
            </w:pPr>
            <w:r w:rsidRPr="002329B4">
              <w:t>0.07</w:t>
            </w:r>
          </w:p>
        </w:tc>
        <w:tc>
          <w:tcPr>
            <w:tcW w:w="907" w:type="dxa"/>
            <w:vAlign w:val="center"/>
          </w:tcPr>
          <w:p w:rsidR="00C55C35" w:rsidRPr="002329B4" w:rsidRDefault="00C55C35" w:rsidP="00C55C35">
            <w:pPr>
              <w:jc w:val="center"/>
            </w:pPr>
            <w:r w:rsidRPr="002329B4">
              <w:t>0.04</w:t>
            </w:r>
          </w:p>
        </w:tc>
        <w:tc>
          <w:tcPr>
            <w:tcW w:w="850" w:type="dxa"/>
            <w:vAlign w:val="center"/>
          </w:tcPr>
          <w:p w:rsidR="00C55C35" w:rsidRPr="002329B4" w:rsidRDefault="00C55C35" w:rsidP="00C55C35">
            <w:pPr>
              <w:jc w:val="center"/>
            </w:pPr>
            <w:r w:rsidRPr="002329B4">
              <w:t>0.02</w:t>
            </w:r>
          </w:p>
        </w:tc>
        <w:tc>
          <w:tcPr>
            <w:tcW w:w="1077" w:type="dxa"/>
            <w:vAlign w:val="center"/>
          </w:tcPr>
          <w:p w:rsidR="00C55C35" w:rsidRPr="002329B4" w:rsidRDefault="00C55C35" w:rsidP="00C55C35">
            <w:pPr>
              <w:jc w:val="center"/>
            </w:pPr>
            <w:r w:rsidRPr="002329B4">
              <w:t>-0.19</w:t>
            </w:r>
          </w:p>
        </w:tc>
        <w:tc>
          <w:tcPr>
            <w:tcW w:w="907" w:type="dxa"/>
            <w:vAlign w:val="center"/>
          </w:tcPr>
          <w:p w:rsidR="00C55C35" w:rsidRPr="002329B4" w:rsidRDefault="00C55C35" w:rsidP="00C55C35">
            <w:pPr>
              <w:jc w:val="center"/>
            </w:pPr>
            <w:r w:rsidRPr="002329B4">
              <w:t>-0.15</w:t>
            </w:r>
          </w:p>
        </w:tc>
        <w:tc>
          <w:tcPr>
            <w:tcW w:w="850" w:type="dxa"/>
            <w:vAlign w:val="center"/>
          </w:tcPr>
          <w:p w:rsidR="00C55C35" w:rsidRPr="002329B4" w:rsidRDefault="00C55C35" w:rsidP="00C55C35">
            <w:pPr>
              <w:jc w:val="center"/>
            </w:pPr>
            <w:r w:rsidRPr="002329B4">
              <w:t>-0.11</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Other business services</w:t>
            </w:r>
          </w:p>
        </w:tc>
        <w:tc>
          <w:tcPr>
            <w:tcW w:w="1077" w:type="dxa"/>
            <w:vAlign w:val="center"/>
          </w:tcPr>
          <w:p w:rsidR="00C55C35" w:rsidRPr="002329B4" w:rsidRDefault="00C55C35" w:rsidP="00C55C35">
            <w:pPr>
              <w:jc w:val="center"/>
            </w:pPr>
            <w:r w:rsidRPr="002329B4">
              <w:t>-0.18</w:t>
            </w:r>
          </w:p>
        </w:tc>
        <w:tc>
          <w:tcPr>
            <w:tcW w:w="907" w:type="dxa"/>
            <w:vAlign w:val="center"/>
          </w:tcPr>
          <w:p w:rsidR="00C55C35" w:rsidRPr="002329B4" w:rsidRDefault="00C55C35" w:rsidP="00C55C35">
            <w:pPr>
              <w:jc w:val="center"/>
            </w:pPr>
            <w:r w:rsidRPr="002329B4">
              <w:t>-0.18</w:t>
            </w:r>
          </w:p>
        </w:tc>
        <w:tc>
          <w:tcPr>
            <w:tcW w:w="850" w:type="dxa"/>
            <w:vAlign w:val="center"/>
          </w:tcPr>
          <w:p w:rsidR="00C55C35" w:rsidRPr="002329B4" w:rsidRDefault="00C55C35" w:rsidP="00C55C35">
            <w:pPr>
              <w:jc w:val="center"/>
            </w:pPr>
            <w:r w:rsidRPr="002329B4">
              <w:t>-0.24</w:t>
            </w:r>
          </w:p>
        </w:tc>
        <w:tc>
          <w:tcPr>
            <w:tcW w:w="1077" w:type="dxa"/>
            <w:vAlign w:val="center"/>
          </w:tcPr>
          <w:p w:rsidR="00C55C35" w:rsidRPr="002329B4" w:rsidRDefault="00C55C35" w:rsidP="00C55C35">
            <w:pPr>
              <w:jc w:val="center"/>
            </w:pPr>
            <w:r w:rsidRPr="002329B4">
              <w:t>-0.11</w:t>
            </w:r>
          </w:p>
        </w:tc>
        <w:tc>
          <w:tcPr>
            <w:tcW w:w="907" w:type="dxa"/>
            <w:vAlign w:val="center"/>
          </w:tcPr>
          <w:p w:rsidR="00C55C35" w:rsidRPr="002329B4" w:rsidRDefault="00C55C35" w:rsidP="00C55C35">
            <w:pPr>
              <w:jc w:val="center"/>
            </w:pPr>
            <w:r w:rsidRPr="002329B4">
              <w:t>-0.09</w:t>
            </w:r>
          </w:p>
        </w:tc>
        <w:tc>
          <w:tcPr>
            <w:tcW w:w="850" w:type="dxa"/>
            <w:vAlign w:val="center"/>
          </w:tcPr>
          <w:p w:rsidR="00C55C35" w:rsidRPr="002329B4" w:rsidRDefault="00C55C35" w:rsidP="00C55C35">
            <w:pPr>
              <w:jc w:val="center"/>
            </w:pPr>
            <w:r w:rsidRPr="002329B4">
              <w:t>-0.03</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Public services</w:t>
            </w:r>
          </w:p>
        </w:tc>
        <w:tc>
          <w:tcPr>
            <w:tcW w:w="1077" w:type="dxa"/>
            <w:vAlign w:val="center"/>
          </w:tcPr>
          <w:p w:rsidR="00C55C35" w:rsidRPr="002329B4" w:rsidRDefault="00C55C35" w:rsidP="00C55C35">
            <w:pPr>
              <w:jc w:val="center"/>
            </w:pPr>
            <w:r w:rsidRPr="002329B4">
              <w:t>-0.03</w:t>
            </w:r>
          </w:p>
        </w:tc>
        <w:tc>
          <w:tcPr>
            <w:tcW w:w="907" w:type="dxa"/>
            <w:vAlign w:val="center"/>
          </w:tcPr>
          <w:p w:rsidR="00C55C35" w:rsidRPr="002329B4" w:rsidRDefault="00C55C35" w:rsidP="00C55C35">
            <w:pPr>
              <w:jc w:val="center"/>
            </w:pPr>
            <w:r w:rsidRPr="002329B4">
              <w:t>-0.03</w:t>
            </w:r>
          </w:p>
        </w:tc>
        <w:tc>
          <w:tcPr>
            <w:tcW w:w="850" w:type="dxa"/>
            <w:vAlign w:val="center"/>
          </w:tcPr>
          <w:p w:rsidR="00C55C35" w:rsidRPr="002329B4" w:rsidRDefault="00C55C35" w:rsidP="00C55C35">
            <w:pPr>
              <w:jc w:val="center"/>
            </w:pPr>
            <w:r w:rsidRPr="002329B4">
              <w:t>-0.01</w:t>
            </w:r>
          </w:p>
        </w:tc>
        <w:tc>
          <w:tcPr>
            <w:tcW w:w="1077" w:type="dxa"/>
            <w:vAlign w:val="center"/>
          </w:tcPr>
          <w:p w:rsidR="00C55C35" w:rsidRPr="002329B4" w:rsidRDefault="00C55C35" w:rsidP="00C55C35">
            <w:pPr>
              <w:jc w:val="center"/>
            </w:pPr>
            <w:r w:rsidRPr="002329B4">
              <w:t>-0.05</w:t>
            </w:r>
          </w:p>
        </w:tc>
        <w:tc>
          <w:tcPr>
            <w:tcW w:w="907" w:type="dxa"/>
            <w:vAlign w:val="center"/>
          </w:tcPr>
          <w:p w:rsidR="00C55C35" w:rsidRPr="002329B4" w:rsidRDefault="00C55C35" w:rsidP="00C55C35">
            <w:pPr>
              <w:jc w:val="center"/>
            </w:pPr>
            <w:r w:rsidRPr="002329B4">
              <w:t>-0.04</w:t>
            </w:r>
          </w:p>
        </w:tc>
        <w:tc>
          <w:tcPr>
            <w:tcW w:w="850" w:type="dxa"/>
            <w:vAlign w:val="center"/>
          </w:tcPr>
          <w:p w:rsidR="00C55C35" w:rsidRPr="002329B4" w:rsidRDefault="00C55C35" w:rsidP="00C55C35">
            <w:pPr>
              <w:jc w:val="center"/>
            </w:pPr>
            <w:r w:rsidRPr="002329B4">
              <w:t>-0.05</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Other Services</w:t>
            </w:r>
          </w:p>
        </w:tc>
        <w:tc>
          <w:tcPr>
            <w:tcW w:w="1077" w:type="dxa"/>
            <w:vAlign w:val="center"/>
          </w:tcPr>
          <w:p w:rsidR="00C55C35" w:rsidRPr="002329B4" w:rsidRDefault="00C55C35" w:rsidP="00C55C35">
            <w:pPr>
              <w:jc w:val="center"/>
            </w:pPr>
            <w:r w:rsidRPr="002329B4">
              <w:t>0.40</w:t>
            </w:r>
          </w:p>
        </w:tc>
        <w:tc>
          <w:tcPr>
            <w:tcW w:w="907" w:type="dxa"/>
            <w:vAlign w:val="center"/>
          </w:tcPr>
          <w:p w:rsidR="00C55C35" w:rsidRPr="002329B4" w:rsidRDefault="00C55C35" w:rsidP="00C55C35">
            <w:pPr>
              <w:jc w:val="center"/>
            </w:pPr>
            <w:r w:rsidRPr="002329B4">
              <w:t>0.46</w:t>
            </w:r>
          </w:p>
        </w:tc>
        <w:tc>
          <w:tcPr>
            <w:tcW w:w="850" w:type="dxa"/>
            <w:vAlign w:val="center"/>
          </w:tcPr>
          <w:p w:rsidR="00C55C35" w:rsidRPr="002329B4" w:rsidRDefault="00C55C35" w:rsidP="00C55C35">
            <w:pPr>
              <w:jc w:val="center"/>
            </w:pPr>
            <w:r w:rsidRPr="002329B4">
              <w:t>0.67</w:t>
            </w:r>
          </w:p>
        </w:tc>
        <w:tc>
          <w:tcPr>
            <w:tcW w:w="1077" w:type="dxa"/>
            <w:vAlign w:val="center"/>
          </w:tcPr>
          <w:p w:rsidR="00C55C35" w:rsidRPr="002329B4" w:rsidRDefault="00C55C35" w:rsidP="00C55C35">
            <w:pPr>
              <w:jc w:val="center"/>
            </w:pPr>
            <w:r w:rsidRPr="002329B4">
              <w:t>0.39</w:t>
            </w:r>
          </w:p>
        </w:tc>
        <w:tc>
          <w:tcPr>
            <w:tcW w:w="907" w:type="dxa"/>
            <w:vAlign w:val="center"/>
          </w:tcPr>
          <w:p w:rsidR="00C55C35" w:rsidRPr="002329B4" w:rsidRDefault="00C55C35" w:rsidP="00C55C35">
            <w:pPr>
              <w:jc w:val="center"/>
            </w:pPr>
            <w:r w:rsidRPr="002329B4">
              <w:t>0.44</w:t>
            </w:r>
          </w:p>
        </w:tc>
        <w:tc>
          <w:tcPr>
            <w:tcW w:w="850" w:type="dxa"/>
            <w:vAlign w:val="center"/>
          </w:tcPr>
          <w:p w:rsidR="00C55C35" w:rsidRPr="002329B4" w:rsidRDefault="00C55C35" w:rsidP="00C55C35">
            <w:pPr>
              <w:jc w:val="center"/>
            </w:pPr>
            <w:r w:rsidRPr="002329B4">
              <w:t>0.44</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Education</w:t>
            </w:r>
          </w:p>
        </w:tc>
        <w:tc>
          <w:tcPr>
            <w:tcW w:w="1077" w:type="dxa"/>
            <w:vAlign w:val="center"/>
          </w:tcPr>
          <w:p w:rsidR="00C55C35" w:rsidRPr="002329B4" w:rsidRDefault="00C55C35" w:rsidP="00C55C35">
            <w:pPr>
              <w:jc w:val="center"/>
            </w:pPr>
            <w:r w:rsidRPr="002329B4">
              <w:t>0.16</w:t>
            </w:r>
          </w:p>
        </w:tc>
        <w:tc>
          <w:tcPr>
            <w:tcW w:w="907" w:type="dxa"/>
            <w:vAlign w:val="center"/>
          </w:tcPr>
          <w:p w:rsidR="00C55C35" w:rsidRPr="002329B4" w:rsidRDefault="00C55C35" w:rsidP="00C55C35">
            <w:pPr>
              <w:jc w:val="center"/>
            </w:pPr>
            <w:r w:rsidRPr="002329B4">
              <w:t>0.19</w:t>
            </w:r>
          </w:p>
        </w:tc>
        <w:tc>
          <w:tcPr>
            <w:tcW w:w="850" w:type="dxa"/>
            <w:vAlign w:val="center"/>
          </w:tcPr>
          <w:p w:rsidR="00C55C35" w:rsidRPr="002329B4" w:rsidRDefault="00C55C35" w:rsidP="00C55C35">
            <w:pPr>
              <w:jc w:val="center"/>
            </w:pPr>
            <w:r w:rsidRPr="002329B4">
              <w:t>0.15</w:t>
            </w:r>
          </w:p>
        </w:tc>
        <w:tc>
          <w:tcPr>
            <w:tcW w:w="1077" w:type="dxa"/>
            <w:vAlign w:val="center"/>
          </w:tcPr>
          <w:p w:rsidR="00C55C35" w:rsidRPr="002329B4" w:rsidRDefault="00C55C35" w:rsidP="00C55C35">
            <w:pPr>
              <w:jc w:val="center"/>
            </w:pPr>
            <w:r w:rsidRPr="002329B4">
              <w:t>0.08</w:t>
            </w:r>
          </w:p>
        </w:tc>
        <w:tc>
          <w:tcPr>
            <w:tcW w:w="907" w:type="dxa"/>
            <w:vAlign w:val="center"/>
          </w:tcPr>
          <w:p w:rsidR="00C55C35" w:rsidRPr="002329B4" w:rsidRDefault="00C55C35" w:rsidP="00C55C35">
            <w:pPr>
              <w:jc w:val="center"/>
            </w:pPr>
            <w:r w:rsidRPr="002329B4">
              <w:t>0.13</w:t>
            </w:r>
          </w:p>
        </w:tc>
        <w:tc>
          <w:tcPr>
            <w:tcW w:w="850" w:type="dxa"/>
            <w:vAlign w:val="center"/>
          </w:tcPr>
          <w:p w:rsidR="00C55C35" w:rsidRPr="002329B4" w:rsidRDefault="00C55C35" w:rsidP="00C55C35">
            <w:pPr>
              <w:jc w:val="center"/>
            </w:pPr>
            <w:r w:rsidRPr="002329B4">
              <w:t>0.12</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Finance and professional services</w:t>
            </w:r>
          </w:p>
        </w:tc>
        <w:tc>
          <w:tcPr>
            <w:tcW w:w="1077" w:type="dxa"/>
            <w:vAlign w:val="center"/>
          </w:tcPr>
          <w:p w:rsidR="00C55C35" w:rsidRPr="002329B4" w:rsidRDefault="00C55C35" w:rsidP="00C55C35">
            <w:pPr>
              <w:jc w:val="center"/>
            </w:pPr>
            <w:r w:rsidRPr="002329B4">
              <w:t>0.02</w:t>
            </w:r>
          </w:p>
        </w:tc>
        <w:tc>
          <w:tcPr>
            <w:tcW w:w="907" w:type="dxa"/>
            <w:vAlign w:val="center"/>
          </w:tcPr>
          <w:p w:rsidR="00C55C35" w:rsidRPr="002329B4" w:rsidRDefault="00C55C35" w:rsidP="00C55C35">
            <w:pPr>
              <w:jc w:val="center"/>
            </w:pPr>
            <w:r w:rsidRPr="002329B4">
              <w:t>0.03</w:t>
            </w:r>
          </w:p>
        </w:tc>
        <w:tc>
          <w:tcPr>
            <w:tcW w:w="850" w:type="dxa"/>
            <w:vAlign w:val="center"/>
          </w:tcPr>
          <w:p w:rsidR="00C55C35" w:rsidRPr="002329B4" w:rsidRDefault="00C55C35" w:rsidP="00C55C35">
            <w:pPr>
              <w:jc w:val="center"/>
            </w:pPr>
            <w:r w:rsidRPr="002329B4">
              <w:t>0.03</w:t>
            </w:r>
          </w:p>
        </w:tc>
        <w:tc>
          <w:tcPr>
            <w:tcW w:w="1077" w:type="dxa"/>
            <w:vAlign w:val="center"/>
          </w:tcPr>
          <w:p w:rsidR="00C55C35" w:rsidRPr="002329B4" w:rsidRDefault="00C55C35" w:rsidP="00C55C35">
            <w:pPr>
              <w:jc w:val="center"/>
            </w:pPr>
            <w:r w:rsidRPr="002329B4">
              <w:t>0.11</w:t>
            </w:r>
          </w:p>
        </w:tc>
        <w:tc>
          <w:tcPr>
            <w:tcW w:w="907" w:type="dxa"/>
            <w:vAlign w:val="center"/>
          </w:tcPr>
          <w:p w:rsidR="00C55C35" w:rsidRPr="002329B4" w:rsidRDefault="00C55C35" w:rsidP="00C55C35">
            <w:pPr>
              <w:jc w:val="center"/>
            </w:pPr>
            <w:r w:rsidRPr="002329B4">
              <w:t>0.09</w:t>
            </w:r>
          </w:p>
        </w:tc>
        <w:tc>
          <w:tcPr>
            <w:tcW w:w="850" w:type="dxa"/>
            <w:vAlign w:val="center"/>
          </w:tcPr>
          <w:p w:rsidR="00C55C35" w:rsidRPr="002329B4" w:rsidRDefault="00C55C35" w:rsidP="00C55C35">
            <w:pPr>
              <w:jc w:val="center"/>
            </w:pPr>
            <w:r w:rsidRPr="002329B4">
              <w:t>0.08</w:t>
            </w:r>
          </w:p>
        </w:tc>
      </w:tr>
      <w:tr w:rsidR="00C55C35" w:rsidRPr="00AA0F0B" w:rsidTr="00C55C35">
        <w:trPr>
          <w:trHeight w:val="300"/>
          <w:jc w:val="center"/>
        </w:trPr>
        <w:tc>
          <w:tcPr>
            <w:tcW w:w="3308" w:type="dxa"/>
            <w:noWrap/>
            <w:vAlign w:val="center"/>
            <w:hideMark/>
          </w:tcPr>
          <w:p w:rsidR="00C55C35" w:rsidRPr="00AA0F0B" w:rsidRDefault="00C55C35" w:rsidP="00C55C35">
            <w:r w:rsidRPr="00AA0F0B">
              <w:t>Health services</w:t>
            </w:r>
          </w:p>
        </w:tc>
        <w:tc>
          <w:tcPr>
            <w:tcW w:w="1077" w:type="dxa"/>
            <w:vAlign w:val="center"/>
          </w:tcPr>
          <w:p w:rsidR="00C55C35" w:rsidRPr="002329B4" w:rsidRDefault="00C55C35" w:rsidP="00C55C35">
            <w:pPr>
              <w:jc w:val="center"/>
            </w:pPr>
            <w:r w:rsidRPr="002329B4">
              <w:t>-0.18</w:t>
            </w:r>
          </w:p>
        </w:tc>
        <w:tc>
          <w:tcPr>
            <w:tcW w:w="907" w:type="dxa"/>
            <w:vAlign w:val="center"/>
          </w:tcPr>
          <w:p w:rsidR="00C55C35" w:rsidRPr="002329B4" w:rsidRDefault="00C55C35" w:rsidP="00C55C35">
            <w:pPr>
              <w:jc w:val="center"/>
            </w:pPr>
            <w:r w:rsidRPr="002329B4">
              <w:t>-0.18</w:t>
            </w:r>
          </w:p>
        </w:tc>
        <w:tc>
          <w:tcPr>
            <w:tcW w:w="850" w:type="dxa"/>
            <w:vAlign w:val="center"/>
          </w:tcPr>
          <w:p w:rsidR="00C55C35" w:rsidRPr="002329B4" w:rsidRDefault="00C55C35" w:rsidP="00C55C35">
            <w:pPr>
              <w:jc w:val="center"/>
            </w:pPr>
            <w:r w:rsidRPr="002329B4">
              <w:t>-0.16</w:t>
            </w:r>
          </w:p>
        </w:tc>
        <w:tc>
          <w:tcPr>
            <w:tcW w:w="1077" w:type="dxa"/>
            <w:vAlign w:val="center"/>
          </w:tcPr>
          <w:p w:rsidR="00C55C35" w:rsidRPr="002329B4" w:rsidRDefault="00C55C35" w:rsidP="00C55C35">
            <w:pPr>
              <w:jc w:val="center"/>
            </w:pPr>
            <w:r w:rsidRPr="002329B4">
              <w:t>-0.07</w:t>
            </w:r>
          </w:p>
        </w:tc>
        <w:tc>
          <w:tcPr>
            <w:tcW w:w="907" w:type="dxa"/>
            <w:vAlign w:val="center"/>
          </w:tcPr>
          <w:p w:rsidR="00C55C35" w:rsidRPr="002329B4" w:rsidRDefault="00C55C35" w:rsidP="00C55C35">
            <w:pPr>
              <w:jc w:val="center"/>
            </w:pPr>
            <w:r w:rsidRPr="002329B4">
              <w:t>-0.06</w:t>
            </w:r>
          </w:p>
        </w:tc>
        <w:tc>
          <w:tcPr>
            <w:tcW w:w="850" w:type="dxa"/>
            <w:vAlign w:val="center"/>
          </w:tcPr>
          <w:p w:rsidR="00C55C35" w:rsidRPr="002329B4" w:rsidRDefault="00C55C35" w:rsidP="00C55C35">
            <w:pPr>
              <w:jc w:val="center"/>
            </w:pPr>
            <w:r w:rsidRPr="002329B4">
              <w:t>-0.07</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Other sectors</w:t>
            </w:r>
          </w:p>
        </w:tc>
        <w:tc>
          <w:tcPr>
            <w:tcW w:w="1077" w:type="dxa"/>
            <w:vAlign w:val="center"/>
          </w:tcPr>
          <w:p w:rsidR="00C55C35" w:rsidRPr="00C55C35" w:rsidRDefault="00C55C35" w:rsidP="00C55C35">
            <w:pPr>
              <w:jc w:val="center"/>
              <w:rPr>
                <w:i/>
              </w:rPr>
            </w:pPr>
            <w:r w:rsidRPr="00C55C35">
              <w:rPr>
                <w:i/>
              </w:rPr>
              <w:t>0.00</w:t>
            </w:r>
          </w:p>
        </w:tc>
        <w:tc>
          <w:tcPr>
            <w:tcW w:w="907" w:type="dxa"/>
            <w:vAlign w:val="center"/>
          </w:tcPr>
          <w:p w:rsidR="00C55C35" w:rsidRPr="00C55C35" w:rsidRDefault="00C55C35" w:rsidP="00C55C35">
            <w:pPr>
              <w:jc w:val="center"/>
              <w:rPr>
                <w:i/>
              </w:rPr>
            </w:pPr>
            <w:r w:rsidRPr="00C55C35">
              <w:rPr>
                <w:i/>
              </w:rPr>
              <w:t>0.00</w:t>
            </w:r>
          </w:p>
        </w:tc>
        <w:tc>
          <w:tcPr>
            <w:tcW w:w="850" w:type="dxa"/>
            <w:vAlign w:val="center"/>
          </w:tcPr>
          <w:p w:rsidR="00C55C35" w:rsidRPr="00C55C35" w:rsidRDefault="00C55C35" w:rsidP="00C55C35">
            <w:pPr>
              <w:jc w:val="center"/>
              <w:rPr>
                <w:i/>
              </w:rPr>
            </w:pPr>
            <w:r w:rsidRPr="00C55C35">
              <w:rPr>
                <w:i/>
              </w:rPr>
              <w:t>0.01</w:t>
            </w:r>
          </w:p>
        </w:tc>
        <w:tc>
          <w:tcPr>
            <w:tcW w:w="1077" w:type="dxa"/>
            <w:vAlign w:val="center"/>
          </w:tcPr>
          <w:p w:rsidR="00C55C35" w:rsidRPr="00C55C35" w:rsidRDefault="00C55C35" w:rsidP="00C55C35">
            <w:pPr>
              <w:jc w:val="center"/>
              <w:rPr>
                <w:i/>
              </w:rPr>
            </w:pPr>
            <w:r w:rsidRPr="00C55C35">
              <w:rPr>
                <w:i/>
              </w:rPr>
              <w:t>0.00</w:t>
            </w:r>
          </w:p>
        </w:tc>
        <w:tc>
          <w:tcPr>
            <w:tcW w:w="907" w:type="dxa"/>
            <w:vAlign w:val="center"/>
          </w:tcPr>
          <w:p w:rsidR="00C55C35" w:rsidRPr="00C55C35" w:rsidRDefault="00C55C35" w:rsidP="00C55C35">
            <w:pPr>
              <w:jc w:val="center"/>
              <w:rPr>
                <w:i/>
              </w:rPr>
            </w:pPr>
            <w:r w:rsidRPr="00C55C35">
              <w:rPr>
                <w:i/>
              </w:rPr>
              <w:t>0.00</w:t>
            </w:r>
          </w:p>
        </w:tc>
        <w:tc>
          <w:tcPr>
            <w:tcW w:w="850" w:type="dxa"/>
            <w:vAlign w:val="center"/>
          </w:tcPr>
          <w:p w:rsidR="00C55C35" w:rsidRPr="00C55C35" w:rsidRDefault="00C55C35" w:rsidP="00C55C35">
            <w:pPr>
              <w:jc w:val="center"/>
              <w:rPr>
                <w:i/>
              </w:rPr>
            </w:pPr>
            <w:r w:rsidRPr="00C55C35">
              <w:rPr>
                <w:i/>
              </w:rPr>
              <w:t>0.01</w:t>
            </w:r>
          </w:p>
        </w:tc>
      </w:tr>
    </w:tbl>
    <w:p w:rsidR="003972AF" w:rsidRDefault="003972AF">
      <w:r>
        <w:br w:type="page"/>
      </w:r>
    </w:p>
    <w:p w:rsidR="009512F8" w:rsidRDefault="00555023" w:rsidP="00B36ECD">
      <w:r>
        <w:lastRenderedPageBreak/>
        <w:t>Table A.</w:t>
      </w:r>
      <w:r w:rsidR="003972AF">
        <w:t>8</w:t>
      </w:r>
      <w:r>
        <w:t xml:space="preserve"> Comparison of employment growth by sector – Cambridge Ahead vs. BRES data</w:t>
      </w:r>
    </w:p>
    <w:tbl>
      <w:tblPr>
        <w:tblStyle w:val="TableGrid"/>
        <w:tblW w:w="93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3"/>
        <w:gridCol w:w="1503"/>
        <w:gridCol w:w="1503"/>
        <w:gridCol w:w="1503"/>
      </w:tblGrid>
      <w:tr w:rsidR="00555023" w:rsidRPr="00555023" w:rsidTr="00555023">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3yrs 2013-2016</w:t>
            </w:r>
          </w:p>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6yrs 2010-2016</w:t>
            </w:r>
          </w:p>
        </w:tc>
      </w:tr>
      <w:tr w:rsidR="00555023" w:rsidRPr="00555023" w:rsidTr="00340385">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3" w:type="dxa"/>
            <w:tcBorders>
              <w:top w:val="single" w:sz="4" w:space="0" w:color="auto"/>
              <w:bottom w:val="single" w:sz="4" w:space="0" w:color="auto"/>
            </w:tcBorders>
            <w:noWrap/>
            <w:vAlign w:val="center"/>
            <w:hideMark/>
          </w:tcPr>
          <w:p w:rsidR="00555023" w:rsidRPr="00555023" w:rsidRDefault="00555023" w:rsidP="00340385">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340385">
            <w:pPr>
              <w:jc w:val="center"/>
            </w:pPr>
            <w:r w:rsidRPr="00555023">
              <w:t>BRES data</w:t>
            </w:r>
          </w:p>
        </w:tc>
        <w:tc>
          <w:tcPr>
            <w:tcW w:w="1503" w:type="dxa"/>
            <w:tcBorders>
              <w:top w:val="single" w:sz="4" w:space="0" w:color="auto"/>
              <w:bottom w:val="single" w:sz="4" w:space="0" w:color="auto"/>
            </w:tcBorders>
            <w:noWrap/>
            <w:vAlign w:val="center"/>
            <w:hideMark/>
          </w:tcPr>
          <w:p w:rsidR="00555023" w:rsidRPr="00555023" w:rsidRDefault="00555023" w:rsidP="00340385">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340385">
            <w:pPr>
              <w:jc w:val="center"/>
            </w:pPr>
            <w:r w:rsidRPr="00555023">
              <w:t>BRES data</w:t>
            </w:r>
          </w:p>
        </w:tc>
      </w:tr>
      <w:tr w:rsidR="00C55C35" w:rsidRPr="00555023" w:rsidTr="00C55C35">
        <w:trPr>
          <w:trHeight w:val="300"/>
          <w:jc w:val="center"/>
        </w:trPr>
        <w:tc>
          <w:tcPr>
            <w:tcW w:w="3308" w:type="dxa"/>
            <w:tcBorders>
              <w:top w:val="single" w:sz="4" w:space="0" w:color="auto"/>
            </w:tcBorders>
            <w:noWrap/>
            <w:vAlign w:val="center"/>
            <w:hideMark/>
          </w:tcPr>
          <w:p w:rsidR="00C55C35" w:rsidRPr="00555023" w:rsidRDefault="00C55C35" w:rsidP="00C55C35">
            <w:r w:rsidRPr="00555023">
              <w:t>High-tech manufacturing</w:t>
            </w:r>
          </w:p>
        </w:tc>
        <w:tc>
          <w:tcPr>
            <w:tcW w:w="1503" w:type="dxa"/>
            <w:tcBorders>
              <w:top w:val="single" w:sz="4" w:space="0" w:color="auto"/>
            </w:tcBorders>
            <w:noWrap/>
            <w:vAlign w:val="center"/>
            <w:hideMark/>
          </w:tcPr>
          <w:p w:rsidR="00C55C35" w:rsidRPr="00C93863" w:rsidRDefault="00C55C35" w:rsidP="00C55C35">
            <w:pPr>
              <w:jc w:val="center"/>
            </w:pPr>
            <w:r w:rsidRPr="00C93863">
              <w:t>-0.3%</w:t>
            </w:r>
          </w:p>
        </w:tc>
        <w:tc>
          <w:tcPr>
            <w:tcW w:w="1503" w:type="dxa"/>
            <w:tcBorders>
              <w:top w:val="single" w:sz="4" w:space="0" w:color="auto"/>
            </w:tcBorders>
            <w:noWrap/>
            <w:vAlign w:val="center"/>
            <w:hideMark/>
          </w:tcPr>
          <w:p w:rsidR="00C55C35" w:rsidRPr="00C93863" w:rsidRDefault="00C55C35" w:rsidP="00C55C35">
            <w:pPr>
              <w:jc w:val="center"/>
            </w:pPr>
            <w:r w:rsidRPr="00C93863">
              <w:t>0.1%</w:t>
            </w:r>
          </w:p>
        </w:tc>
        <w:tc>
          <w:tcPr>
            <w:tcW w:w="1503" w:type="dxa"/>
            <w:tcBorders>
              <w:top w:val="single" w:sz="4" w:space="0" w:color="auto"/>
            </w:tcBorders>
            <w:noWrap/>
            <w:vAlign w:val="center"/>
            <w:hideMark/>
          </w:tcPr>
          <w:p w:rsidR="00C55C35" w:rsidRPr="00C93863" w:rsidRDefault="00C55C35" w:rsidP="00C55C35">
            <w:pPr>
              <w:jc w:val="center"/>
            </w:pPr>
            <w:r w:rsidRPr="00C93863">
              <w:t>0.3%</w:t>
            </w:r>
          </w:p>
        </w:tc>
        <w:tc>
          <w:tcPr>
            <w:tcW w:w="1503" w:type="dxa"/>
            <w:tcBorders>
              <w:top w:val="single" w:sz="4" w:space="0" w:color="auto"/>
            </w:tcBorders>
            <w:noWrap/>
            <w:vAlign w:val="center"/>
            <w:hideMark/>
          </w:tcPr>
          <w:p w:rsidR="00C55C35" w:rsidRPr="00C93863" w:rsidRDefault="00C55C35" w:rsidP="00C55C35">
            <w:pPr>
              <w:jc w:val="center"/>
            </w:pPr>
            <w:r w:rsidRPr="00C93863">
              <w:t>4.4%</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Life sciences manufacturing</w:t>
            </w:r>
          </w:p>
        </w:tc>
        <w:tc>
          <w:tcPr>
            <w:tcW w:w="1503" w:type="dxa"/>
            <w:noWrap/>
            <w:vAlign w:val="center"/>
            <w:hideMark/>
          </w:tcPr>
          <w:p w:rsidR="00C55C35" w:rsidRPr="00C93863" w:rsidRDefault="00C55C35" w:rsidP="00C55C35">
            <w:pPr>
              <w:jc w:val="center"/>
            </w:pPr>
            <w:r w:rsidRPr="00C93863">
              <w:t>26.0%</w:t>
            </w:r>
          </w:p>
        </w:tc>
        <w:tc>
          <w:tcPr>
            <w:tcW w:w="1503" w:type="dxa"/>
            <w:noWrap/>
            <w:vAlign w:val="center"/>
            <w:hideMark/>
          </w:tcPr>
          <w:p w:rsidR="00C55C35" w:rsidRPr="00C93863" w:rsidRDefault="00C55C35" w:rsidP="00C55C35">
            <w:pPr>
              <w:jc w:val="center"/>
            </w:pPr>
            <w:r w:rsidRPr="00C93863">
              <w:t>71.0%</w:t>
            </w:r>
          </w:p>
        </w:tc>
        <w:tc>
          <w:tcPr>
            <w:tcW w:w="1503" w:type="dxa"/>
            <w:noWrap/>
            <w:vAlign w:val="center"/>
            <w:hideMark/>
          </w:tcPr>
          <w:p w:rsidR="00C55C35" w:rsidRPr="00C93863" w:rsidRDefault="00C55C35" w:rsidP="00C55C35">
            <w:pPr>
              <w:jc w:val="center"/>
            </w:pPr>
            <w:r w:rsidRPr="00C93863">
              <w:t>9.8%</w:t>
            </w:r>
          </w:p>
        </w:tc>
        <w:tc>
          <w:tcPr>
            <w:tcW w:w="1503" w:type="dxa"/>
            <w:noWrap/>
            <w:vAlign w:val="center"/>
            <w:hideMark/>
          </w:tcPr>
          <w:p w:rsidR="00C55C35" w:rsidRPr="00C93863" w:rsidRDefault="00C55C35" w:rsidP="00C55C35">
            <w:pPr>
              <w:jc w:val="center"/>
            </w:pPr>
            <w:r w:rsidRPr="00C93863">
              <w:t>-15.8%</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ICT</w:t>
            </w:r>
          </w:p>
        </w:tc>
        <w:tc>
          <w:tcPr>
            <w:tcW w:w="1503" w:type="dxa"/>
            <w:noWrap/>
            <w:vAlign w:val="center"/>
            <w:hideMark/>
          </w:tcPr>
          <w:p w:rsidR="00C55C35" w:rsidRPr="00C93863" w:rsidRDefault="00C55C35" w:rsidP="00C55C35">
            <w:pPr>
              <w:jc w:val="center"/>
            </w:pPr>
            <w:r w:rsidRPr="00C93863">
              <w:t>11.9%</w:t>
            </w:r>
          </w:p>
        </w:tc>
        <w:tc>
          <w:tcPr>
            <w:tcW w:w="1503" w:type="dxa"/>
            <w:noWrap/>
            <w:vAlign w:val="center"/>
            <w:hideMark/>
          </w:tcPr>
          <w:p w:rsidR="00C55C35" w:rsidRPr="00C93863" w:rsidRDefault="00C55C35" w:rsidP="00C55C35">
            <w:pPr>
              <w:jc w:val="center"/>
            </w:pPr>
            <w:r w:rsidRPr="00C93863">
              <w:t>7.9%</w:t>
            </w:r>
          </w:p>
        </w:tc>
        <w:tc>
          <w:tcPr>
            <w:tcW w:w="1503" w:type="dxa"/>
            <w:noWrap/>
            <w:vAlign w:val="center"/>
            <w:hideMark/>
          </w:tcPr>
          <w:p w:rsidR="00C55C35" w:rsidRPr="00C93863" w:rsidRDefault="00C55C35" w:rsidP="00C55C35">
            <w:pPr>
              <w:jc w:val="center"/>
            </w:pPr>
            <w:r w:rsidRPr="00C93863">
              <w:t>11.7%</w:t>
            </w:r>
          </w:p>
        </w:tc>
        <w:tc>
          <w:tcPr>
            <w:tcW w:w="1503" w:type="dxa"/>
            <w:noWrap/>
            <w:vAlign w:val="center"/>
            <w:hideMark/>
          </w:tcPr>
          <w:p w:rsidR="00C55C35" w:rsidRPr="00C93863" w:rsidRDefault="00C55C35" w:rsidP="00C55C35">
            <w:pPr>
              <w:jc w:val="center"/>
            </w:pPr>
            <w:r w:rsidRPr="00C93863">
              <w:t>10.0%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R&amp;D</w:t>
            </w:r>
          </w:p>
        </w:tc>
        <w:tc>
          <w:tcPr>
            <w:tcW w:w="1503" w:type="dxa"/>
            <w:noWrap/>
            <w:vAlign w:val="center"/>
            <w:hideMark/>
          </w:tcPr>
          <w:p w:rsidR="00C55C35" w:rsidRPr="00C93863" w:rsidRDefault="00C55C35" w:rsidP="00C55C35">
            <w:pPr>
              <w:jc w:val="center"/>
            </w:pPr>
            <w:r w:rsidRPr="00C93863">
              <w:t>12.9%</w:t>
            </w:r>
          </w:p>
        </w:tc>
        <w:tc>
          <w:tcPr>
            <w:tcW w:w="1503" w:type="dxa"/>
            <w:noWrap/>
            <w:vAlign w:val="center"/>
            <w:hideMark/>
          </w:tcPr>
          <w:p w:rsidR="00C55C35" w:rsidRPr="00C93863" w:rsidRDefault="00C55C35" w:rsidP="00C55C35">
            <w:pPr>
              <w:jc w:val="center"/>
            </w:pPr>
            <w:r w:rsidRPr="00C93863">
              <w:t>-3.5%</w:t>
            </w:r>
          </w:p>
        </w:tc>
        <w:tc>
          <w:tcPr>
            <w:tcW w:w="1503" w:type="dxa"/>
            <w:noWrap/>
            <w:vAlign w:val="center"/>
            <w:hideMark/>
          </w:tcPr>
          <w:p w:rsidR="00C55C35" w:rsidRPr="00C93863" w:rsidRDefault="00C55C35" w:rsidP="00C55C35">
            <w:pPr>
              <w:jc w:val="center"/>
            </w:pPr>
            <w:r w:rsidRPr="00C93863">
              <w:t>11.9%</w:t>
            </w:r>
          </w:p>
        </w:tc>
        <w:tc>
          <w:tcPr>
            <w:tcW w:w="1503" w:type="dxa"/>
            <w:noWrap/>
            <w:vAlign w:val="center"/>
            <w:hideMark/>
          </w:tcPr>
          <w:p w:rsidR="00C55C35" w:rsidRPr="00C93863" w:rsidRDefault="00C55C35" w:rsidP="00C55C35">
            <w:pPr>
              <w:jc w:val="center"/>
            </w:pPr>
            <w:r w:rsidRPr="00C93863">
              <w:t>-8.2%</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Knowledge intensive services</w:t>
            </w:r>
          </w:p>
        </w:tc>
        <w:tc>
          <w:tcPr>
            <w:tcW w:w="1503" w:type="dxa"/>
            <w:noWrap/>
            <w:vAlign w:val="center"/>
            <w:hideMark/>
          </w:tcPr>
          <w:p w:rsidR="00C55C35" w:rsidRPr="00C93863" w:rsidRDefault="00C55C35" w:rsidP="00C55C35">
            <w:pPr>
              <w:jc w:val="center"/>
            </w:pPr>
            <w:r w:rsidRPr="00C93863">
              <w:t>14.9%</w:t>
            </w:r>
          </w:p>
        </w:tc>
        <w:tc>
          <w:tcPr>
            <w:tcW w:w="1503" w:type="dxa"/>
            <w:noWrap/>
            <w:vAlign w:val="center"/>
            <w:hideMark/>
          </w:tcPr>
          <w:p w:rsidR="00C55C35" w:rsidRPr="00C93863" w:rsidRDefault="00C55C35" w:rsidP="00C55C35">
            <w:pPr>
              <w:jc w:val="center"/>
            </w:pPr>
            <w:r w:rsidRPr="00C93863">
              <w:t>3.4%</w:t>
            </w:r>
          </w:p>
        </w:tc>
        <w:tc>
          <w:tcPr>
            <w:tcW w:w="1503" w:type="dxa"/>
            <w:noWrap/>
            <w:vAlign w:val="center"/>
            <w:hideMark/>
          </w:tcPr>
          <w:p w:rsidR="00C55C35" w:rsidRPr="00C93863" w:rsidRDefault="00C55C35" w:rsidP="00C55C35">
            <w:pPr>
              <w:jc w:val="center"/>
            </w:pPr>
            <w:r w:rsidRPr="00C93863">
              <w:t>12.7%</w:t>
            </w:r>
          </w:p>
        </w:tc>
        <w:tc>
          <w:tcPr>
            <w:tcW w:w="1503" w:type="dxa"/>
            <w:noWrap/>
            <w:vAlign w:val="center"/>
            <w:hideMark/>
          </w:tcPr>
          <w:p w:rsidR="00C55C35" w:rsidRPr="00C93863" w:rsidRDefault="00C55C35" w:rsidP="00C55C35">
            <w:pPr>
              <w:jc w:val="center"/>
            </w:pPr>
            <w:r w:rsidRPr="00C93863">
              <w:t>2.1%</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KI sectors</w:t>
            </w:r>
          </w:p>
        </w:tc>
        <w:tc>
          <w:tcPr>
            <w:tcW w:w="1503" w:type="dxa"/>
            <w:noWrap/>
            <w:vAlign w:val="center"/>
            <w:hideMark/>
          </w:tcPr>
          <w:p w:rsidR="00C55C35" w:rsidRPr="00C55C35" w:rsidRDefault="00C55C35" w:rsidP="00C55C35">
            <w:pPr>
              <w:jc w:val="center"/>
              <w:rPr>
                <w:i/>
              </w:rPr>
            </w:pPr>
            <w:r w:rsidRPr="00C55C35">
              <w:rPr>
                <w:i/>
              </w:rPr>
              <w:t>4.6%</w:t>
            </w:r>
          </w:p>
        </w:tc>
        <w:tc>
          <w:tcPr>
            <w:tcW w:w="1503" w:type="dxa"/>
            <w:noWrap/>
            <w:vAlign w:val="center"/>
            <w:hideMark/>
          </w:tcPr>
          <w:p w:rsidR="00C55C35" w:rsidRPr="00C55C35" w:rsidRDefault="00C55C35" w:rsidP="00C55C35">
            <w:pPr>
              <w:jc w:val="center"/>
              <w:rPr>
                <w:i/>
              </w:rPr>
            </w:pPr>
            <w:r w:rsidRPr="00C55C35">
              <w:rPr>
                <w:i/>
              </w:rPr>
              <w:t>3.1%</w:t>
            </w:r>
          </w:p>
        </w:tc>
        <w:tc>
          <w:tcPr>
            <w:tcW w:w="1503" w:type="dxa"/>
            <w:noWrap/>
            <w:vAlign w:val="center"/>
            <w:hideMark/>
          </w:tcPr>
          <w:p w:rsidR="00C55C35" w:rsidRPr="00C55C35" w:rsidRDefault="00C55C35" w:rsidP="00C55C35">
            <w:pPr>
              <w:jc w:val="center"/>
              <w:rPr>
                <w:i/>
              </w:rPr>
            </w:pPr>
            <w:r w:rsidRPr="00C55C35">
              <w:rPr>
                <w:i/>
              </w:rPr>
              <w:t>4.3%</w:t>
            </w:r>
          </w:p>
        </w:tc>
        <w:tc>
          <w:tcPr>
            <w:tcW w:w="1503" w:type="dxa"/>
            <w:noWrap/>
            <w:vAlign w:val="center"/>
            <w:hideMark/>
          </w:tcPr>
          <w:p w:rsidR="00C55C35" w:rsidRPr="00C55C35" w:rsidRDefault="00C55C35" w:rsidP="00C55C35">
            <w:pPr>
              <w:jc w:val="center"/>
              <w:rPr>
                <w:i/>
              </w:rPr>
            </w:pPr>
            <w:r w:rsidRPr="00C55C35">
              <w:rPr>
                <w:i/>
              </w:rPr>
              <w:t>3.1%</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Primary</w:t>
            </w:r>
          </w:p>
        </w:tc>
        <w:tc>
          <w:tcPr>
            <w:tcW w:w="1503" w:type="dxa"/>
            <w:noWrap/>
            <w:vAlign w:val="center"/>
            <w:hideMark/>
          </w:tcPr>
          <w:p w:rsidR="00C55C35" w:rsidRPr="00C93863" w:rsidRDefault="00C55C35" w:rsidP="00C55C35">
            <w:pPr>
              <w:jc w:val="center"/>
            </w:pPr>
            <w:r w:rsidRPr="00C93863">
              <w:t>10.5%</w:t>
            </w:r>
          </w:p>
        </w:tc>
        <w:tc>
          <w:tcPr>
            <w:tcW w:w="1503" w:type="dxa"/>
            <w:noWrap/>
            <w:vAlign w:val="center"/>
            <w:hideMark/>
          </w:tcPr>
          <w:p w:rsidR="00C55C35" w:rsidRPr="00C93863" w:rsidRDefault="00C55C35" w:rsidP="00C55C35">
            <w:pPr>
              <w:jc w:val="center"/>
            </w:pPr>
            <w:r w:rsidRPr="00C93863">
              <w:t>9.0%</w:t>
            </w:r>
          </w:p>
        </w:tc>
        <w:tc>
          <w:tcPr>
            <w:tcW w:w="1503" w:type="dxa"/>
            <w:noWrap/>
            <w:vAlign w:val="center"/>
            <w:hideMark/>
          </w:tcPr>
          <w:p w:rsidR="00C55C35" w:rsidRPr="00C93863" w:rsidRDefault="00C55C35" w:rsidP="00C55C35">
            <w:pPr>
              <w:jc w:val="center"/>
            </w:pPr>
            <w:r w:rsidRPr="00C93863">
              <w:t>5.9%</w:t>
            </w:r>
          </w:p>
        </w:tc>
        <w:tc>
          <w:tcPr>
            <w:tcW w:w="1503" w:type="dxa"/>
            <w:noWrap/>
            <w:vAlign w:val="center"/>
            <w:hideMark/>
          </w:tcPr>
          <w:p w:rsidR="00C55C35" w:rsidRPr="00C93863" w:rsidRDefault="00C55C35" w:rsidP="00C55C35">
            <w:pPr>
              <w:jc w:val="center"/>
            </w:pPr>
            <w:r w:rsidRPr="00C93863">
              <w:t>10.7%</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Other manufacturing</w:t>
            </w:r>
          </w:p>
        </w:tc>
        <w:tc>
          <w:tcPr>
            <w:tcW w:w="1503" w:type="dxa"/>
            <w:noWrap/>
            <w:vAlign w:val="center"/>
            <w:hideMark/>
          </w:tcPr>
          <w:p w:rsidR="00C55C35" w:rsidRPr="00C93863" w:rsidRDefault="00C55C35" w:rsidP="00C55C35">
            <w:pPr>
              <w:jc w:val="center"/>
            </w:pPr>
            <w:r w:rsidRPr="00C93863">
              <w:t>-0.8%</w:t>
            </w:r>
          </w:p>
        </w:tc>
        <w:tc>
          <w:tcPr>
            <w:tcW w:w="1503" w:type="dxa"/>
            <w:noWrap/>
            <w:vAlign w:val="center"/>
            <w:hideMark/>
          </w:tcPr>
          <w:p w:rsidR="00C55C35" w:rsidRPr="00C93863" w:rsidRDefault="00C55C35" w:rsidP="00C55C35">
            <w:pPr>
              <w:jc w:val="center"/>
            </w:pPr>
            <w:r w:rsidRPr="00C93863">
              <w:t>-0.2%</w:t>
            </w:r>
          </w:p>
        </w:tc>
        <w:tc>
          <w:tcPr>
            <w:tcW w:w="1503" w:type="dxa"/>
            <w:noWrap/>
            <w:vAlign w:val="center"/>
            <w:hideMark/>
          </w:tcPr>
          <w:p w:rsidR="00C55C35" w:rsidRPr="00C93863" w:rsidRDefault="00C55C35" w:rsidP="00C55C35">
            <w:pPr>
              <w:jc w:val="center"/>
            </w:pPr>
            <w:r w:rsidRPr="00C93863">
              <w:t>-0.1%</w:t>
            </w:r>
          </w:p>
        </w:tc>
        <w:tc>
          <w:tcPr>
            <w:tcW w:w="1503" w:type="dxa"/>
            <w:noWrap/>
            <w:vAlign w:val="center"/>
            <w:hideMark/>
          </w:tcPr>
          <w:p w:rsidR="00C55C35" w:rsidRPr="00C93863" w:rsidRDefault="00C55C35" w:rsidP="00C55C35">
            <w:pPr>
              <w:jc w:val="center"/>
            </w:pPr>
            <w:r w:rsidRPr="00C93863">
              <w:t>1.0%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Property and construction</w:t>
            </w:r>
          </w:p>
        </w:tc>
        <w:tc>
          <w:tcPr>
            <w:tcW w:w="1503" w:type="dxa"/>
            <w:noWrap/>
            <w:vAlign w:val="center"/>
            <w:hideMark/>
          </w:tcPr>
          <w:p w:rsidR="00C55C35" w:rsidRPr="00C93863" w:rsidRDefault="00C55C35" w:rsidP="00C55C35">
            <w:pPr>
              <w:jc w:val="center"/>
            </w:pPr>
            <w:r w:rsidRPr="00C93863">
              <w:t>7.3%</w:t>
            </w:r>
          </w:p>
        </w:tc>
        <w:tc>
          <w:tcPr>
            <w:tcW w:w="1503" w:type="dxa"/>
            <w:noWrap/>
            <w:vAlign w:val="center"/>
            <w:hideMark/>
          </w:tcPr>
          <w:p w:rsidR="00C55C35" w:rsidRPr="00C93863" w:rsidRDefault="00C55C35" w:rsidP="00C55C35">
            <w:pPr>
              <w:jc w:val="center"/>
            </w:pPr>
            <w:r w:rsidRPr="00C93863">
              <w:t>2.8%</w:t>
            </w:r>
          </w:p>
        </w:tc>
        <w:tc>
          <w:tcPr>
            <w:tcW w:w="1503" w:type="dxa"/>
            <w:noWrap/>
            <w:vAlign w:val="center"/>
            <w:hideMark/>
          </w:tcPr>
          <w:p w:rsidR="00C55C35" w:rsidRPr="00C93863" w:rsidRDefault="00C55C35" w:rsidP="00C55C35">
            <w:pPr>
              <w:jc w:val="center"/>
            </w:pPr>
            <w:r w:rsidRPr="00C93863">
              <w:t>5.7%</w:t>
            </w:r>
          </w:p>
        </w:tc>
        <w:tc>
          <w:tcPr>
            <w:tcW w:w="1503" w:type="dxa"/>
            <w:noWrap/>
            <w:vAlign w:val="center"/>
            <w:hideMark/>
          </w:tcPr>
          <w:p w:rsidR="00C55C35" w:rsidRPr="00C93863" w:rsidRDefault="00C55C35" w:rsidP="00C55C35">
            <w:pPr>
              <w:jc w:val="center"/>
            </w:pPr>
            <w:r w:rsidRPr="00C93863">
              <w:t>2.0%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Utilities</w:t>
            </w:r>
          </w:p>
        </w:tc>
        <w:tc>
          <w:tcPr>
            <w:tcW w:w="1503" w:type="dxa"/>
            <w:noWrap/>
            <w:vAlign w:val="center"/>
            <w:hideMark/>
          </w:tcPr>
          <w:p w:rsidR="00C55C35" w:rsidRPr="00C93863" w:rsidRDefault="00C55C35" w:rsidP="00C55C35">
            <w:pPr>
              <w:jc w:val="center"/>
            </w:pPr>
            <w:r w:rsidRPr="00C93863">
              <w:t>31.3%</w:t>
            </w:r>
          </w:p>
        </w:tc>
        <w:tc>
          <w:tcPr>
            <w:tcW w:w="1503" w:type="dxa"/>
            <w:noWrap/>
            <w:vAlign w:val="center"/>
            <w:hideMark/>
          </w:tcPr>
          <w:p w:rsidR="00C55C35" w:rsidRPr="00C93863" w:rsidRDefault="00C55C35" w:rsidP="00C55C35">
            <w:pPr>
              <w:jc w:val="center"/>
            </w:pPr>
            <w:r w:rsidRPr="00C93863">
              <w:t>1.6%</w:t>
            </w:r>
          </w:p>
        </w:tc>
        <w:tc>
          <w:tcPr>
            <w:tcW w:w="1503" w:type="dxa"/>
            <w:noWrap/>
            <w:vAlign w:val="center"/>
            <w:hideMark/>
          </w:tcPr>
          <w:p w:rsidR="00C55C35" w:rsidRPr="00C93863" w:rsidRDefault="00C55C35" w:rsidP="00C55C35">
            <w:pPr>
              <w:jc w:val="center"/>
            </w:pPr>
            <w:r w:rsidRPr="00C93863">
              <w:t>24.3%</w:t>
            </w:r>
          </w:p>
        </w:tc>
        <w:tc>
          <w:tcPr>
            <w:tcW w:w="1503" w:type="dxa"/>
            <w:noWrap/>
            <w:vAlign w:val="center"/>
            <w:hideMark/>
          </w:tcPr>
          <w:p w:rsidR="00C55C35" w:rsidRPr="00C93863" w:rsidRDefault="00C55C35" w:rsidP="00C55C35">
            <w:pPr>
              <w:jc w:val="center"/>
            </w:pPr>
            <w:r w:rsidRPr="00C93863">
              <w:t>-1.2%</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Publishing</w:t>
            </w:r>
          </w:p>
        </w:tc>
        <w:tc>
          <w:tcPr>
            <w:tcW w:w="1503" w:type="dxa"/>
            <w:noWrap/>
            <w:vAlign w:val="center"/>
            <w:hideMark/>
          </w:tcPr>
          <w:p w:rsidR="00C55C35" w:rsidRPr="00C93863" w:rsidRDefault="00C55C35" w:rsidP="00C55C35">
            <w:pPr>
              <w:jc w:val="center"/>
            </w:pPr>
            <w:r w:rsidRPr="00C93863">
              <w:t>4.4%</w:t>
            </w:r>
          </w:p>
        </w:tc>
        <w:tc>
          <w:tcPr>
            <w:tcW w:w="1503" w:type="dxa"/>
            <w:noWrap/>
            <w:vAlign w:val="center"/>
            <w:hideMark/>
          </w:tcPr>
          <w:p w:rsidR="00C55C35" w:rsidRPr="00C93863" w:rsidRDefault="00C55C35" w:rsidP="00C55C35">
            <w:pPr>
              <w:jc w:val="center"/>
            </w:pPr>
            <w:r w:rsidRPr="00C93863">
              <w:t>33.9%</w:t>
            </w:r>
          </w:p>
        </w:tc>
        <w:tc>
          <w:tcPr>
            <w:tcW w:w="1503" w:type="dxa"/>
            <w:noWrap/>
            <w:vAlign w:val="center"/>
            <w:hideMark/>
          </w:tcPr>
          <w:p w:rsidR="00C55C35" w:rsidRPr="00C93863" w:rsidRDefault="00C55C35" w:rsidP="00C55C35">
            <w:pPr>
              <w:jc w:val="center"/>
            </w:pPr>
            <w:r w:rsidRPr="00C93863">
              <w:t>7.2%</w:t>
            </w:r>
          </w:p>
        </w:tc>
        <w:tc>
          <w:tcPr>
            <w:tcW w:w="1503" w:type="dxa"/>
            <w:noWrap/>
            <w:vAlign w:val="center"/>
            <w:hideMark/>
          </w:tcPr>
          <w:p w:rsidR="00C55C35" w:rsidRPr="00C93863" w:rsidRDefault="00C55C35" w:rsidP="00C55C35">
            <w:pPr>
              <w:jc w:val="center"/>
            </w:pPr>
            <w:r w:rsidRPr="00C93863">
              <w:t>26.0%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Transport and travel</w:t>
            </w:r>
          </w:p>
        </w:tc>
        <w:tc>
          <w:tcPr>
            <w:tcW w:w="1503" w:type="dxa"/>
            <w:noWrap/>
            <w:vAlign w:val="center"/>
            <w:hideMark/>
          </w:tcPr>
          <w:p w:rsidR="00C55C35" w:rsidRPr="00C93863" w:rsidRDefault="00C55C35" w:rsidP="00C55C35">
            <w:pPr>
              <w:jc w:val="center"/>
            </w:pPr>
            <w:r w:rsidRPr="00C93863">
              <w:t>6.6%</w:t>
            </w:r>
          </w:p>
        </w:tc>
        <w:tc>
          <w:tcPr>
            <w:tcW w:w="1503" w:type="dxa"/>
            <w:noWrap/>
            <w:vAlign w:val="center"/>
            <w:hideMark/>
          </w:tcPr>
          <w:p w:rsidR="00C55C35" w:rsidRPr="00C93863" w:rsidRDefault="00C55C35" w:rsidP="00C55C35">
            <w:pPr>
              <w:jc w:val="center"/>
            </w:pPr>
            <w:r w:rsidRPr="00C93863">
              <w:t>8.7%</w:t>
            </w:r>
          </w:p>
        </w:tc>
        <w:tc>
          <w:tcPr>
            <w:tcW w:w="1503" w:type="dxa"/>
            <w:noWrap/>
            <w:vAlign w:val="center"/>
            <w:hideMark/>
          </w:tcPr>
          <w:p w:rsidR="00C55C35" w:rsidRPr="00C93863" w:rsidRDefault="00C55C35" w:rsidP="00C55C35">
            <w:pPr>
              <w:jc w:val="center"/>
            </w:pPr>
            <w:r w:rsidRPr="00C93863">
              <w:t>4.9%</w:t>
            </w:r>
          </w:p>
        </w:tc>
        <w:tc>
          <w:tcPr>
            <w:tcW w:w="1503" w:type="dxa"/>
            <w:noWrap/>
            <w:vAlign w:val="center"/>
            <w:hideMark/>
          </w:tcPr>
          <w:p w:rsidR="00C55C35" w:rsidRPr="00C93863" w:rsidRDefault="00C55C35" w:rsidP="00C55C35">
            <w:pPr>
              <w:jc w:val="center"/>
            </w:pPr>
            <w:r w:rsidRPr="00C93863">
              <w:t>6.1%</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Wholesale distribution</w:t>
            </w:r>
          </w:p>
        </w:tc>
        <w:tc>
          <w:tcPr>
            <w:tcW w:w="1503" w:type="dxa"/>
            <w:noWrap/>
            <w:vAlign w:val="center"/>
            <w:hideMark/>
          </w:tcPr>
          <w:p w:rsidR="00C55C35" w:rsidRPr="00C93863" w:rsidRDefault="00C55C35" w:rsidP="00C55C35">
            <w:pPr>
              <w:jc w:val="center"/>
            </w:pPr>
            <w:r w:rsidRPr="00C93863">
              <w:t>11.8%</w:t>
            </w:r>
          </w:p>
        </w:tc>
        <w:tc>
          <w:tcPr>
            <w:tcW w:w="1503" w:type="dxa"/>
            <w:noWrap/>
            <w:vAlign w:val="center"/>
            <w:hideMark/>
          </w:tcPr>
          <w:p w:rsidR="00C55C35" w:rsidRPr="00C93863" w:rsidRDefault="00C55C35" w:rsidP="00C55C35">
            <w:pPr>
              <w:jc w:val="center"/>
            </w:pPr>
            <w:r w:rsidRPr="00C93863">
              <w:t>5.7%</w:t>
            </w:r>
          </w:p>
        </w:tc>
        <w:tc>
          <w:tcPr>
            <w:tcW w:w="1503" w:type="dxa"/>
            <w:noWrap/>
            <w:vAlign w:val="center"/>
            <w:hideMark/>
          </w:tcPr>
          <w:p w:rsidR="00C55C35" w:rsidRPr="00C93863" w:rsidRDefault="00C55C35" w:rsidP="00C55C35">
            <w:pPr>
              <w:jc w:val="center"/>
            </w:pPr>
            <w:r w:rsidRPr="00C93863">
              <w:t>7.7%</w:t>
            </w:r>
          </w:p>
        </w:tc>
        <w:tc>
          <w:tcPr>
            <w:tcW w:w="1503" w:type="dxa"/>
            <w:noWrap/>
            <w:vAlign w:val="center"/>
            <w:hideMark/>
          </w:tcPr>
          <w:p w:rsidR="00C55C35" w:rsidRPr="00C93863" w:rsidRDefault="00C55C35" w:rsidP="00C55C35">
            <w:pPr>
              <w:jc w:val="center"/>
            </w:pPr>
            <w:r w:rsidRPr="00C93863">
              <w:t>2.8%</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Retail distribution</w:t>
            </w:r>
          </w:p>
        </w:tc>
        <w:tc>
          <w:tcPr>
            <w:tcW w:w="1503" w:type="dxa"/>
            <w:noWrap/>
            <w:vAlign w:val="center"/>
            <w:hideMark/>
          </w:tcPr>
          <w:p w:rsidR="00C55C35" w:rsidRPr="00C93863" w:rsidRDefault="00C55C35" w:rsidP="00C55C35">
            <w:pPr>
              <w:jc w:val="center"/>
            </w:pPr>
            <w:r w:rsidRPr="00C93863">
              <w:t>-1.7%</w:t>
            </w:r>
          </w:p>
        </w:tc>
        <w:tc>
          <w:tcPr>
            <w:tcW w:w="1503" w:type="dxa"/>
            <w:noWrap/>
            <w:vAlign w:val="center"/>
            <w:hideMark/>
          </w:tcPr>
          <w:p w:rsidR="00C55C35" w:rsidRPr="00C93863" w:rsidRDefault="00C55C35" w:rsidP="00C55C35">
            <w:pPr>
              <w:jc w:val="center"/>
            </w:pPr>
            <w:r w:rsidRPr="00C93863">
              <w:t>2.6%</w:t>
            </w:r>
          </w:p>
        </w:tc>
        <w:tc>
          <w:tcPr>
            <w:tcW w:w="1503" w:type="dxa"/>
            <w:noWrap/>
            <w:vAlign w:val="center"/>
            <w:hideMark/>
          </w:tcPr>
          <w:p w:rsidR="00C55C35" w:rsidRPr="00C93863" w:rsidRDefault="00C55C35" w:rsidP="00C55C35">
            <w:pPr>
              <w:jc w:val="center"/>
            </w:pPr>
            <w:r w:rsidRPr="00C93863">
              <w:t>0.3%</w:t>
            </w:r>
          </w:p>
        </w:tc>
        <w:tc>
          <w:tcPr>
            <w:tcW w:w="1503" w:type="dxa"/>
            <w:noWrap/>
            <w:vAlign w:val="center"/>
            <w:hideMark/>
          </w:tcPr>
          <w:p w:rsidR="00C55C35" w:rsidRPr="00C93863" w:rsidRDefault="00C55C35" w:rsidP="00C55C35">
            <w:pPr>
              <w:jc w:val="center"/>
            </w:pPr>
            <w:r w:rsidRPr="00C93863">
              <w:t>1.2%</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Hotels, pubs and restaurants</w:t>
            </w:r>
          </w:p>
        </w:tc>
        <w:tc>
          <w:tcPr>
            <w:tcW w:w="1503" w:type="dxa"/>
            <w:noWrap/>
            <w:vAlign w:val="center"/>
            <w:hideMark/>
          </w:tcPr>
          <w:p w:rsidR="00C55C35" w:rsidRPr="00C93863" w:rsidRDefault="00C55C35" w:rsidP="00C55C35">
            <w:pPr>
              <w:jc w:val="center"/>
            </w:pPr>
            <w:r w:rsidRPr="00C93863">
              <w:t>4.7%</w:t>
            </w:r>
          </w:p>
        </w:tc>
        <w:tc>
          <w:tcPr>
            <w:tcW w:w="1503" w:type="dxa"/>
            <w:noWrap/>
            <w:vAlign w:val="center"/>
            <w:hideMark/>
          </w:tcPr>
          <w:p w:rsidR="00C55C35" w:rsidRPr="00C93863" w:rsidRDefault="00C55C35" w:rsidP="00C55C35">
            <w:pPr>
              <w:jc w:val="center"/>
            </w:pPr>
            <w:r w:rsidRPr="00C93863">
              <w:t>7.1%</w:t>
            </w:r>
          </w:p>
        </w:tc>
        <w:tc>
          <w:tcPr>
            <w:tcW w:w="1503" w:type="dxa"/>
            <w:noWrap/>
            <w:vAlign w:val="center"/>
            <w:hideMark/>
          </w:tcPr>
          <w:p w:rsidR="00C55C35" w:rsidRPr="00C93863" w:rsidRDefault="00C55C35" w:rsidP="00C55C35">
            <w:pPr>
              <w:jc w:val="center"/>
            </w:pPr>
            <w:r w:rsidRPr="00C93863">
              <w:t>5.7%</w:t>
            </w:r>
          </w:p>
        </w:tc>
        <w:tc>
          <w:tcPr>
            <w:tcW w:w="1503" w:type="dxa"/>
            <w:noWrap/>
            <w:vAlign w:val="center"/>
            <w:hideMark/>
          </w:tcPr>
          <w:p w:rsidR="00C55C35" w:rsidRPr="00C93863" w:rsidRDefault="00C55C35" w:rsidP="00C55C35">
            <w:pPr>
              <w:jc w:val="center"/>
            </w:pPr>
            <w:r w:rsidRPr="00C93863">
              <w:t>3.5%</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Other business services</w:t>
            </w:r>
          </w:p>
        </w:tc>
        <w:tc>
          <w:tcPr>
            <w:tcW w:w="1503" w:type="dxa"/>
            <w:noWrap/>
            <w:vAlign w:val="center"/>
            <w:hideMark/>
          </w:tcPr>
          <w:p w:rsidR="00C55C35" w:rsidRPr="00C93863" w:rsidRDefault="00C55C35" w:rsidP="00C55C35">
            <w:pPr>
              <w:jc w:val="center"/>
            </w:pPr>
            <w:r w:rsidRPr="00C93863">
              <w:t>6.1%</w:t>
            </w:r>
          </w:p>
        </w:tc>
        <w:tc>
          <w:tcPr>
            <w:tcW w:w="1503" w:type="dxa"/>
            <w:noWrap/>
            <w:vAlign w:val="center"/>
            <w:hideMark/>
          </w:tcPr>
          <w:p w:rsidR="00C55C35" w:rsidRPr="00C93863" w:rsidRDefault="00C55C35" w:rsidP="00C55C35">
            <w:pPr>
              <w:jc w:val="center"/>
            </w:pPr>
            <w:r w:rsidRPr="00C93863">
              <w:t>-0.2%</w:t>
            </w:r>
          </w:p>
        </w:tc>
        <w:tc>
          <w:tcPr>
            <w:tcW w:w="1503" w:type="dxa"/>
            <w:noWrap/>
            <w:vAlign w:val="center"/>
            <w:hideMark/>
          </w:tcPr>
          <w:p w:rsidR="00C55C35" w:rsidRPr="00C93863" w:rsidRDefault="00C55C35" w:rsidP="00C55C35">
            <w:pPr>
              <w:jc w:val="center"/>
            </w:pPr>
            <w:r w:rsidRPr="00C93863">
              <w:t>7.9%</w:t>
            </w:r>
          </w:p>
        </w:tc>
        <w:tc>
          <w:tcPr>
            <w:tcW w:w="1503" w:type="dxa"/>
            <w:noWrap/>
            <w:vAlign w:val="center"/>
            <w:hideMark/>
          </w:tcPr>
          <w:p w:rsidR="00C55C35" w:rsidRPr="00C93863" w:rsidRDefault="00C55C35" w:rsidP="00C55C35">
            <w:pPr>
              <w:jc w:val="center"/>
            </w:pPr>
            <w:r w:rsidRPr="00C93863">
              <w:t>6.0%</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Public services</w:t>
            </w:r>
          </w:p>
        </w:tc>
        <w:tc>
          <w:tcPr>
            <w:tcW w:w="1503" w:type="dxa"/>
            <w:noWrap/>
            <w:vAlign w:val="center"/>
            <w:hideMark/>
          </w:tcPr>
          <w:p w:rsidR="00C55C35" w:rsidRPr="00C93863" w:rsidRDefault="00C55C35" w:rsidP="00C55C35">
            <w:pPr>
              <w:jc w:val="center"/>
            </w:pPr>
            <w:r w:rsidRPr="00C93863">
              <w:t>4.6%</w:t>
            </w:r>
          </w:p>
        </w:tc>
        <w:tc>
          <w:tcPr>
            <w:tcW w:w="1503" w:type="dxa"/>
            <w:noWrap/>
            <w:vAlign w:val="center"/>
            <w:hideMark/>
          </w:tcPr>
          <w:p w:rsidR="00C55C35" w:rsidRPr="00C93863" w:rsidRDefault="00C55C35" w:rsidP="00C55C35">
            <w:pPr>
              <w:jc w:val="center"/>
            </w:pPr>
            <w:r w:rsidRPr="00C93863">
              <w:t>-0.6%</w:t>
            </w:r>
          </w:p>
        </w:tc>
        <w:tc>
          <w:tcPr>
            <w:tcW w:w="1503" w:type="dxa"/>
            <w:noWrap/>
            <w:vAlign w:val="center"/>
            <w:hideMark/>
          </w:tcPr>
          <w:p w:rsidR="00C55C35" w:rsidRPr="00C93863" w:rsidRDefault="00C55C35" w:rsidP="00C55C35">
            <w:pPr>
              <w:jc w:val="center"/>
            </w:pPr>
            <w:r w:rsidRPr="00C93863">
              <w:t>8.1%</w:t>
            </w:r>
          </w:p>
        </w:tc>
        <w:tc>
          <w:tcPr>
            <w:tcW w:w="1503" w:type="dxa"/>
            <w:noWrap/>
            <w:vAlign w:val="center"/>
            <w:hideMark/>
          </w:tcPr>
          <w:p w:rsidR="00C55C35" w:rsidRPr="00C93863" w:rsidRDefault="00C55C35" w:rsidP="00C55C35">
            <w:pPr>
              <w:jc w:val="center"/>
            </w:pPr>
            <w:r w:rsidRPr="00C93863">
              <w:t>-2.7%</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Other Services</w:t>
            </w:r>
          </w:p>
        </w:tc>
        <w:tc>
          <w:tcPr>
            <w:tcW w:w="1503" w:type="dxa"/>
            <w:noWrap/>
            <w:vAlign w:val="center"/>
            <w:hideMark/>
          </w:tcPr>
          <w:p w:rsidR="00C55C35" w:rsidRPr="00C93863" w:rsidRDefault="00C55C35" w:rsidP="00C55C35">
            <w:pPr>
              <w:jc w:val="center"/>
            </w:pPr>
            <w:r w:rsidRPr="00C93863">
              <w:t>12.0%</w:t>
            </w:r>
          </w:p>
        </w:tc>
        <w:tc>
          <w:tcPr>
            <w:tcW w:w="1503" w:type="dxa"/>
            <w:noWrap/>
            <w:vAlign w:val="center"/>
            <w:hideMark/>
          </w:tcPr>
          <w:p w:rsidR="00C55C35" w:rsidRPr="00C93863" w:rsidRDefault="00C55C35" w:rsidP="00C55C35">
            <w:pPr>
              <w:jc w:val="center"/>
            </w:pPr>
            <w:r w:rsidRPr="00C93863">
              <w:t>22.1%</w:t>
            </w:r>
          </w:p>
        </w:tc>
        <w:tc>
          <w:tcPr>
            <w:tcW w:w="1503" w:type="dxa"/>
            <w:noWrap/>
            <w:vAlign w:val="center"/>
            <w:hideMark/>
          </w:tcPr>
          <w:p w:rsidR="00C55C35" w:rsidRPr="00C93863" w:rsidRDefault="00C55C35" w:rsidP="00C55C35">
            <w:pPr>
              <w:jc w:val="center"/>
            </w:pPr>
            <w:r w:rsidRPr="00C93863">
              <w:t>9.5%</w:t>
            </w:r>
          </w:p>
        </w:tc>
        <w:tc>
          <w:tcPr>
            <w:tcW w:w="1503" w:type="dxa"/>
            <w:noWrap/>
            <w:vAlign w:val="center"/>
            <w:hideMark/>
          </w:tcPr>
          <w:p w:rsidR="00C55C35" w:rsidRPr="00C93863" w:rsidRDefault="00C55C35" w:rsidP="00C55C35">
            <w:pPr>
              <w:jc w:val="center"/>
            </w:pPr>
            <w:r w:rsidRPr="00C93863">
              <w:t>8.4%</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Education</w:t>
            </w:r>
          </w:p>
        </w:tc>
        <w:tc>
          <w:tcPr>
            <w:tcW w:w="1503" w:type="dxa"/>
            <w:noWrap/>
            <w:vAlign w:val="center"/>
            <w:hideMark/>
          </w:tcPr>
          <w:p w:rsidR="00C55C35" w:rsidRPr="00C93863" w:rsidRDefault="00C55C35" w:rsidP="00C55C35">
            <w:pPr>
              <w:jc w:val="center"/>
            </w:pPr>
            <w:r w:rsidRPr="00C93863">
              <w:t>28.6%</w:t>
            </w:r>
          </w:p>
        </w:tc>
        <w:tc>
          <w:tcPr>
            <w:tcW w:w="1503" w:type="dxa"/>
            <w:noWrap/>
            <w:vAlign w:val="center"/>
            <w:hideMark/>
          </w:tcPr>
          <w:p w:rsidR="00C55C35" w:rsidRPr="00C93863" w:rsidRDefault="00C55C35" w:rsidP="00C55C35">
            <w:pPr>
              <w:jc w:val="center"/>
            </w:pPr>
            <w:r w:rsidRPr="00C93863">
              <w:t>7.7%</w:t>
            </w:r>
          </w:p>
        </w:tc>
        <w:tc>
          <w:tcPr>
            <w:tcW w:w="1503" w:type="dxa"/>
            <w:noWrap/>
            <w:vAlign w:val="center"/>
            <w:hideMark/>
          </w:tcPr>
          <w:p w:rsidR="00C55C35" w:rsidRPr="00C93863" w:rsidRDefault="00C55C35" w:rsidP="00C55C35">
            <w:pPr>
              <w:jc w:val="center"/>
            </w:pPr>
            <w:r w:rsidRPr="00C93863">
              <w:t>35.1%</w:t>
            </w:r>
          </w:p>
        </w:tc>
        <w:tc>
          <w:tcPr>
            <w:tcW w:w="1503" w:type="dxa"/>
            <w:noWrap/>
            <w:vAlign w:val="center"/>
            <w:hideMark/>
          </w:tcPr>
          <w:p w:rsidR="00C55C35" w:rsidRPr="00C93863" w:rsidRDefault="00C55C35" w:rsidP="00C55C35">
            <w:pPr>
              <w:jc w:val="center"/>
            </w:pPr>
            <w:r w:rsidRPr="00C93863">
              <w:t>4.9%</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Finance and professional services</w:t>
            </w:r>
          </w:p>
        </w:tc>
        <w:tc>
          <w:tcPr>
            <w:tcW w:w="1503" w:type="dxa"/>
            <w:noWrap/>
            <w:vAlign w:val="center"/>
            <w:hideMark/>
          </w:tcPr>
          <w:p w:rsidR="00C55C35" w:rsidRPr="00C93863" w:rsidRDefault="00C55C35" w:rsidP="00C55C35">
            <w:pPr>
              <w:jc w:val="center"/>
            </w:pPr>
            <w:r w:rsidRPr="00C93863">
              <w:t>18.9%</w:t>
            </w:r>
          </w:p>
        </w:tc>
        <w:tc>
          <w:tcPr>
            <w:tcW w:w="1503" w:type="dxa"/>
            <w:noWrap/>
            <w:vAlign w:val="center"/>
            <w:hideMark/>
          </w:tcPr>
          <w:p w:rsidR="00C55C35" w:rsidRPr="00C93863" w:rsidRDefault="00C55C35" w:rsidP="00C55C35">
            <w:pPr>
              <w:jc w:val="center"/>
            </w:pPr>
            <w:r w:rsidRPr="00C93863">
              <w:t>6.6%</w:t>
            </w:r>
          </w:p>
        </w:tc>
        <w:tc>
          <w:tcPr>
            <w:tcW w:w="1503" w:type="dxa"/>
            <w:noWrap/>
            <w:vAlign w:val="center"/>
            <w:hideMark/>
          </w:tcPr>
          <w:p w:rsidR="00C55C35" w:rsidRPr="00C93863" w:rsidRDefault="00C55C35" w:rsidP="00C55C35">
            <w:pPr>
              <w:jc w:val="center"/>
            </w:pPr>
            <w:r w:rsidRPr="00C93863">
              <w:t>12.9%</w:t>
            </w:r>
          </w:p>
        </w:tc>
        <w:tc>
          <w:tcPr>
            <w:tcW w:w="1503" w:type="dxa"/>
            <w:noWrap/>
            <w:vAlign w:val="center"/>
            <w:hideMark/>
          </w:tcPr>
          <w:p w:rsidR="00C55C35" w:rsidRPr="00C93863" w:rsidRDefault="00C55C35" w:rsidP="00C55C35">
            <w:pPr>
              <w:jc w:val="center"/>
            </w:pPr>
            <w:r w:rsidRPr="00C93863">
              <w:t>7.7%</w:t>
            </w:r>
          </w:p>
        </w:tc>
      </w:tr>
      <w:tr w:rsidR="00C55C35" w:rsidRPr="00555023" w:rsidTr="00C55C35">
        <w:trPr>
          <w:trHeight w:val="300"/>
          <w:jc w:val="center"/>
        </w:trPr>
        <w:tc>
          <w:tcPr>
            <w:tcW w:w="3308" w:type="dxa"/>
            <w:noWrap/>
            <w:vAlign w:val="center"/>
            <w:hideMark/>
          </w:tcPr>
          <w:p w:rsidR="00C55C35" w:rsidRPr="00555023" w:rsidRDefault="00C55C35" w:rsidP="00C55C35">
            <w:r w:rsidRPr="00555023">
              <w:t>Health services</w:t>
            </w:r>
          </w:p>
        </w:tc>
        <w:tc>
          <w:tcPr>
            <w:tcW w:w="1503" w:type="dxa"/>
            <w:noWrap/>
            <w:vAlign w:val="center"/>
            <w:hideMark/>
          </w:tcPr>
          <w:p w:rsidR="00C55C35" w:rsidRPr="00C93863" w:rsidRDefault="00C55C35" w:rsidP="00C55C35">
            <w:pPr>
              <w:jc w:val="center"/>
            </w:pPr>
            <w:r w:rsidRPr="00C93863">
              <w:t>13.1%</w:t>
            </w:r>
          </w:p>
        </w:tc>
        <w:tc>
          <w:tcPr>
            <w:tcW w:w="1503" w:type="dxa"/>
            <w:noWrap/>
            <w:vAlign w:val="center"/>
            <w:hideMark/>
          </w:tcPr>
          <w:p w:rsidR="00C55C35" w:rsidRPr="00C93863" w:rsidRDefault="00C55C35" w:rsidP="00C55C35">
            <w:pPr>
              <w:jc w:val="center"/>
            </w:pPr>
            <w:r w:rsidRPr="00C93863">
              <w:t>-5.6%</w:t>
            </w:r>
          </w:p>
        </w:tc>
        <w:tc>
          <w:tcPr>
            <w:tcW w:w="1503" w:type="dxa"/>
            <w:noWrap/>
            <w:vAlign w:val="center"/>
            <w:hideMark/>
          </w:tcPr>
          <w:p w:rsidR="00C55C35" w:rsidRPr="00C93863" w:rsidRDefault="00C55C35" w:rsidP="00C55C35">
            <w:pPr>
              <w:jc w:val="center"/>
            </w:pPr>
            <w:r w:rsidRPr="00C93863">
              <w:t>12.3%</w:t>
            </w:r>
          </w:p>
        </w:tc>
        <w:tc>
          <w:tcPr>
            <w:tcW w:w="1503" w:type="dxa"/>
            <w:noWrap/>
            <w:vAlign w:val="center"/>
            <w:hideMark/>
          </w:tcPr>
          <w:p w:rsidR="00C55C35" w:rsidRPr="00C93863" w:rsidRDefault="00C55C35" w:rsidP="00C55C35">
            <w:pPr>
              <w:jc w:val="center"/>
            </w:pPr>
            <w:r w:rsidRPr="00C93863">
              <w:t>1.7%</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Sub-total - Other sectors</w:t>
            </w:r>
          </w:p>
        </w:tc>
        <w:tc>
          <w:tcPr>
            <w:tcW w:w="1503" w:type="dxa"/>
            <w:noWrap/>
            <w:vAlign w:val="center"/>
            <w:hideMark/>
          </w:tcPr>
          <w:p w:rsidR="00C55C35" w:rsidRPr="00C55C35" w:rsidRDefault="00C55C35" w:rsidP="00C55C35">
            <w:pPr>
              <w:jc w:val="center"/>
              <w:rPr>
                <w:i/>
              </w:rPr>
            </w:pPr>
            <w:r w:rsidRPr="00C55C35">
              <w:rPr>
                <w:i/>
              </w:rPr>
              <w:t>9.4%</w:t>
            </w:r>
          </w:p>
        </w:tc>
        <w:tc>
          <w:tcPr>
            <w:tcW w:w="1503" w:type="dxa"/>
            <w:noWrap/>
            <w:vAlign w:val="center"/>
            <w:hideMark/>
          </w:tcPr>
          <w:p w:rsidR="00C55C35" w:rsidRPr="00C55C35" w:rsidRDefault="00C55C35" w:rsidP="00C55C35">
            <w:pPr>
              <w:jc w:val="center"/>
              <w:rPr>
                <w:i/>
              </w:rPr>
            </w:pPr>
            <w:r w:rsidRPr="00C55C35">
              <w:rPr>
                <w:i/>
              </w:rPr>
              <w:t>4.3%</w:t>
            </w:r>
          </w:p>
        </w:tc>
        <w:tc>
          <w:tcPr>
            <w:tcW w:w="1503" w:type="dxa"/>
            <w:noWrap/>
            <w:vAlign w:val="center"/>
            <w:hideMark/>
          </w:tcPr>
          <w:p w:rsidR="00C55C35" w:rsidRPr="00C55C35" w:rsidRDefault="00C55C35" w:rsidP="00C55C35">
            <w:pPr>
              <w:jc w:val="center"/>
              <w:rPr>
                <w:i/>
              </w:rPr>
            </w:pPr>
            <w:r w:rsidRPr="00C55C35">
              <w:rPr>
                <w:i/>
              </w:rPr>
              <w:t>7.1%</w:t>
            </w:r>
          </w:p>
        </w:tc>
        <w:tc>
          <w:tcPr>
            <w:tcW w:w="1503" w:type="dxa"/>
            <w:noWrap/>
            <w:vAlign w:val="center"/>
            <w:hideMark/>
          </w:tcPr>
          <w:p w:rsidR="00C55C35" w:rsidRPr="00C55C35" w:rsidRDefault="00C55C35" w:rsidP="00C55C35">
            <w:pPr>
              <w:jc w:val="center"/>
              <w:rPr>
                <w:i/>
              </w:rPr>
            </w:pPr>
            <w:r w:rsidRPr="00C55C35">
              <w:rPr>
                <w:i/>
              </w:rPr>
              <w:t>3.8%</w:t>
            </w:r>
          </w:p>
        </w:tc>
      </w:tr>
      <w:tr w:rsidR="00C55C35" w:rsidRPr="00C55C35" w:rsidTr="00C55C35">
        <w:trPr>
          <w:trHeight w:val="300"/>
          <w:jc w:val="center"/>
        </w:trPr>
        <w:tc>
          <w:tcPr>
            <w:tcW w:w="3308" w:type="dxa"/>
            <w:noWrap/>
            <w:vAlign w:val="center"/>
            <w:hideMark/>
          </w:tcPr>
          <w:p w:rsidR="00C55C35" w:rsidRPr="00C55C35" w:rsidRDefault="00C55C35" w:rsidP="00C55C35">
            <w:pPr>
              <w:rPr>
                <w:i/>
              </w:rPr>
            </w:pPr>
            <w:r w:rsidRPr="00C55C35">
              <w:rPr>
                <w:i/>
              </w:rPr>
              <w:t>Total Employment</w:t>
            </w:r>
          </w:p>
        </w:tc>
        <w:tc>
          <w:tcPr>
            <w:tcW w:w="1503" w:type="dxa"/>
            <w:noWrap/>
            <w:vAlign w:val="center"/>
            <w:hideMark/>
          </w:tcPr>
          <w:p w:rsidR="00C55C35" w:rsidRPr="00C55C35" w:rsidRDefault="00C55C35" w:rsidP="00C55C35">
            <w:pPr>
              <w:jc w:val="center"/>
              <w:rPr>
                <w:i/>
              </w:rPr>
            </w:pPr>
            <w:r w:rsidRPr="00C55C35">
              <w:rPr>
                <w:i/>
              </w:rPr>
              <w:t>8.9%</w:t>
            </w:r>
          </w:p>
        </w:tc>
        <w:tc>
          <w:tcPr>
            <w:tcW w:w="1503" w:type="dxa"/>
            <w:noWrap/>
            <w:vAlign w:val="center"/>
            <w:hideMark/>
          </w:tcPr>
          <w:p w:rsidR="00C55C35" w:rsidRPr="00C55C35" w:rsidRDefault="00C55C35" w:rsidP="00C55C35">
            <w:pPr>
              <w:jc w:val="center"/>
              <w:rPr>
                <w:i/>
              </w:rPr>
            </w:pPr>
            <w:r w:rsidRPr="00C55C35">
              <w:rPr>
                <w:i/>
              </w:rPr>
              <w:t>4.2%</w:t>
            </w:r>
          </w:p>
        </w:tc>
        <w:tc>
          <w:tcPr>
            <w:tcW w:w="1503" w:type="dxa"/>
            <w:noWrap/>
            <w:vAlign w:val="center"/>
            <w:hideMark/>
          </w:tcPr>
          <w:p w:rsidR="00C55C35" w:rsidRPr="00C55C35" w:rsidRDefault="00C55C35" w:rsidP="00C55C35">
            <w:pPr>
              <w:jc w:val="center"/>
              <w:rPr>
                <w:i/>
              </w:rPr>
            </w:pPr>
            <w:r w:rsidRPr="00C55C35">
              <w:rPr>
                <w:i/>
              </w:rPr>
              <w:t>6.7%</w:t>
            </w:r>
          </w:p>
        </w:tc>
        <w:tc>
          <w:tcPr>
            <w:tcW w:w="1503" w:type="dxa"/>
            <w:noWrap/>
            <w:vAlign w:val="center"/>
            <w:hideMark/>
          </w:tcPr>
          <w:p w:rsidR="00C55C35" w:rsidRPr="00C55C35" w:rsidRDefault="00C55C35" w:rsidP="00C55C35">
            <w:pPr>
              <w:jc w:val="center"/>
              <w:rPr>
                <w:i/>
              </w:rPr>
            </w:pPr>
            <w:r w:rsidRPr="00C55C35">
              <w:rPr>
                <w:i/>
              </w:rPr>
              <w:t>3.8%</w:t>
            </w:r>
          </w:p>
        </w:tc>
      </w:tr>
    </w:tbl>
    <w:p w:rsidR="00C55276" w:rsidRDefault="00C55276" w:rsidP="00C55276">
      <w:r w:rsidRPr="0058387F">
        <w:rPr>
          <w:i/>
        </w:rPr>
        <w:t>Note:</w:t>
      </w:r>
      <w:r>
        <w:t xml:space="preserve"> For a detailed comparison of employment growth rates between Cambridge Ahead data and BRES data, please see the report titled “</w:t>
      </w:r>
      <w:r w:rsidRPr="0058387F">
        <w:t>Comparison of the employment growth from the corporate database with BRES data</w:t>
      </w:r>
      <w:r>
        <w:t>”.</w:t>
      </w:r>
    </w:p>
    <w:p w:rsidR="00E85DC5" w:rsidRDefault="00E85DC5">
      <w:bookmarkStart w:id="0" w:name="_GoBack"/>
      <w:bookmarkEnd w:id="0"/>
      <w:r>
        <w:br w:type="page"/>
      </w:r>
    </w:p>
    <w:p w:rsidR="00555023" w:rsidRDefault="00D122AA" w:rsidP="00B36ECD">
      <w:r>
        <w:lastRenderedPageBreak/>
        <w:t>Table A.9 Three-year and six-year employment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D122AA" w:rsidRPr="00D122AA" w:rsidTr="00D122AA">
        <w:trPr>
          <w:trHeight w:val="300"/>
          <w:jc w:val="center"/>
        </w:trPr>
        <w:tc>
          <w:tcPr>
            <w:tcW w:w="2103" w:type="dxa"/>
            <w:tcBorders>
              <w:bottom w:val="single" w:sz="4" w:space="0" w:color="auto"/>
            </w:tcBorders>
            <w:noWrap/>
            <w:vAlign w:val="center"/>
            <w:hideMark/>
          </w:tcPr>
          <w:p w:rsidR="00D122AA" w:rsidRPr="00D122AA" w:rsidRDefault="00D122AA" w:rsidP="00D122AA"/>
        </w:tc>
        <w:tc>
          <w:tcPr>
            <w:tcW w:w="2494" w:type="dxa"/>
            <w:gridSpan w:val="2"/>
            <w:tcBorders>
              <w:bottom w:val="single" w:sz="4" w:space="0" w:color="auto"/>
            </w:tcBorders>
            <w:noWrap/>
            <w:vAlign w:val="center"/>
            <w:hideMark/>
          </w:tcPr>
          <w:p w:rsidR="00D122AA" w:rsidRDefault="00121EF1" w:rsidP="00D122AA">
            <w:pPr>
              <w:jc w:val="center"/>
            </w:pPr>
            <w:r w:rsidRPr="00121EF1">
              <w:t>East Cambridgeshire</w:t>
            </w:r>
          </w:p>
        </w:tc>
        <w:tc>
          <w:tcPr>
            <w:tcW w:w="2494" w:type="dxa"/>
            <w:gridSpan w:val="2"/>
            <w:tcBorders>
              <w:bottom w:val="single" w:sz="4" w:space="0" w:color="auto"/>
            </w:tcBorders>
            <w:vAlign w:val="center"/>
          </w:tcPr>
          <w:p w:rsidR="00D122AA" w:rsidRDefault="00D122AA" w:rsidP="00D122AA">
            <w:pPr>
              <w:jc w:val="center"/>
            </w:pPr>
            <w:r>
              <w:t>Combined Authority</w:t>
            </w:r>
          </w:p>
        </w:tc>
      </w:tr>
      <w:tr w:rsidR="00D122AA" w:rsidRPr="00D122AA" w:rsidTr="00650B7A">
        <w:trPr>
          <w:trHeight w:val="300"/>
          <w:jc w:val="center"/>
        </w:trPr>
        <w:tc>
          <w:tcPr>
            <w:tcW w:w="2103" w:type="dxa"/>
            <w:tcBorders>
              <w:top w:val="single" w:sz="4" w:space="0" w:color="auto"/>
              <w:bottom w:val="single" w:sz="4" w:space="0" w:color="auto"/>
            </w:tcBorders>
            <w:noWrap/>
            <w:vAlign w:val="center"/>
            <w:hideMark/>
          </w:tcPr>
          <w:p w:rsidR="00D122AA" w:rsidRPr="00D122AA" w:rsidRDefault="00D122AA" w:rsidP="00D122AA"/>
        </w:tc>
        <w:tc>
          <w:tcPr>
            <w:tcW w:w="1247" w:type="dxa"/>
            <w:tcBorders>
              <w:top w:val="single" w:sz="4" w:space="0" w:color="auto"/>
              <w:bottom w:val="single" w:sz="4" w:space="0" w:color="auto"/>
            </w:tcBorders>
            <w:noWrap/>
            <w:vAlign w:val="center"/>
            <w:hideMark/>
          </w:tcPr>
          <w:p w:rsidR="00D122AA" w:rsidRDefault="00D122AA" w:rsidP="00650B7A">
            <w:pPr>
              <w:jc w:val="center"/>
            </w:pPr>
            <w:r>
              <w:t>3 years</w:t>
            </w:r>
          </w:p>
          <w:p w:rsidR="00D122AA" w:rsidRPr="003E7BEC" w:rsidRDefault="00D122AA" w:rsidP="00650B7A">
            <w:pPr>
              <w:jc w:val="center"/>
            </w:pPr>
            <w:r w:rsidRPr="003E7BEC">
              <w:t>to 2016-17</w:t>
            </w:r>
          </w:p>
        </w:tc>
        <w:tc>
          <w:tcPr>
            <w:tcW w:w="1247" w:type="dxa"/>
            <w:tcBorders>
              <w:top w:val="single" w:sz="4" w:space="0" w:color="auto"/>
              <w:bottom w:val="single" w:sz="4" w:space="0" w:color="auto"/>
            </w:tcBorders>
            <w:vAlign w:val="center"/>
          </w:tcPr>
          <w:p w:rsidR="00D122AA" w:rsidRDefault="00D122AA" w:rsidP="00650B7A">
            <w:pPr>
              <w:jc w:val="center"/>
              <w:rPr>
                <w:rFonts w:ascii="Calibri" w:hAnsi="Calibri" w:cs="Calibri"/>
                <w:color w:val="000000"/>
              </w:rPr>
            </w:pPr>
            <w:r>
              <w:rPr>
                <w:rFonts w:ascii="Calibri" w:hAnsi="Calibri" w:cs="Calibri"/>
                <w:color w:val="000000"/>
              </w:rPr>
              <w:t>6 years</w:t>
            </w:r>
          </w:p>
          <w:p w:rsidR="00D122AA" w:rsidRDefault="00D122AA" w:rsidP="00650B7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D122AA" w:rsidRDefault="00D122AA" w:rsidP="00650B7A">
            <w:pPr>
              <w:jc w:val="center"/>
            </w:pPr>
            <w:r>
              <w:t>3 years</w:t>
            </w:r>
          </w:p>
          <w:p w:rsidR="00D122AA" w:rsidRPr="003E7BEC" w:rsidRDefault="00D122AA" w:rsidP="00650B7A">
            <w:pPr>
              <w:jc w:val="center"/>
            </w:pPr>
            <w:r w:rsidRPr="003E7BEC">
              <w:t>to 2016-17</w:t>
            </w:r>
          </w:p>
        </w:tc>
        <w:tc>
          <w:tcPr>
            <w:tcW w:w="1247" w:type="dxa"/>
            <w:tcBorders>
              <w:top w:val="single" w:sz="4" w:space="0" w:color="auto"/>
              <w:bottom w:val="single" w:sz="4" w:space="0" w:color="auto"/>
            </w:tcBorders>
            <w:vAlign w:val="center"/>
          </w:tcPr>
          <w:p w:rsidR="00D122AA" w:rsidRDefault="00D122AA" w:rsidP="00650B7A">
            <w:pPr>
              <w:jc w:val="center"/>
              <w:rPr>
                <w:rFonts w:ascii="Calibri" w:hAnsi="Calibri" w:cs="Calibri"/>
                <w:color w:val="000000"/>
              </w:rPr>
            </w:pPr>
            <w:r>
              <w:rPr>
                <w:rFonts w:ascii="Calibri" w:hAnsi="Calibri" w:cs="Calibri"/>
                <w:color w:val="000000"/>
              </w:rPr>
              <w:t>6 years</w:t>
            </w:r>
          </w:p>
          <w:p w:rsidR="00D122AA" w:rsidRDefault="00D122AA" w:rsidP="00650B7A">
            <w:pPr>
              <w:jc w:val="center"/>
              <w:rPr>
                <w:rFonts w:ascii="Calibri" w:hAnsi="Calibri" w:cs="Calibri"/>
                <w:color w:val="000000"/>
              </w:rPr>
            </w:pPr>
            <w:r>
              <w:rPr>
                <w:rFonts w:ascii="Calibri" w:hAnsi="Calibri" w:cs="Calibri"/>
                <w:color w:val="000000"/>
              </w:rPr>
              <w:t>to 2016-17</w:t>
            </w:r>
          </w:p>
        </w:tc>
      </w:tr>
      <w:tr w:rsidR="00D122AA" w:rsidRPr="00650B7A" w:rsidTr="00C55C35">
        <w:trPr>
          <w:trHeight w:val="300"/>
          <w:jc w:val="center"/>
        </w:trPr>
        <w:tc>
          <w:tcPr>
            <w:tcW w:w="2103" w:type="dxa"/>
            <w:tcBorders>
              <w:top w:val="single" w:sz="4" w:space="0" w:color="auto"/>
            </w:tcBorders>
            <w:noWrap/>
            <w:vAlign w:val="center"/>
            <w:hideMark/>
          </w:tcPr>
          <w:p w:rsidR="00D122AA" w:rsidRPr="00650B7A" w:rsidRDefault="00D122AA" w:rsidP="00D122AA">
            <w:pPr>
              <w:rPr>
                <w:i/>
              </w:rPr>
            </w:pPr>
            <w:r w:rsidRPr="00650B7A">
              <w:rPr>
                <w:i/>
              </w:rPr>
              <w:t>Micro firms</w:t>
            </w:r>
          </w:p>
        </w:tc>
        <w:tc>
          <w:tcPr>
            <w:tcW w:w="1247" w:type="dxa"/>
            <w:tcBorders>
              <w:top w:val="single" w:sz="4" w:space="0" w:color="auto"/>
            </w:tcBorders>
            <w:noWrap/>
            <w:vAlign w:val="center"/>
            <w:hideMark/>
          </w:tcPr>
          <w:p w:rsidR="00D122AA" w:rsidRPr="00650B7A" w:rsidRDefault="00D122AA" w:rsidP="00C55C35">
            <w:pPr>
              <w:jc w:val="center"/>
              <w:rPr>
                <w:i/>
              </w:rPr>
            </w:pPr>
          </w:p>
        </w:tc>
        <w:tc>
          <w:tcPr>
            <w:tcW w:w="1247" w:type="dxa"/>
            <w:tcBorders>
              <w:top w:val="single" w:sz="4" w:space="0" w:color="auto"/>
            </w:tcBorders>
            <w:vAlign w:val="center"/>
          </w:tcPr>
          <w:p w:rsidR="00D122AA" w:rsidRPr="00650B7A" w:rsidRDefault="00D122AA" w:rsidP="00C55C35">
            <w:pPr>
              <w:jc w:val="center"/>
              <w:rPr>
                <w:i/>
              </w:rPr>
            </w:pPr>
          </w:p>
        </w:tc>
        <w:tc>
          <w:tcPr>
            <w:tcW w:w="1247" w:type="dxa"/>
            <w:tcBorders>
              <w:top w:val="single" w:sz="4" w:space="0" w:color="auto"/>
            </w:tcBorders>
            <w:vAlign w:val="center"/>
          </w:tcPr>
          <w:p w:rsidR="00D122AA" w:rsidRPr="00650B7A" w:rsidRDefault="00D122AA" w:rsidP="00C55C35">
            <w:pPr>
              <w:jc w:val="center"/>
              <w:rPr>
                <w:i/>
              </w:rPr>
            </w:pPr>
          </w:p>
        </w:tc>
        <w:tc>
          <w:tcPr>
            <w:tcW w:w="1247" w:type="dxa"/>
            <w:tcBorders>
              <w:top w:val="single" w:sz="4" w:space="0" w:color="auto"/>
            </w:tcBorders>
            <w:vAlign w:val="center"/>
          </w:tcPr>
          <w:p w:rsidR="00D122AA" w:rsidRPr="00650B7A" w:rsidRDefault="00D122AA" w:rsidP="00C55C35">
            <w:pPr>
              <w:jc w:val="center"/>
              <w:rPr>
                <w:i/>
              </w:rP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1 employee</w:t>
            </w:r>
          </w:p>
        </w:tc>
        <w:tc>
          <w:tcPr>
            <w:tcW w:w="1247" w:type="dxa"/>
            <w:noWrap/>
            <w:vAlign w:val="center"/>
            <w:hideMark/>
          </w:tcPr>
          <w:p w:rsidR="00C55C35" w:rsidRPr="00C81908" w:rsidRDefault="00C55C35" w:rsidP="00C55C35">
            <w:pPr>
              <w:jc w:val="center"/>
            </w:pPr>
            <w:r w:rsidRPr="00C81908">
              <w:t>-4.4%</w:t>
            </w:r>
          </w:p>
        </w:tc>
        <w:tc>
          <w:tcPr>
            <w:tcW w:w="1247" w:type="dxa"/>
            <w:vAlign w:val="center"/>
          </w:tcPr>
          <w:p w:rsidR="00C55C35" w:rsidRPr="00FE74FB" w:rsidRDefault="00C55C35" w:rsidP="00C55C35">
            <w:pPr>
              <w:jc w:val="center"/>
            </w:pPr>
            <w:r w:rsidRPr="00FE74FB">
              <w:t>0.3%</w:t>
            </w:r>
          </w:p>
        </w:tc>
        <w:tc>
          <w:tcPr>
            <w:tcW w:w="1247" w:type="dxa"/>
            <w:vAlign w:val="center"/>
          </w:tcPr>
          <w:p w:rsidR="00C55C35" w:rsidRPr="00236785" w:rsidRDefault="00C55C35" w:rsidP="00C55C35">
            <w:pPr>
              <w:jc w:val="center"/>
            </w:pPr>
            <w:r w:rsidRPr="00236785">
              <w:t>-2.2%</w:t>
            </w:r>
          </w:p>
        </w:tc>
        <w:tc>
          <w:tcPr>
            <w:tcW w:w="1247" w:type="dxa"/>
            <w:vAlign w:val="center"/>
          </w:tcPr>
          <w:p w:rsidR="00C55C35" w:rsidRPr="00377EC7" w:rsidRDefault="00C55C35" w:rsidP="00C55C35">
            <w:pPr>
              <w:jc w:val="center"/>
            </w:pPr>
            <w:r w:rsidRPr="00377EC7">
              <w:t>1.8%</w:t>
            </w:r>
          </w:p>
        </w:tc>
      </w:tr>
      <w:tr w:rsidR="00C55C35" w:rsidRPr="00D122AA" w:rsidTr="00C55C35">
        <w:trPr>
          <w:trHeight w:val="300"/>
          <w:jc w:val="center"/>
        </w:trPr>
        <w:tc>
          <w:tcPr>
            <w:tcW w:w="2103" w:type="dxa"/>
            <w:noWrap/>
            <w:vAlign w:val="center"/>
            <w:hideMark/>
          </w:tcPr>
          <w:p w:rsidR="00C55C35" w:rsidRPr="00D122AA" w:rsidRDefault="00C55C35" w:rsidP="00C55C35">
            <w:r w:rsidRPr="00D122AA">
              <w:t>2-4 employees</w:t>
            </w:r>
          </w:p>
        </w:tc>
        <w:tc>
          <w:tcPr>
            <w:tcW w:w="1247" w:type="dxa"/>
            <w:noWrap/>
            <w:vAlign w:val="center"/>
            <w:hideMark/>
          </w:tcPr>
          <w:p w:rsidR="00C55C35" w:rsidRPr="00C81908" w:rsidRDefault="00C55C35" w:rsidP="00C55C35">
            <w:pPr>
              <w:jc w:val="center"/>
            </w:pPr>
            <w:r w:rsidRPr="00C81908">
              <w:t>11.4%</w:t>
            </w:r>
          </w:p>
        </w:tc>
        <w:tc>
          <w:tcPr>
            <w:tcW w:w="1247" w:type="dxa"/>
            <w:vAlign w:val="center"/>
          </w:tcPr>
          <w:p w:rsidR="00C55C35" w:rsidRPr="00FE74FB" w:rsidRDefault="00C55C35" w:rsidP="00C55C35">
            <w:pPr>
              <w:jc w:val="center"/>
            </w:pPr>
            <w:r w:rsidRPr="00FE74FB">
              <w:t>11.3%</w:t>
            </w:r>
          </w:p>
        </w:tc>
        <w:tc>
          <w:tcPr>
            <w:tcW w:w="1247" w:type="dxa"/>
            <w:vAlign w:val="center"/>
          </w:tcPr>
          <w:p w:rsidR="00C55C35" w:rsidRPr="00236785" w:rsidRDefault="00C55C35" w:rsidP="00C55C35">
            <w:pPr>
              <w:jc w:val="center"/>
            </w:pPr>
            <w:r w:rsidRPr="00236785">
              <w:t>10.1%</w:t>
            </w:r>
          </w:p>
        </w:tc>
        <w:tc>
          <w:tcPr>
            <w:tcW w:w="1247" w:type="dxa"/>
            <w:vAlign w:val="center"/>
          </w:tcPr>
          <w:p w:rsidR="00C55C35" w:rsidRPr="00377EC7" w:rsidRDefault="00C55C35" w:rsidP="00C55C35">
            <w:pPr>
              <w:jc w:val="center"/>
            </w:pPr>
            <w:r w:rsidRPr="00377EC7">
              <w:t>9.9%</w:t>
            </w:r>
          </w:p>
        </w:tc>
      </w:tr>
      <w:tr w:rsidR="00C55C35" w:rsidRPr="00D122AA" w:rsidTr="00C55C35">
        <w:trPr>
          <w:trHeight w:val="300"/>
          <w:jc w:val="center"/>
        </w:trPr>
        <w:tc>
          <w:tcPr>
            <w:tcW w:w="2103" w:type="dxa"/>
            <w:noWrap/>
            <w:vAlign w:val="center"/>
            <w:hideMark/>
          </w:tcPr>
          <w:p w:rsidR="00C55C35" w:rsidRPr="00D122AA" w:rsidRDefault="00C55C35" w:rsidP="00C55C35">
            <w:r w:rsidRPr="00D122AA">
              <w:t>5-9 employees</w:t>
            </w:r>
          </w:p>
        </w:tc>
        <w:tc>
          <w:tcPr>
            <w:tcW w:w="1247" w:type="dxa"/>
            <w:noWrap/>
            <w:vAlign w:val="center"/>
            <w:hideMark/>
          </w:tcPr>
          <w:p w:rsidR="00C55C35" w:rsidRPr="00C81908" w:rsidRDefault="00C55C35" w:rsidP="00C55C35">
            <w:pPr>
              <w:jc w:val="center"/>
            </w:pPr>
            <w:r w:rsidRPr="00C81908">
              <w:t>11.3%</w:t>
            </w:r>
          </w:p>
        </w:tc>
        <w:tc>
          <w:tcPr>
            <w:tcW w:w="1247" w:type="dxa"/>
            <w:vAlign w:val="center"/>
          </w:tcPr>
          <w:p w:rsidR="00C55C35" w:rsidRPr="00FE74FB" w:rsidRDefault="00C55C35" w:rsidP="00C55C35">
            <w:pPr>
              <w:jc w:val="center"/>
            </w:pPr>
            <w:r w:rsidRPr="00FE74FB">
              <w:t>8.2%</w:t>
            </w:r>
          </w:p>
        </w:tc>
        <w:tc>
          <w:tcPr>
            <w:tcW w:w="1247" w:type="dxa"/>
            <w:vAlign w:val="center"/>
          </w:tcPr>
          <w:p w:rsidR="00C55C35" w:rsidRPr="00236785" w:rsidRDefault="00C55C35" w:rsidP="00C55C35">
            <w:pPr>
              <w:jc w:val="center"/>
            </w:pPr>
            <w:r w:rsidRPr="00236785">
              <w:t>10.7%</w:t>
            </w:r>
          </w:p>
        </w:tc>
        <w:tc>
          <w:tcPr>
            <w:tcW w:w="1247" w:type="dxa"/>
            <w:vAlign w:val="center"/>
          </w:tcPr>
          <w:p w:rsidR="00C55C35" w:rsidRPr="00377EC7" w:rsidRDefault="00C55C35" w:rsidP="00C55C35">
            <w:pPr>
              <w:jc w:val="center"/>
            </w:pPr>
            <w:r w:rsidRPr="00377EC7">
              <w:t>6.1%</w:t>
            </w:r>
          </w:p>
        </w:tc>
      </w:tr>
      <w:tr w:rsidR="00C55C35" w:rsidRPr="00650B7A" w:rsidTr="00C55C35">
        <w:trPr>
          <w:trHeight w:val="300"/>
          <w:jc w:val="center"/>
        </w:trPr>
        <w:tc>
          <w:tcPr>
            <w:tcW w:w="2103" w:type="dxa"/>
            <w:noWrap/>
            <w:vAlign w:val="center"/>
            <w:hideMark/>
          </w:tcPr>
          <w:p w:rsidR="00C55C35" w:rsidRPr="00650B7A" w:rsidRDefault="00C55C35" w:rsidP="00C55C35">
            <w:pPr>
              <w:rPr>
                <w:i/>
              </w:rPr>
            </w:pPr>
            <w:r w:rsidRPr="00650B7A">
              <w:rPr>
                <w:i/>
              </w:rPr>
              <w:t>Small firms</w:t>
            </w:r>
          </w:p>
        </w:tc>
        <w:tc>
          <w:tcPr>
            <w:tcW w:w="1247" w:type="dxa"/>
            <w:noWrap/>
            <w:vAlign w:val="center"/>
            <w:hideMark/>
          </w:tcPr>
          <w:p w:rsidR="00C55C35" w:rsidRPr="00C81908" w:rsidRDefault="00C55C35" w:rsidP="00C55C35">
            <w:pPr>
              <w:jc w:val="center"/>
            </w:pPr>
          </w:p>
        </w:tc>
        <w:tc>
          <w:tcPr>
            <w:tcW w:w="1247" w:type="dxa"/>
            <w:vAlign w:val="center"/>
          </w:tcPr>
          <w:p w:rsidR="00C55C35" w:rsidRPr="00FE74FB" w:rsidRDefault="00C55C35" w:rsidP="00C55C35">
            <w:pPr>
              <w:jc w:val="center"/>
            </w:pPr>
          </w:p>
        </w:tc>
        <w:tc>
          <w:tcPr>
            <w:tcW w:w="1247" w:type="dxa"/>
            <w:vAlign w:val="center"/>
          </w:tcPr>
          <w:p w:rsidR="00C55C35" w:rsidRPr="00236785" w:rsidRDefault="00C55C35" w:rsidP="00C55C35">
            <w:pPr>
              <w:jc w:val="center"/>
            </w:pPr>
          </w:p>
        </w:tc>
        <w:tc>
          <w:tcPr>
            <w:tcW w:w="1247" w:type="dxa"/>
            <w:vAlign w:val="center"/>
          </w:tcPr>
          <w:p w:rsidR="00C55C35" w:rsidRPr="00377EC7" w:rsidRDefault="00C55C35" w:rsidP="00C55C35">
            <w:pPr>
              <w:jc w:val="cente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10-49 employees</w:t>
            </w:r>
          </w:p>
        </w:tc>
        <w:tc>
          <w:tcPr>
            <w:tcW w:w="1247" w:type="dxa"/>
            <w:noWrap/>
            <w:vAlign w:val="center"/>
            <w:hideMark/>
          </w:tcPr>
          <w:p w:rsidR="00C55C35" w:rsidRPr="00C81908" w:rsidRDefault="00C55C35" w:rsidP="00C55C35">
            <w:pPr>
              <w:jc w:val="center"/>
            </w:pPr>
            <w:r w:rsidRPr="00C81908">
              <w:t>10.4%</w:t>
            </w:r>
          </w:p>
        </w:tc>
        <w:tc>
          <w:tcPr>
            <w:tcW w:w="1247" w:type="dxa"/>
            <w:vAlign w:val="center"/>
          </w:tcPr>
          <w:p w:rsidR="00C55C35" w:rsidRPr="00FE74FB" w:rsidRDefault="00C55C35" w:rsidP="00C55C35">
            <w:pPr>
              <w:jc w:val="center"/>
            </w:pPr>
            <w:r w:rsidRPr="00FE74FB">
              <w:t>7.1%</w:t>
            </w:r>
          </w:p>
        </w:tc>
        <w:tc>
          <w:tcPr>
            <w:tcW w:w="1247" w:type="dxa"/>
            <w:vAlign w:val="center"/>
          </w:tcPr>
          <w:p w:rsidR="00C55C35" w:rsidRPr="00236785" w:rsidRDefault="00C55C35" w:rsidP="00C55C35">
            <w:pPr>
              <w:jc w:val="center"/>
            </w:pPr>
            <w:r w:rsidRPr="00236785">
              <w:t>9.6%</w:t>
            </w:r>
          </w:p>
        </w:tc>
        <w:tc>
          <w:tcPr>
            <w:tcW w:w="1247" w:type="dxa"/>
            <w:vAlign w:val="center"/>
          </w:tcPr>
          <w:p w:rsidR="00C55C35" w:rsidRPr="00377EC7" w:rsidRDefault="00C55C35" w:rsidP="00C55C35">
            <w:pPr>
              <w:jc w:val="center"/>
            </w:pPr>
            <w:r w:rsidRPr="00377EC7">
              <w:t>6.7%</w:t>
            </w:r>
          </w:p>
        </w:tc>
      </w:tr>
      <w:tr w:rsidR="00C55C35" w:rsidRPr="00650B7A" w:rsidTr="00C55C35">
        <w:trPr>
          <w:trHeight w:val="300"/>
          <w:jc w:val="center"/>
        </w:trPr>
        <w:tc>
          <w:tcPr>
            <w:tcW w:w="2103" w:type="dxa"/>
            <w:noWrap/>
            <w:vAlign w:val="center"/>
            <w:hideMark/>
          </w:tcPr>
          <w:p w:rsidR="00C55C35" w:rsidRPr="00650B7A" w:rsidRDefault="00C55C35" w:rsidP="00C55C35">
            <w:pPr>
              <w:rPr>
                <w:i/>
              </w:rPr>
            </w:pPr>
            <w:r w:rsidRPr="00650B7A">
              <w:rPr>
                <w:i/>
              </w:rPr>
              <w:t>Medium-sized firms</w:t>
            </w:r>
          </w:p>
        </w:tc>
        <w:tc>
          <w:tcPr>
            <w:tcW w:w="1247" w:type="dxa"/>
            <w:noWrap/>
            <w:vAlign w:val="center"/>
            <w:hideMark/>
          </w:tcPr>
          <w:p w:rsidR="00C55C35" w:rsidRPr="00C81908" w:rsidRDefault="00C55C35" w:rsidP="00C55C35">
            <w:pPr>
              <w:jc w:val="center"/>
            </w:pPr>
          </w:p>
        </w:tc>
        <w:tc>
          <w:tcPr>
            <w:tcW w:w="1247" w:type="dxa"/>
            <w:vAlign w:val="center"/>
          </w:tcPr>
          <w:p w:rsidR="00C55C35" w:rsidRPr="00FE74FB" w:rsidRDefault="00C55C35" w:rsidP="00C55C35">
            <w:pPr>
              <w:jc w:val="center"/>
            </w:pPr>
          </w:p>
        </w:tc>
        <w:tc>
          <w:tcPr>
            <w:tcW w:w="1247" w:type="dxa"/>
            <w:vAlign w:val="center"/>
          </w:tcPr>
          <w:p w:rsidR="00C55C35" w:rsidRPr="00236785" w:rsidRDefault="00C55C35" w:rsidP="00C55C35">
            <w:pPr>
              <w:jc w:val="center"/>
            </w:pPr>
          </w:p>
        </w:tc>
        <w:tc>
          <w:tcPr>
            <w:tcW w:w="1247" w:type="dxa"/>
            <w:vAlign w:val="center"/>
          </w:tcPr>
          <w:p w:rsidR="00C55C35" w:rsidRPr="00377EC7" w:rsidRDefault="00C55C35" w:rsidP="00C55C35">
            <w:pPr>
              <w:jc w:val="cente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50-99 employees</w:t>
            </w:r>
          </w:p>
        </w:tc>
        <w:tc>
          <w:tcPr>
            <w:tcW w:w="1247" w:type="dxa"/>
            <w:noWrap/>
            <w:vAlign w:val="center"/>
            <w:hideMark/>
          </w:tcPr>
          <w:p w:rsidR="00C55C35" w:rsidRPr="00C81908" w:rsidRDefault="00C55C35" w:rsidP="00C55C35">
            <w:pPr>
              <w:jc w:val="center"/>
            </w:pPr>
            <w:r w:rsidRPr="00C81908">
              <w:t>5.9%</w:t>
            </w:r>
          </w:p>
        </w:tc>
        <w:tc>
          <w:tcPr>
            <w:tcW w:w="1247" w:type="dxa"/>
            <w:vAlign w:val="center"/>
          </w:tcPr>
          <w:p w:rsidR="00C55C35" w:rsidRPr="00FE74FB" w:rsidRDefault="00C55C35" w:rsidP="00C55C35">
            <w:pPr>
              <w:jc w:val="center"/>
            </w:pPr>
            <w:r w:rsidRPr="00FE74FB">
              <w:t>5.5%</w:t>
            </w:r>
          </w:p>
        </w:tc>
        <w:tc>
          <w:tcPr>
            <w:tcW w:w="1247" w:type="dxa"/>
            <w:vAlign w:val="center"/>
          </w:tcPr>
          <w:p w:rsidR="00C55C35" w:rsidRPr="00236785" w:rsidRDefault="00C55C35" w:rsidP="00C55C35">
            <w:pPr>
              <w:jc w:val="center"/>
            </w:pPr>
            <w:r w:rsidRPr="00236785">
              <w:t>-2.2%</w:t>
            </w:r>
          </w:p>
        </w:tc>
        <w:tc>
          <w:tcPr>
            <w:tcW w:w="1247" w:type="dxa"/>
            <w:vAlign w:val="center"/>
          </w:tcPr>
          <w:p w:rsidR="00C55C35" w:rsidRPr="00377EC7" w:rsidRDefault="00C55C35" w:rsidP="00C55C35">
            <w:pPr>
              <w:jc w:val="center"/>
            </w:pPr>
            <w:r w:rsidRPr="00377EC7">
              <w:t>1.4%</w:t>
            </w:r>
          </w:p>
        </w:tc>
      </w:tr>
      <w:tr w:rsidR="00C55C35" w:rsidRPr="00D122AA" w:rsidTr="00C55C35">
        <w:trPr>
          <w:trHeight w:val="300"/>
          <w:jc w:val="center"/>
        </w:trPr>
        <w:tc>
          <w:tcPr>
            <w:tcW w:w="2103" w:type="dxa"/>
            <w:noWrap/>
            <w:vAlign w:val="center"/>
            <w:hideMark/>
          </w:tcPr>
          <w:p w:rsidR="00C55C35" w:rsidRPr="00D122AA" w:rsidRDefault="00C55C35" w:rsidP="00C55C35">
            <w:r w:rsidRPr="00D122AA">
              <w:t>100-249 employees</w:t>
            </w:r>
          </w:p>
        </w:tc>
        <w:tc>
          <w:tcPr>
            <w:tcW w:w="1247" w:type="dxa"/>
            <w:noWrap/>
            <w:vAlign w:val="center"/>
            <w:hideMark/>
          </w:tcPr>
          <w:p w:rsidR="00C55C35" w:rsidRPr="00C81908" w:rsidRDefault="00C55C35" w:rsidP="00C55C35">
            <w:pPr>
              <w:jc w:val="center"/>
            </w:pPr>
            <w:r w:rsidRPr="00C81908">
              <w:t>1.0%</w:t>
            </w:r>
          </w:p>
        </w:tc>
        <w:tc>
          <w:tcPr>
            <w:tcW w:w="1247" w:type="dxa"/>
            <w:vAlign w:val="center"/>
          </w:tcPr>
          <w:p w:rsidR="00C55C35" w:rsidRPr="00FE74FB" w:rsidRDefault="00C55C35" w:rsidP="00C55C35">
            <w:pPr>
              <w:jc w:val="center"/>
            </w:pPr>
            <w:r w:rsidRPr="00FE74FB">
              <w:t>3.7%</w:t>
            </w:r>
          </w:p>
        </w:tc>
        <w:tc>
          <w:tcPr>
            <w:tcW w:w="1247" w:type="dxa"/>
            <w:vAlign w:val="center"/>
          </w:tcPr>
          <w:p w:rsidR="00C55C35" w:rsidRPr="00236785" w:rsidRDefault="00C55C35" w:rsidP="00C55C35">
            <w:pPr>
              <w:jc w:val="center"/>
            </w:pPr>
            <w:r w:rsidRPr="00236785">
              <w:t>3.7%</w:t>
            </w:r>
          </w:p>
        </w:tc>
        <w:tc>
          <w:tcPr>
            <w:tcW w:w="1247" w:type="dxa"/>
            <w:vAlign w:val="center"/>
          </w:tcPr>
          <w:p w:rsidR="00C55C35" w:rsidRPr="00377EC7" w:rsidRDefault="00C55C35" w:rsidP="00C55C35">
            <w:pPr>
              <w:jc w:val="center"/>
            </w:pPr>
            <w:r w:rsidRPr="00377EC7">
              <w:t>6.6%</w:t>
            </w:r>
          </w:p>
        </w:tc>
      </w:tr>
      <w:tr w:rsidR="00C55C35" w:rsidRPr="00650B7A" w:rsidTr="00C55C35">
        <w:trPr>
          <w:trHeight w:val="300"/>
          <w:jc w:val="center"/>
        </w:trPr>
        <w:tc>
          <w:tcPr>
            <w:tcW w:w="2103" w:type="dxa"/>
            <w:noWrap/>
            <w:vAlign w:val="center"/>
            <w:hideMark/>
          </w:tcPr>
          <w:p w:rsidR="00C55C35" w:rsidRPr="00650B7A" w:rsidRDefault="00C55C35" w:rsidP="00C55C35">
            <w:pPr>
              <w:rPr>
                <w:i/>
              </w:rPr>
            </w:pPr>
            <w:r w:rsidRPr="00650B7A">
              <w:rPr>
                <w:i/>
              </w:rPr>
              <w:t>Large firms</w:t>
            </w:r>
          </w:p>
        </w:tc>
        <w:tc>
          <w:tcPr>
            <w:tcW w:w="1247" w:type="dxa"/>
            <w:noWrap/>
            <w:vAlign w:val="center"/>
            <w:hideMark/>
          </w:tcPr>
          <w:p w:rsidR="00C55C35" w:rsidRPr="00C81908" w:rsidRDefault="00C55C35" w:rsidP="00C55C35">
            <w:pPr>
              <w:jc w:val="center"/>
            </w:pPr>
          </w:p>
        </w:tc>
        <w:tc>
          <w:tcPr>
            <w:tcW w:w="1247" w:type="dxa"/>
            <w:vAlign w:val="center"/>
          </w:tcPr>
          <w:p w:rsidR="00C55C35" w:rsidRPr="00FE74FB" w:rsidRDefault="00C55C35" w:rsidP="00C55C35">
            <w:pPr>
              <w:jc w:val="center"/>
            </w:pPr>
          </w:p>
        </w:tc>
        <w:tc>
          <w:tcPr>
            <w:tcW w:w="1247" w:type="dxa"/>
            <w:vAlign w:val="center"/>
          </w:tcPr>
          <w:p w:rsidR="00C55C35" w:rsidRPr="00236785" w:rsidRDefault="00C55C35" w:rsidP="00C55C35">
            <w:pPr>
              <w:jc w:val="center"/>
            </w:pPr>
          </w:p>
        </w:tc>
        <w:tc>
          <w:tcPr>
            <w:tcW w:w="1247" w:type="dxa"/>
            <w:vAlign w:val="center"/>
          </w:tcPr>
          <w:p w:rsidR="00C55C35" w:rsidRPr="00377EC7" w:rsidRDefault="00C55C35" w:rsidP="00C55C35">
            <w:pPr>
              <w:jc w:val="cente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&gt; 250 employees</w:t>
            </w:r>
          </w:p>
        </w:tc>
        <w:tc>
          <w:tcPr>
            <w:tcW w:w="1247" w:type="dxa"/>
            <w:noWrap/>
            <w:vAlign w:val="center"/>
            <w:hideMark/>
          </w:tcPr>
          <w:p w:rsidR="00C55C35" w:rsidRPr="00C81908" w:rsidRDefault="00C55C35" w:rsidP="00C55C35">
            <w:pPr>
              <w:jc w:val="center"/>
            </w:pPr>
            <w:r w:rsidRPr="00C81908">
              <w:t>10.7%</w:t>
            </w:r>
          </w:p>
        </w:tc>
        <w:tc>
          <w:tcPr>
            <w:tcW w:w="1247" w:type="dxa"/>
            <w:vAlign w:val="center"/>
          </w:tcPr>
          <w:p w:rsidR="00C55C35" w:rsidRPr="00FE74FB" w:rsidRDefault="00C55C35" w:rsidP="00C55C35">
            <w:pPr>
              <w:jc w:val="center"/>
            </w:pPr>
            <w:r w:rsidRPr="00FE74FB">
              <w:t>7.0%</w:t>
            </w:r>
          </w:p>
        </w:tc>
        <w:tc>
          <w:tcPr>
            <w:tcW w:w="1247" w:type="dxa"/>
            <w:vAlign w:val="center"/>
          </w:tcPr>
          <w:p w:rsidR="00C55C35" w:rsidRPr="00236785" w:rsidRDefault="00C55C35" w:rsidP="00C55C35">
            <w:pPr>
              <w:jc w:val="center"/>
            </w:pPr>
            <w:r w:rsidRPr="00236785">
              <w:t>7.4%</w:t>
            </w:r>
          </w:p>
        </w:tc>
        <w:tc>
          <w:tcPr>
            <w:tcW w:w="1247" w:type="dxa"/>
            <w:vAlign w:val="center"/>
          </w:tcPr>
          <w:p w:rsidR="00C55C35" w:rsidRPr="00377EC7" w:rsidRDefault="00C55C35" w:rsidP="00C55C35">
            <w:pPr>
              <w:jc w:val="center"/>
            </w:pPr>
            <w:r w:rsidRPr="00377EC7">
              <w:t>6.2%</w:t>
            </w:r>
          </w:p>
        </w:tc>
      </w:tr>
      <w:tr w:rsidR="00C55C35" w:rsidRPr="00C55C35" w:rsidTr="00C55C35">
        <w:trPr>
          <w:trHeight w:val="300"/>
          <w:jc w:val="center"/>
        </w:trPr>
        <w:tc>
          <w:tcPr>
            <w:tcW w:w="2103" w:type="dxa"/>
            <w:noWrap/>
            <w:vAlign w:val="center"/>
            <w:hideMark/>
          </w:tcPr>
          <w:p w:rsidR="00C55C35" w:rsidRPr="00C55C35" w:rsidRDefault="00C55C35" w:rsidP="00C55C35">
            <w:pPr>
              <w:rPr>
                <w:i/>
              </w:rPr>
            </w:pPr>
            <w:r w:rsidRPr="00C55C35">
              <w:rPr>
                <w:i/>
              </w:rPr>
              <w:t>All firms in area</w:t>
            </w:r>
          </w:p>
        </w:tc>
        <w:tc>
          <w:tcPr>
            <w:tcW w:w="1247" w:type="dxa"/>
            <w:noWrap/>
            <w:vAlign w:val="center"/>
            <w:hideMark/>
          </w:tcPr>
          <w:p w:rsidR="00C55C35" w:rsidRPr="00C55C35" w:rsidRDefault="00C55C35" w:rsidP="00C55C35">
            <w:pPr>
              <w:jc w:val="center"/>
              <w:rPr>
                <w:i/>
              </w:rPr>
            </w:pPr>
            <w:r w:rsidRPr="00C55C35">
              <w:rPr>
                <w:i/>
              </w:rPr>
              <w:t>8.9%</w:t>
            </w:r>
          </w:p>
        </w:tc>
        <w:tc>
          <w:tcPr>
            <w:tcW w:w="1247" w:type="dxa"/>
            <w:vAlign w:val="center"/>
          </w:tcPr>
          <w:p w:rsidR="00C55C35" w:rsidRPr="00C55C35" w:rsidRDefault="00C55C35" w:rsidP="00C55C35">
            <w:pPr>
              <w:jc w:val="center"/>
              <w:rPr>
                <w:i/>
              </w:rPr>
            </w:pPr>
            <w:r w:rsidRPr="00C55C35">
              <w:rPr>
                <w:i/>
              </w:rPr>
              <w:t>6.7%</w:t>
            </w:r>
          </w:p>
        </w:tc>
        <w:tc>
          <w:tcPr>
            <w:tcW w:w="1247" w:type="dxa"/>
            <w:vAlign w:val="center"/>
          </w:tcPr>
          <w:p w:rsidR="00C55C35" w:rsidRPr="00C55C35" w:rsidRDefault="00C55C35" w:rsidP="00C55C35">
            <w:pPr>
              <w:jc w:val="center"/>
              <w:rPr>
                <w:i/>
              </w:rPr>
            </w:pPr>
            <w:r w:rsidRPr="00C55C35">
              <w:rPr>
                <w:i/>
              </w:rPr>
              <w:t>6.4%</w:t>
            </w:r>
          </w:p>
        </w:tc>
        <w:tc>
          <w:tcPr>
            <w:tcW w:w="1247" w:type="dxa"/>
            <w:vAlign w:val="center"/>
          </w:tcPr>
          <w:p w:rsidR="00C55C35" w:rsidRPr="00C55C35" w:rsidRDefault="00C55C35" w:rsidP="00C55C35">
            <w:pPr>
              <w:jc w:val="center"/>
              <w:rPr>
                <w:i/>
              </w:rPr>
            </w:pPr>
            <w:r w:rsidRPr="00C55C35">
              <w:rPr>
                <w:i/>
              </w:rPr>
              <w:t>6.0%</w:t>
            </w:r>
          </w:p>
        </w:tc>
      </w:tr>
    </w:tbl>
    <w:p w:rsidR="00D122AA" w:rsidRDefault="00D122AA">
      <w:r>
        <w:br w:type="page"/>
      </w:r>
    </w:p>
    <w:p w:rsidR="0022568C" w:rsidRDefault="0022568C" w:rsidP="0022568C">
      <w:r>
        <w:lastRenderedPageBreak/>
        <w:t>Table A.10 Three-year and six-year turnover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22568C" w:rsidRPr="00D122AA" w:rsidTr="003F0358">
        <w:trPr>
          <w:trHeight w:val="300"/>
          <w:jc w:val="center"/>
        </w:trPr>
        <w:tc>
          <w:tcPr>
            <w:tcW w:w="2103" w:type="dxa"/>
            <w:tcBorders>
              <w:bottom w:val="single" w:sz="4" w:space="0" w:color="auto"/>
            </w:tcBorders>
            <w:noWrap/>
            <w:vAlign w:val="center"/>
            <w:hideMark/>
          </w:tcPr>
          <w:p w:rsidR="0022568C" w:rsidRPr="00D122AA" w:rsidRDefault="0022568C" w:rsidP="003F0358"/>
        </w:tc>
        <w:tc>
          <w:tcPr>
            <w:tcW w:w="2494" w:type="dxa"/>
            <w:gridSpan w:val="2"/>
            <w:tcBorders>
              <w:bottom w:val="single" w:sz="4" w:space="0" w:color="auto"/>
            </w:tcBorders>
            <w:noWrap/>
            <w:vAlign w:val="center"/>
            <w:hideMark/>
          </w:tcPr>
          <w:p w:rsidR="0022568C" w:rsidRDefault="00121EF1" w:rsidP="003F0358">
            <w:pPr>
              <w:jc w:val="center"/>
            </w:pPr>
            <w:r w:rsidRPr="00121EF1">
              <w:t>East Cambridgeshire</w:t>
            </w:r>
          </w:p>
        </w:tc>
        <w:tc>
          <w:tcPr>
            <w:tcW w:w="2494" w:type="dxa"/>
            <w:gridSpan w:val="2"/>
            <w:tcBorders>
              <w:bottom w:val="single" w:sz="4" w:space="0" w:color="auto"/>
            </w:tcBorders>
            <w:vAlign w:val="center"/>
          </w:tcPr>
          <w:p w:rsidR="0022568C" w:rsidRDefault="0022568C" w:rsidP="003F0358">
            <w:pPr>
              <w:jc w:val="center"/>
            </w:pPr>
            <w:r>
              <w:t>Combined Authority</w:t>
            </w:r>
          </w:p>
        </w:tc>
      </w:tr>
      <w:tr w:rsidR="0022568C" w:rsidRPr="00D122AA" w:rsidTr="00650B7A">
        <w:trPr>
          <w:trHeight w:val="300"/>
          <w:jc w:val="center"/>
        </w:trPr>
        <w:tc>
          <w:tcPr>
            <w:tcW w:w="2103" w:type="dxa"/>
            <w:tcBorders>
              <w:top w:val="single" w:sz="4" w:space="0" w:color="auto"/>
              <w:bottom w:val="single" w:sz="4" w:space="0" w:color="auto"/>
            </w:tcBorders>
            <w:noWrap/>
            <w:vAlign w:val="center"/>
            <w:hideMark/>
          </w:tcPr>
          <w:p w:rsidR="0022568C" w:rsidRPr="00D122AA" w:rsidRDefault="0022568C" w:rsidP="003F0358"/>
        </w:tc>
        <w:tc>
          <w:tcPr>
            <w:tcW w:w="1247" w:type="dxa"/>
            <w:tcBorders>
              <w:top w:val="single" w:sz="4" w:space="0" w:color="auto"/>
              <w:bottom w:val="single" w:sz="4" w:space="0" w:color="auto"/>
            </w:tcBorders>
            <w:noWrap/>
            <w:vAlign w:val="center"/>
            <w:hideMark/>
          </w:tcPr>
          <w:p w:rsidR="0022568C" w:rsidRDefault="0022568C" w:rsidP="00650B7A">
            <w:pPr>
              <w:jc w:val="center"/>
            </w:pPr>
            <w:r>
              <w:t>3 years</w:t>
            </w:r>
          </w:p>
          <w:p w:rsidR="0022568C" w:rsidRPr="003E7BEC" w:rsidRDefault="0022568C" w:rsidP="00650B7A">
            <w:pPr>
              <w:jc w:val="center"/>
            </w:pPr>
            <w:r w:rsidRPr="003E7BEC">
              <w:t>to 2016-17</w:t>
            </w:r>
          </w:p>
        </w:tc>
        <w:tc>
          <w:tcPr>
            <w:tcW w:w="1247" w:type="dxa"/>
            <w:tcBorders>
              <w:top w:val="single" w:sz="4" w:space="0" w:color="auto"/>
              <w:bottom w:val="single" w:sz="4" w:space="0" w:color="auto"/>
            </w:tcBorders>
            <w:vAlign w:val="center"/>
          </w:tcPr>
          <w:p w:rsidR="0022568C" w:rsidRDefault="0022568C" w:rsidP="00650B7A">
            <w:pPr>
              <w:jc w:val="center"/>
              <w:rPr>
                <w:rFonts w:ascii="Calibri" w:hAnsi="Calibri" w:cs="Calibri"/>
                <w:color w:val="000000"/>
              </w:rPr>
            </w:pPr>
            <w:r>
              <w:rPr>
                <w:rFonts w:ascii="Calibri" w:hAnsi="Calibri" w:cs="Calibri"/>
                <w:color w:val="000000"/>
              </w:rPr>
              <w:t>6 years</w:t>
            </w:r>
          </w:p>
          <w:p w:rsidR="0022568C" w:rsidRDefault="0022568C" w:rsidP="00650B7A">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22568C" w:rsidRDefault="0022568C" w:rsidP="00650B7A">
            <w:pPr>
              <w:jc w:val="center"/>
            </w:pPr>
            <w:r>
              <w:t>3 years</w:t>
            </w:r>
          </w:p>
          <w:p w:rsidR="0022568C" w:rsidRPr="003E7BEC" w:rsidRDefault="0022568C" w:rsidP="00650B7A">
            <w:pPr>
              <w:jc w:val="center"/>
            </w:pPr>
            <w:r w:rsidRPr="003E7BEC">
              <w:t>to 2016-17</w:t>
            </w:r>
          </w:p>
        </w:tc>
        <w:tc>
          <w:tcPr>
            <w:tcW w:w="1247" w:type="dxa"/>
            <w:tcBorders>
              <w:top w:val="single" w:sz="4" w:space="0" w:color="auto"/>
              <w:bottom w:val="single" w:sz="4" w:space="0" w:color="auto"/>
            </w:tcBorders>
            <w:vAlign w:val="center"/>
          </w:tcPr>
          <w:p w:rsidR="0022568C" w:rsidRDefault="0022568C" w:rsidP="00650B7A">
            <w:pPr>
              <w:jc w:val="center"/>
              <w:rPr>
                <w:rFonts w:ascii="Calibri" w:hAnsi="Calibri" w:cs="Calibri"/>
                <w:color w:val="000000"/>
              </w:rPr>
            </w:pPr>
            <w:r>
              <w:rPr>
                <w:rFonts w:ascii="Calibri" w:hAnsi="Calibri" w:cs="Calibri"/>
                <w:color w:val="000000"/>
              </w:rPr>
              <w:t>6 years</w:t>
            </w:r>
          </w:p>
          <w:p w:rsidR="0022568C" w:rsidRDefault="0022568C" w:rsidP="00650B7A">
            <w:pPr>
              <w:jc w:val="center"/>
              <w:rPr>
                <w:rFonts w:ascii="Calibri" w:hAnsi="Calibri" w:cs="Calibri"/>
                <w:color w:val="000000"/>
              </w:rPr>
            </w:pPr>
            <w:r>
              <w:rPr>
                <w:rFonts w:ascii="Calibri" w:hAnsi="Calibri" w:cs="Calibri"/>
                <w:color w:val="000000"/>
              </w:rPr>
              <w:t>to 2016-17</w:t>
            </w:r>
          </w:p>
        </w:tc>
      </w:tr>
      <w:tr w:rsidR="0022568C" w:rsidRPr="00650B7A" w:rsidTr="00C55C35">
        <w:trPr>
          <w:trHeight w:val="300"/>
          <w:jc w:val="center"/>
        </w:trPr>
        <w:tc>
          <w:tcPr>
            <w:tcW w:w="2103" w:type="dxa"/>
            <w:tcBorders>
              <w:top w:val="single" w:sz="4" w:space="0" w:color="auto"/>
            </w:tcBorders>
            <w:noWrap/>
            <w:vAlign w:val="center"/>
            <w:hideMark/>
          </w:tcPr>
          <w:p w:rsidR="0022568C" w:rsidRPr="00650B7A" w:rsidRDefault="0022568C" w:rsidP="003F0358">
            <w:pPr>
              <w:rPr>
                <w:i/>
              </w:rPr>
            </w:pPr>
            <w:r w:rsidRPr="00650B7A">
              <w:rPr>
                <w:i/>
              </w:rPr>
              <w:t>Micro firms</w:t>
            </w:r>
          </w:p>
        </w:tc>
        <w:tc>
          <w:tcPr>
            <w:tcW w:w="1247" w:type="dxa"/>
            <w:tcBorders>
              <w:top w:val="single" w:sz="4" w:space="0" w:color="auto"/>
            </w:tcBorders>
            <w:noWrap/>
            <w:vAlign w:val="center"/>
            <w:hideMark/>
          </w:tcPr>
          <w:p w:rsidR="0022568C" w:rsidRPr="00650B7A" w:rsidRDefault="0022568C" w:rsidP="00C55C35">
            <w:pPr>
              <w:jc w:val="center"/>
              <w:rPr>
                <w:i/>
              </w:rPr>
            </w:pPr>
          </w:p>
        </w:tc>
        <w:tc>
          <w:tcPr>
            <w:tcW w:w="1247" w:type="dxa"/>
            <w:tcBorders>
              <w:top w:val="single" w:sz="4" w:space="0" w:color="auto"/>
            </w:tcBorders>
            <w:vAlign w:val="center"/>
          </w:tcPr>
          <w:p w:rsidR="0022568C" w:rsidRPr="00650B7A" w:rsidRDefault="0022568C" w:rsidP="00C55C35">
            <w:pPr>
              <w:jc w:val="center"/>
              <w:rPr>
                <w:i/>
              </w:rPr>
            </w:pPr>
          </w:p>
        </w:tc>
        <w:tc>
          <w:tcPr>
            <w:tcW w:w="1247" w:type="dxa"/>
            <w:tcBorders>
              <w:top w:val="single" w:sz="4" w:space="0" w:color="auto"/>
            </w:tcBorders>
            <w:vAlign w:val="center"/>
          </w:tcPr>
          <w:p w:rsidR="0022568C" w:rsidRPr="00650B7A" w:rsidRDefault="0022568C" w:rsidP="00C55C35">
            <w:pPr>
              <w:jc w:val="center"/>
              <w:rPr>
                <w:i/>
              </w:rPr>
            </w:pPr>
          </w:p>
        </w:tc>
        <w:tc>
          <w:tcPr>
            <w:tcW w:w="1247" w:type="dxa"/>
            <w:tcBorders>
              <w:top w:val="single" w:sz="4" w:space="0" w:color="auto"/>
            </w:tcBorders>
            <w:vAlign w:val="center"/>
          </w:tcPr>
          <w:p w:rsidR="0022568C" w:rsidRPr="00650B7A" w:rsidRDefault="0022568C" w:rsidP="00C55C35">
            <w:pPr>
              <w:jc w:val="center"/>
              <w:rPr>
                <w:i/>
              </w:rP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1 employee</w:t>
            </w:r>
          </w:p>
        </w:tc>
        <w:tc>
          <w:tcPr>
            <w:tcW w:w="1247" w:type="dxa"/>
            <w:noWrap/>
            <w:vAlign w:val="center"/>
            <w:hideMark/>
          </w:tcPr>
          <w:p w:rsidR="00C55C35" w:rsidRPr="00827621" w:rsidRDefault="00C55C35" w:rsidP="00C55C35">
            <w:pPr>
              <w:jc w:val="center"/>
            </w:pPr>
            <w:r w:rsidRPr="00827621">
              <w:t>-2.6%</w:t>
            </w:r>
          </w:p>
        </w:tc>
        <w:tc>
          <w:tcPr>
            <w:tcW w:w="1247" w:type="dxa"/>
            <w:vAlign w:val="center"/>
          </w:tcPr>
          <w:p w:rsidR="00C55C35" w:rsidRPr="00A317F1" w:rsidRDefault="00C55C35" w:rsidP="00C55C35">
            <w:pPr>
              <w:jc w:val="center"/>
            </w:pPr>
            <w:r w:rsidRPr="00A317F1">
              <w:t>1.3%</w:t>
            </w:r>
          </w:p>
        </w:tc>
        <w:tc>
          <w:tcPr>
            <w:tcW w:w="1247" w:type="dxa"/>
            <w:vAlign w:val="center"/>
          </w:tcPr>
          <w:p w:rsidR="00C55C35" w:rsidRPr="000E79DA" w:rsidRDefault="00C55C35" w:rsidP="00C55C35">
            <w:pPr>
              <w:jc w:val="center"/>
            </w:pPr>
            <w:r w:rsidRPr="000E79DA">
              <w:t>-1.7%</w:t>
            </w:r>
          </w:p>
        </w:tc>
        <w:tc>
          <w:tcPr>
            <w:tcW w:w="1247" w:type="dxa"/>
            <w:vAlign w:val="center"/>
          </w:tcPr>
          <w:p w:rsidR="00C55C35" w:rsidRPr="00CA7241" w:rsidRDefault="00C55C35" w:rsidP="00C55C35">
            <w:pPr>
              <w:jc w:val="center"/>
            </w:pPr>
            <w:r w:rsidRPr="00CA7241">
              <w:t>1.3%</w:t>
            </w:r>
          </w:p>
        </w:tc>
      </w:tr>
      <w:tr w:rsidR="00C55C35" w:rsidRPr="00D122AA" w:rsidTr="00C55C35">
        <w:trPr>
          <w:trHeight w:val="300"/>
          <w:jc w:val="center"/>
        </w:trPr>
        <w:tc>
          <w:tcPr>
            <w:tcW w:w="2103" w:type="dxa"/>
            <w:noWrap/>
            <w:vAlign w:val="center"/>
            <w:hideMark/>
          </w:tcPr>
          <w:p w:rsidR="00C55C35" w:rsidRPr="00D122AA" w:rsidRDefault="00C55C35" w:rsidP="00C55C35">
            <w:r w:rsidRPr="00D122AA">
              <w:t>2-4 employees</w:t>
            </w:r>
          </w:p>
        </w:tc>
        <w:tc>
          <w:tcPr>
            <w:tcW w:w="1247" w:type="dxa"/>
            <w:noWrap/>
            <w:vAlign w:val="center"/>
            <w:hideMark/>
          </w:tcPr>
          <w:p w:rsidR="00C55C35" w:rsidRPr="00827621" w:rsidRDefault="00C55C35" w:rsidP="00C55C35">
            <w:pPr>
              <w:jc w:val="center"/>
            </w:pPr>
            <w:r w:rsidRPr="00827621">
              <w:t>6.9%</w:t>
            </w:r>
          </w:p>
        </w:tc>
        <w:tc>
          <w:tcPr>
            <w:tcW w:w="1247" w:type="dxa"/>
            <w:vAlign w:val="center"/>
          </w:tcPr>
          <w:p w:rsidR="00C55C35" w:rsidRPr="00A317F1" w:rsidRDefault="00C55C35" w:rsidP="00C55C35">
            <w:pPr>
              <w:jc w:val="center"/>
            </w:pPr>
            <w:r w:rsidRPr="00A317F1">
              <w:t>11.2%</w:t>
            </w:r>
          </w:p>
        </w:tc>
        <w:tc>
          <w:tcPr>
            <w:tcW w:w="1247" w:type="dxa"/>
            <w:vAlign w:val="center"/>
          </w:tcPr>
          <w:p w:rsidR="00C55C35" w:rsidRPr="000E79DA" w:rsidRDefault="00C55C35" w:rsidP="00C55C35">
            <w:pPr>
              <w:jc w:val="center"/>
            </w:pPr>
            <w:r w:rsidRPr="000E79DA">
              <w:t>12.3%</w:t>
            </w:r>
          </w:p>
        </w:tc>
        <w:tc>
          <w:tcPr>
            <w:tcW w:w="1247" w:type="dxa"/>
            <w:vAlign w:val="center"/>
          </w:tcPr>
          <w:p w:rsidR="00C55C35" w:rsidRPr="00CA7241" w:rsidRDefault="00C55C35" w:rsidP="00C55C35">
            <w:pPr>
              <w:jc w:val="center"/>
            </w:pPr>
            <w:r w:rsidRPr="00CA7241">
              <w:t>11.1%</w:t>
            </w:r>
          </w:p>
        </w:tc>
      </w:tr>
      <w:tr w:rsidR="00C55C35" w:rsidRPr="00D122AA" w:rsidTr="00C55C35">
        <w:trPr>
          <w:trHeight w:val="300"/>
          <w:jc w:val="center"/>
        </w:trPr>
        <w:tc>
          <w:tcPr>
            <w:tcW w:w="2103" w:type="dxa"/>
            <w:noWrap/>
            <w:vAlign w:val="center"/>
            <w:hideMark/>
          </w:tcPr>
          <w:p w:rsidR="00C55C35" w:rsidRPr="00D122AA" w:rsidRDefault="00C55C35" w:rsidP="00C55C35">
            <w:r w:rsidRPr="00D122AA">
              <w:t>5-9 employees</w:t>
            </w:r>
          </w:p>
        </w:tc>
        <w:tc>
          <w:tcPr>
            <w:tcW w:w="1247" w:type="dxa"/>
            <w:noWrap/>
            <w:vAlign w:val="center"/>
            <w:hideMark/>
          </w:tcPr>
          <w:p w:rsidR="00C55C35" w:rsidRPr="00827621" w:rsidRDefault="00C55C35" w:rsidP="00C55C35">
            <w:pPr>
              <w:jc w:val="center"/>
            </w:pPr>
            <w:r w:rsidRPr="00827621">
              <w:t>11.2%</w:t>
            </w:r>
          </w:p>
        </w:tc>
        <w:tc>
          <w:tcPr>
            <w:tcW w:w="1247" w:type="dxa"/>
            <w:vAlign w:val="center"/>
          </w:tcPr>
          <w:p w:rsidR="00C55C35" w:rsidRPr="00A317F1" w:rsidRDefault="00C55C35" w:rsidP="00C55C35">
            <w:pPr>
              <w:jc w:val="center"/>
            </w:pPr>
            <w:r w:rsidRPr="00A317F1">
              <w:t>8.5%</w:t>
            </w:r>
          </w:p>
        </w:tc>
        <w:tc>
          <w:tcPr>
            <w:tcW w:w="1247" w:type="dxa"/>
            <w:vAlign w:val="center"/>
          </w:tcPr>
          <w:p w:rsidR="00C55C35" w:rsidRPr="000E79DA" w:rsidRDefault="00C55C35" w:rsidP="00C55C35">
            <w:pPr>
              <w:jc w:val="center"/>
            </w:pPr>
            <w:r w:rsidRPr="000E79DA">
              <w:t>17.9%</w:t>
            </w:r>
          </w:p>
        </w:tc>
        <w:tc>
          <w:tcPr>
            <w:tcW w:w="1247" w:type="dxa"/>
            <w:vAlign w:val="center"/>
          </w:tcPr>
          <w:p w:rsidR="00C55C35" w:rsidRPr="00CA7241" w:rsidRDefault="00C55C35" w:rsidP="00C55C35">
            <w:pPr>
              <w:jc w:val="center"/>
            </w:pPr>
            <w:r w:rsidRPr="00CA7241">
              <w:t>10.3%</w:t>
            </w:r>
          </w:p>
        </w:tc>
      </w:tr>
      <w:tr w:rsidR="00C55C35" w:rsidRPr="00650B7A" w:rsidTr="00C55C35">
        <w:trPr>
          <w:trHeight w:val="300"/>
          <w:jc w:val="center"/>
        </w:trPr>
        <w:tc>
          <w:tcPr>
            <w:tcW w:w="2103" w:type="dxa"/>
            <w:noWrap/>
            <w:vAlign w:val="center"/>
            <w:hideMark/>
          </w:tcPr>
          <w:p w:rsidR="00C55C35" w:rsidRPr="00650B7A" w:rsidRDefault="00C55C35" w:rsidP="00C55C35">
            <w:pPr>
              <w:rPr>
                <w:i/>
              </w:rPr>
            </w:pPr>
            <w:r w:rsidRPr="00650B7A">
              <w:rPr>
                <w:i/>
              </w:rPr>
              <w:t>Small firms</w:t>
            </w:r>
          </w:p>
        </w:tc>
        <w:tc>
          <w:tcPr>
            <w:tcW w:w="1247" w:type="dxa"/>
            <w:noWrap/>
            <w:vAlign w:val="center"/>
            <w:hideMark/>
          </w:tcPr>
          <w:p w:rsidR="00C55C35" w:rsidRPr="00827621" w:rsidRDefault="00C55C35" w:rsidP="00C55C35">
            <w:pPr>
              <w:jc w:val="center"/>
            </w:pPr>
          </w:p>
        </w:tc>
        <w:tc>
          <w:tcPr>
            <w:tcW w:w="1247" w:type="dxa"/>
            <w:vAlign w:val="center"/>
          </w:tcPr>
          <w:p w:rsidR="00C55C35" w:rsidRPr="00A317F1" w:rsidRDefault="00C55C35" w:rsidP="00C55C35">
            <w:pPr>
              <w:jc w:val="center"/>
            </w:pPr>
          </w:p>
        </w:tc>
        <w:tc>
          <w:tcPr>
            <w:tcW w:w="1247" w:type="dxa"/>
            <w:vAlign w:val="center"/>
          </w:tcPr>
          <w:p w:rsidR="00C55C35" w:rsidRPr="000E79DA" w:rsidRDefault="00C55C35" w:rsidP="00C55C35">
            <w:pPr>
              <w:jc w:val="center"/>
            </w:pPr>
          </w:p>
        </w:tc>
        <w:tc>
          <w:tcPr>
            <w:tcW w:w="1247" w:type="dxa"/>
            <w:vAlign w:val="center"/>
          </w:tcPr>
          <w:p w:rsidR="00C55C35" w:rsidRPr="00CA7241" w:rsidRDefault="00C55C35" w:rsidP="00C55C35">
            <w:pPr>
              <w:jc w:val="cente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10-49 employees</w:t>
            </w:r>
          </w:p>
        </w:tc>
        <w:tc>
          <w:tcPr>
            <w:tcW w:w="1247" w:type="dxa"/>
            <w:noWrap/>
            <w:vAlign w:val="center"/>
            <w:hideMark/>
          </w:tcPr>
          <w:p w:rsidR="00C55C35" w:rsidRPr="00827621" w:rsidRDefault="00C55C35" w:rsidP="00C55C35">
            <w:pPr>
              <w:jc w:val="center"/>
            </w:pPr>
            <w:r w:rsidRPr="00827621">
              <w:t>4.6%</w:t>
            </w:r>
          </w:p>
        </w:tc>
        <w:tc>
          <w:tcPr>
            <w:tcW w:w="1247" w:type="dxa"/>
            <w:vAlign w:val="center"/>
          </w:tcPr>
          <w:p w:rsidR="00C55C35" w:rsidRPr="00A317F1" w:rsidRDefault="00C55C35" w:rsidP="00C55C35">
            <w:pPr>
              <w:jc w:val="center"/>
            </w:pPr>
            <w:r w:rsidRPr="00A317F1">
              <w:t>1.5%</w:t>
            </w:r>
          </w:p>
        </w:tc>
        <w:tc>
          <w:tcPr>
            <w:tcW w:w="1247" w:type="dxa"/>
            <w:vAlign w:val="center"/>
          </w:tcPr>
          <w:p w:rsidR="00C55C35" w:rsidRPr="000E79DA" w:rsidRDefault="00C55C35" w:rsidP="00C55C35">
            <w:pPr>
              <w:jc w:val="center"/>
            </w:pPr>
            <w:r w:rsidRPr="000E79DA">
              <w:t>12.1%</w:t>
            </w:r>
          </w:p>
        </w:tc>
        <w:tc>
          <w:tcPr>
            <w:tcW w:w="1247" w:type="dxa"/>
            <w:vAlign w:val="center"/>
          </w:tcPr>
          <w:p w:rsidR="00C55C35" w:rsidRPr="00CA7241" w:rsidRDefault="00C55C35" w:rsidP="00C55C35">
            <w:pPr>
              <w:jc w:val="center"/>
            </w:pPr>
            <w:r w:rsidRPr="00CA7241">
              <w:t>8.3%</w:t>
            </w:r>
          </w:p>
        </w:tc>
      </w:tr>
      <w:tr w:rsidR="00C55C35" w:rsidRPr="00650B7A" w:rsidTr="00C55C35">
        <w:trPr>
          <w:trHeight w:val="300"/>
          <w:jc w:val="center"/>
        </w:trPr>
        <w:tc>
          <w:tcPr>
            <w:tcW w:w="2103" w:type="dxa"/>
            <w:noWrap/>
            <w:vAlign w:val="center"/>
            <w:hideMark/>
          </w:tcPr>
          <w:p w:rsidR="00C55C35" w:rsidRPr="00650B7A" w:rsidRDefault="00C55C35" w:rsidP="00C55C35">
            <w:pPr>
              <w:rPr>
                <w:i/>
              </w:rPr>
            </w:pPr>
            <w:r w:rsidRPr="00650B7A">
              <w:rPr>
                <w:i/>
              </w:rPr>
              <w:t>Medium-sized firms</w:t>
            </w:r>
          </w:p>
        </w:tc>
        <w:tc>
          <w:tcPr>
            <w:tcW w:w="1247" w:type="dxa"/>
            <w:noWrap/>
            <w:vAlign w:val="center"/>
            <w:hideMark/>
          </w:tcPr>
          <w:p w:rsidR="00C55C35" w:rsidRPr="00827621" w:rsidRDefault="00C55C35" w:rsidP="00C55C35">
            <w:pPr>
              <w:jc w:val="center"/>
            </w:pPr>
          </w:p>
        </w:tc>
        <w:tc>
          <w:tcPr>
            <w:tcW w:w="1247" w:type="dxa"/>
            <w:vAlign w:val="center"/>
          </w:tcPr>
          <w:p w:rsidR="00C55C35" w:rsidRPr="00A317F1" w:rsidRDefault="00C55C35" w:rsidP="00C55C35">
            <w:pPr>
              <w:jc w:val="center"/>
            </w:pPr>
          </w:p>
        </w:tc>
        <w:tc>
          <w:tcPr>
            <w:tcW w:w="1247" w:type="dxa"/>
            <w:vAlign w:val="center"/>
          </w:tcPr>
          <w:p w:rsidR="00C55C35" w:rsidRPr="000E79DA" w:rsidRDefault="00C55C35" w:rsidP="00C55C35">
            <w:pPr>
              <w:jc w:val="center"/>
            </w:pPr>
          </w:p>
        </w:tc>
        <w:tc>
          <w:tcPr>
            <w:tcW w:w="1247" w:type="dxa"/>
            <w:vAlign w:val="center"/>
          </w:tcPr>
          <w:p w:rsidR="00C55C35" w:rsidRPr="00CA7241" w:rsidRDefault="00C55C35" w:rsidP="00C55C35">
            <w:pPr>
              <w:jc w:val="cente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50-99 employees</w:t>
            </w:r>
          </w:p>
        </w:tc>
        <w:tc>
          <w:tcPr>
            <w:tcW w:w="1247" w:type="dxa"/>
            <w:noWrap/>
            <w:vAlign w:val="center"/>
            <w:hideMark/>
          </w:tcPr>
          <w:p w:rsidR="00C55C35" w:rsidRPr="00827621" w:rsidRDefault="00C55C35" w:rsidP="00C55C35">
            <w:pPr>
              <w:jc w:val="center"/>
            </w:pPr>
            <w:r w:rsidRPr="00827621">
              <w:t>-6.0%</w:t>
            </w:r>
          </w:p>
        </w:tc>
        <w:tc>
          <w:tcPr>
            <w:tcW w:w="1247" w:type="dxa"/>
            <w:vAlign w:val="center"/>
          </w:tcPr>
          <w:p w:rsidR="00C55C35" w:rsidRPr="00A317F1" w:rsidRDefault="00C55C35" w:rsidP="00C55C35">
            <w:pPr>
              <w:jc w:val="center"/>
            </w:pPr>
            <w:r w:rsidRPr="00A317F1">
              <w:t>9.7%</w:t>
            </w:r>
          </w:p>
        </w:tc>
        <w:tc>
          <w:tcPr>
            <w:tcW w:w="1247" w:type="dxa"/>
            <w:vAlign w:val="center"/>
          </w:tcPr>
          <w:p w:rsidR="00C55C35" w:rsidRPr="000E79DA" w:rsidRDefault="00C55C35" w:rsidP="00C55C35">
            <w:pPr>
              <w:jc w:val="center"/>
            </w:pPr>
            <w:r w:rsidRPr="000E79DA">
              <w:t>-6.6%</w:t>
            </w:r>
          </w:p>
        </w:tc>
        <w:tc>
          <w:tcPr>
            <w:tcW w:w="1247" w:type="dxa"/>
            <w:vAlign w:val="center"/>
          </w:tcPr>
          <w:p w:rsidR="00C55C35" w:rsidRPr="00CA7241" w:rsidRDefault="00C55C35" w:rsidP="00C55C35">
            <w:pPr>
              <w:jc w:val="center"/>
            </w:pPr>
            <w:r w:rsidRPr="00CA7241">
              <w:t>-7.2%</w:t>
            </w:r>
          </w:p>
        </w:tc>
      </w:tr>
      <w:tr w:rsidR="00C55C35" w:rsidRPr="00D122AA" w:rsidTr="00C55C35">
        <w:trPr>
          <w:trHeight w:val="300"/>
          <w:jc w:val="center"/>
        </w:trPr>
        <w:tc>
          <w:tcPr>
            <w:tcW w:w="2103" w:type="dxa"/>
            <w:noWrap/>
            <w:vAlign w:val="center"/>
            <w:hideMark/>
          </w:tcPr>
          <w:p w:rsidR="00C55C35" w:rsidRPr="00D122AA" w:rsidRDefault="00C55C35" w:rsidP="00C55C35">
            <w:r w:rsidRPr="00D122AA">
              <w:t>100-249 employees</w:t>
            </w:r>
          </w:p>
        </w:tc>
        <w:tc>
          <w:tcPr>
            <w:tcW w:w="1247" w:type="dxa"/>
            <w:noWrap/>
            <w:vAlign w:val="center"/>
            <w:hideMark/>
          </w:tcPr>
          <w:p w:rsidR="00C55C35" w:rsidRPr="00827621" w:rsidRDefault="00C55C35" w:rsidP="00C55C35">
            <w:pPr>
              <w:jc w:val="center"/>
            </w:pPr>
            <w:r w:rsidRPr="00827621">
              <w:t>3.6%</w:t>
            </w:r>
          </w:p>
        </w:tc>
        <w:tc>
          <w:tcPr>
            <w:tcW w:w="1247" w:type="dxa"/>
            <w:vAlign w:val="center"/>
          </w:tcPr>
          <w:p w:rsidR="00C55C35" w:rsidRPr="00A317F1" w:rsidRDefault="00C55C35" w:rsidP="00C55C35">
            <w:pPr>
              <w:jc w:val="center"/>
            </w:pPr>
            <w:r w:rsidRPr="00A317F1">
              <w:t>3.6%</w:t>
            </w:r>
          </w:p>
        </w:tc>
        <w:tc>
          <w:tcPr>
            <w:tcW w:w="1247" w:type="dxa"/>
            <w:vAlign w:val="center"/>
          </w:tcPr>
          <w:p w:rsidR="00C55C35" w:rsidRPr="000E79DA" w:rsidRDefault="00C55C35" w:rsidP="00C55C35">
            <w:pPr>
              <w:jc w:val="center"/>
            </w:pPr>
            <w:r w:rsidRPr="000E79DA">
              <w:t>5.7%</w:t>
            </w:r>
          </w:p>
        </w:tc>
        <w:tc>
          <w:tcPr>
            <w:tcW w:w="1247" w:type="dxa"/>
            <w:vAlign w:val="center"/>
          </w:tcPr>
          <w:p w:rsidR="00C55C35" w:rsidRPr="00CA7241" w:rsidRDefault="00C55C35" w:rsidP="00C55C35">
            <w:pPr>
              <w:jc w:val="center"/>
            </w:pPr>
            <w:r w:rsidRPr="00CA7241">
              <w:t>6.3%</w:t>
            </w:r>
          </w:p>
        </w:tc>
      </w:tr>
      <w:tr w:rsidR="00C55C35" w:rsidRPr="00650B7A" w:rsidTr="00C55C35">
        <w:trPr>
          <w:trHeight w:val="300"/>
          <w:jc w:val="center"/>
        </w:trPr>
        <w:tc>
          <w:tcPr>
            <w:tcW w:w="2103" w:type="dxa"/>
            <w:noWrap/>
            <w:vAlign w:val="center"/>
            <w:hideMark/>
          </w:tcPr>
          <w:p w:rsidR="00C55C35" w:rsidRPr="00650B7A" w:rsidRDefault="00C55C35" w:rsidP="00C55C35">
            <w:pPr>
              <w:rPr>
                <w:i/>
              </w:rPr>
            </w:pPr>
            <w:r w:rsidRPr="00650B7A">
              <w:rPr>
                <w:i/>
              </w:rPr>
              <w:t>Large firms</w:t>
            </w:r>
          </w:p>
        </w:tc>
        <w:tc>
          <w:tcPr>
            <w:tcW w:w="1247" w:type="dxa"/>
            <w:noWrap/>
            <w:vAlign w:val="center"/>
            <w:hideMark/>
          </w:tcPr>
          <w:p w:rsidR="00C55C35" w:rsidRPr="00827621" w:rsidRDefault="00C55C35" w:rsidP="00C55C35">
            <w:pPr>
              <w:jc w:val="center"/>
            </w:pPr>
          </w:p>
        </w:tc>
        <w:tc>
          <w:tcPr>
            <w:tcW w:w="1247" w:type="dxa"/>
            <w:vAlign w:val="center"/>
          </w:tcPr>
          <w:p w:rsidR="00C55C35" w:rsidRPr="00A317F1" w:rsidRDefault="00C55C35" w:rsidP="00C55C35">
            <w:pPr>
              <w:jc w:val="center"/>
            </w:pPr>
          </w:p>
        </w:tc>
        <w:tc>
          <w:tcPr>
            <w:tcW w:w="1247" w:type="dxa"/>
            <w:vAlign w:val="center"/>
          </w:tcPr>
          <w:p w:rsidR="00C55C35" w:rsidRPr="000E79DA" w:rsidRDefault="00C55C35" w:rsidP="00C55C35">
            <w:pPr>
              <w:jc w:val="center"/>
            </w:pPr>
          </w:p>
        </w:tc>
        <w:tc>
          <w:tcPr>
            <w:tcW w:w="1247" w:type="dxa"/>
            <w:vAlign w:val="center"/>
          </w:tcPr>
          <w:p w:rsidR="00C55C35" w:rsidRPr="00CA7241" w:rsidRDefault="00C55C35" w:rsidP="00C55C35">
            <w:pPr>
              <w:jc w:val="center"/>
            </w:pPr>
          </w:p>
        </w:tc>
      </w:tr>
      <w:tr w:rsidR="00C55C35" w:rsidRPr="00D122AA" w:rsidTr="00C55C35">
        <w:trPr>
          <w:trHeight w:val="300"/>
          <w:jc w:val="center"/>
        </w:trPr>
        <w:tc>
          <w:tcPr>
            <w:tcW w:w="2103" w:type="dxa"/>
            <w:noWrap/>
            <w:vAlign w:val="center"/>
            <w:hideMark/>
          </w:tcPr>
          <w:p w:rsidR="00C55C35" w:rsidRPr="00D122AA" w:rsidRDefault="00C55C35" w:rsidP="00C55C35">
            <w:r w:rsidRPr="00D122AA">
              <w:t>&gt; 250 employees</w:t>
            </w:r>
          </w:p>
        </w:tc>
        <w:tc>
          <w:tcPr>
            <w:tcW w:w="1247" w:type="dxa"/>
            <w:noWrap/>
            <w:vAlign w:val="center"/>
            <w:hideMark/>
          </w:tcPr>
          <w:p w:rsidR="00C55C35" w:rsidRPr="00827621" w:rsidRDefault="00C55C35" w:rsidP="00C55C35">
            <w:pPr>
              <w:jc w:val="center"/>
            </w:pPr>
            <w:r w:rsidRPr="00827621">
              <w:t>9.1%</w:t>
            </w:r>
          </w:p>
        </w:tc>
        <w:tc>
          <w:tcPr>
            <w:tcW w:w="1247" w:type="dxa"/>
            <w:vAlign w:val="center"/>
          </w:tcPr>
          <w:p w:rsidR="00C55C35" w:rsidRPr="00A317F1" w:rsidRDefault="00C55C35" w:rsidP="00C55C35">
            <w:pPr>
              <w:jc w:val="center"/>
            </w:pPr>
            <w:r w:rsidRPr="00A317F1">
              <w:t>9.4%</w:t>
            </w:r>
          </w:p>
        </w:tc>
        <w:tc>
          <w:tcPr>
            <w:tcW w:w="1247" w:type="dxa"/>
            <w:vAlign w:val="center"/>
          </w:tcPr>
          <w:p w:rsidR="00C55C35" w:rsidRPr="000E79DA" w:rsidRDefault="00C55C35" w:rsidP="00C55C35">
            <w:pPr>
              <w:jc w:val="center"/>
            </w:pPr>
            <w:r w:rsidRPr="000E79DA">
              <w:t>6.4%</w:t>
            </w:r>
          </w:p>
        </w:tc>
        <w:tc>
          <w:tcPr>
            <w:tcW w:w="1247" w:type="dxa"/>
            <w:vAlign w:val="center"/>
          </w:tcPr>
          <w:p w:rsidR="00C55C35" w:rsidRPr="00CA7241" w:rsidRDefault="00C55C35" w:rsidP="00C55C35">
            <w:pPr>
              <w:jc w:val="center"/>
            </w:pPr>
            <w:r w:rsidRPr="00CA7241">
              <w:t>7.6%</w:t>
            </w:r>
          </w:p>
        </w:tc>
      </w:tr>
      <w:tr w:rsidR="00C55C35" w:rsidRPr="00C55C35" w:rsidTr="00C55C35">
        <w:trPr>
          <w:trHeight w:val="300"/>
          <w:jc w:val="center"/>
        </w:trPr>
        <w:tc>
          <w:tcPr>
            <w:tcW w:w="2103" w:type="dxa"/>
            <w:noWrap/>
            <w:vAlign w:val="center"/>
            <w:hideMark/>
          </w:tcPr>
          <w:p w:rsidR="00C55C35" w:rsidRPr="00C55C35" w:rsidRDefault="00C55C35" w:rsidP="00C55C35">
            <w:pPr>
              <w:rPr>
                <w:i/>
              </w:rPr>
            </w:pPr>
            <w:r w:rsidRPr="00C55C35">
              <w:rPr>
                <w:i/>
              </w:rPr>
              <w:t>All firms in area</w:t>
            </w:r>
          </w:p>
        </w:tc>
        <w:tc>
          <w:tcPr>
            <w:tcW w:w="1247" w:type="dxa"/>
            <w:noWrap/>
            <w:vAlign w:val="center"/>
            <w:hideMark/>
          </w:tcPr>
          <w:p w:rsidR="00C55C35" w:rsidRPr="00C55C35" w:rsidRDefault="00C55C35" w:rsidP="00C55C35">
            <w:pPr>
              <w:jc w:val="center"/>
              <w:rPr>
                <w:i/>
              </w:rPr>
            </w:pPr>
            <w:r w:rsidRPr="00C55C35">
              <w:rPr>
                <w:i/>
              </w:rPr>
              <w:t>6.1%</w:t>
            </w:r>
          </w:p>
        </w:tc>
        <w:tc>
          <w:tcPr>
            <w:tcW w:w="1247" w:type="dxa"/>
            <w:vAlign w:val="center"/>
          </w:tcPr>
          <w:p w:rsidR="00C55C35" w:rsidRPr="00C55C35" w:rsidRDefault="00C55C35" w:rsidP="00C55C35">
            <w:pPr>
              <w:jc w:val="center"/>
              <w:rPr>
                <w:i/>
              </w:rPr>
            </w:pPr>
            <w:r w:rsidRPr="00C55C35">
              <w:rPr>
                <w:i/>
              </w:rPr>
              <w:t>6.8%</w:t>
            </w:r>
          </w:p>
        </w:tc>
        <w:tc>
          <w:tcPr>
            <w:tcW w:w="1247" w:type="dxa"/>
            <w:vAlign w:val="center"/>
          </w:tcPr>
          <w:p w:rsidR="00C55C35" w:rsidRPr="00C55C35" w:rsidRDefault="00C55C35" w:rsidP="00C55C35">
            <w:pPr>
              <w:jc w:val="center"/>
              <w:rPr>
                <w:i/>
              </w:rPr>
            </w:pPr>
            <w:r w:rsidRPr="00C55C35">
              <w:rPr>
                <w:i/>
              </w:rPr>
              <w:t>6.9%</w:t>
            </w:r>
          </w:p>
        </w:tc>
        <w:tc>
          <w:tcPr>
            <w:tcW w:w="1247" w:type="dxa"/>
            <w:vAlign w:val="center"/>
          </w:tcPr>
          <w:p w:rsidR="00C55C35" w:rsidRPr="00C55C35" w:rsidRDefault="00C55C35" w:rsidP="00C55C35">
            <w:pPr>
              <w:jc w:val="center"/>
              <w:rPr>
                <w:i/>
              </w:rPr>
            </w:pPr>
            <w:r w:rsidRPr="00C55C35">
              <w:rPr>
                <w:i/>
              </w:rPr>
              <w:t>6.5%</w:t>
            </w:r>
          </w:p>
        </w:tc>
      </w:tr>
    </w:tbl>
    <w:p w:rsidR="00D122AA" w:rsidRDefault="00D122AA" w:rsidP="00B36ECD"/>
    <w:sectPr w:rsidR="00D122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757" w:rsidRDefault="007E6757" w:rsidP="00DB2D62">
      <w:pPr>
        <w:spacing w:after="0" w:line="240" w:lineRule="auto"/>
      </w:pPr>
      <w:r>
        <w:separator/>
      </w:r>
    </w:p>
  </w:endnote>
  <w:endnote w:type="continuationSeparator" w:id="0">
    <w:p w:rsidR="007E6757" w:rsidRDefault="007E6757" w:rsidP="00DB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207828"/>
      <w:docPartObj>
        <w:docPartGallery w:val="Page Numbers (Bottom of Page)"/>
        <w:docPartUnique/>
      </w:docPartObj>
    </w:sdtPr>
    <w:sdtEndPr>
      <w:rPr>
        <w:noProof/>
      </w:rPr>
    </w:sdtEndPr>
    <w:sdtContent>
      <w:p w:rsidR="00FF3217" w:rsidRDefault="00FF3217">
        <w:pPr>
          <w:pStyle w:val="Footer"/>
          <w:jc w:val="center"/>
        </w:pPr>
        <w:r>
          <w:fldChar w:fldCharType="begin"/>
        </w:r>
        <w:r>
          <w:instrText xml:space="preserve"> PAGE   \* MERGEFORMAT </w:instrText>
        </w:r>
        <w:r>
          <w:fldChar w:fldCharType="separate"/>
        </w:r>
        <w:r w:rsidR="00C55276">
          <w:rPr>
            <w:noProof/>
          </w:rPr>
          <w:t>21</w:t>
        </w:r>
        <w:r>
          <w:rPr>
            <w:noProof/>
          </w:rPr>
          <w:fldChar w:fldCharType="end"/>
        </w:r>
      </w:p>
    </w:sdtContent>
  </w:sdt>
  <w:p w:rsidR="00FF3217" w:rsidRDefault="00FF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757" w:rsidRDefault="007E6757" w:rsidP="00DB2D62">
      <w:pPr>
        <w:spacing w:after="0" w:line="240" w:lineRule="auto"/>
      </w:pPr>
      <w:r>
        <w:separator/>
      </w:r>
    </w:p>
  </w:footnote>
  <w:footnote w:type="continuationSeparator" w:id="0">
    <w:p w:rsidR="007E6757" w:rsidRDefault="007E6757" w:rsidP="00DB2D62">
      <w:pPr>
        <w:spacing w:after="0" w:line="240" w:lineRule="auto"/>
      </w:pPr>
      <w:r>
        <w:continuationSeparator/>
      </w:r>
    </w:p>
  </w:footnote>
  <w:footnote w:id="1">
    <w:p w:rsidR="00FF3217" w:rsidRDefault="00FF3217" w:rsidP="00DB2D62">
      <w:pPr>
        <w:pStyle w:val="FootnoteText"/>
      </w:pPr>
      <w:r>
        <w:rPr>
          <w:rStyle w:val="FootnoteReference"/>
        </w:rPr>
        <w:footnoteRef/>
      </w:r>
      <w:r>
        <w:t xml:space="preserve"> The distribution of the number of companies by sector for 2016-17 is included in Table A.1. A comparison of employment estimates by sector between Cambridge Ahead data and BRES data is presented in Table A.3.</w:t>
      </w:r>
    </w:p>
  </w:footnote>
  <w:footnote w:id="2">
    <w:p w:rsidR="00FF3217" w:rsidRDefault="00FF3217" w:rsidP="00DB2D62">
      <w:pPr>
        <w:pStyle w:val="FootnoteText"/>
      </w:pPr>
      <w:r>
        <w:rPr>
          <w:rStyle w:val="FootnoteReference"/>
        </w:rPr>
        <w:footnoteRef/>
      </w:r>
      <w:r>
        <w:t xml:space="preserve"> </w:t>
      </w:r>
      <w:r w:rsidRPr="00682CED">
        <w:t xml:space="preserve">A comparison of employment </w:t>
      </w:r>
      <w:r>
        <w:t>growth rates</w:t>
      </w:r>
      <w:r w:rsidRPr="00682CED">
        <w:t xml:space="preserve"> by sector between Cambridge Ahead data and BRES data is presented in Table A.</w:t>
      </w:r>
      <w:r>
        <w:t>8</w:t>
      </w:r>
      <w:r w:rsidRPr="00682C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3595"/>
    <w:multiLevelType w:val="hybridMultilevel"/>
    <w:tmpl w:val="D41C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A9"/>
    <w:rsid w:val="000349E5"/>
    <w:rsid w:val="000379F0"/>
    <w:rsid w:val="000840C9"/>
    <w:rsid w:val="00095A56"/>
    <w:rsid w:val="000A390F"/>
    <w:rsid w:val="000C5160"/>
    <w:rsid w:val="000D0635"/>
    <w:rsid w:val="000D1E33"/>
    <w:rsid w:val="00121EF1"/>
    <w:rsid w:val="001874A7"/>
    <w:rsid w:val="00192E1E"/>
    <w:rsid w:val="001938F9"/>
    <w:rsid w:val="001A62B4"/>
    <w:rsid w:val="001A76E6"/>
    <w:rsid w:val="001C4FBE"/>
    <w:rsid w:val="001D111B"/>
    <w:rsid w:val="0022568C"/>
    <w:rsid w:val="00226645"/>
    <w:rsid w:val="00233C2B"/>
    <w:rsid w:val="002425A9"/>
    <w:rsid w:val="002678DC"/>
    <w:rsid w:val="00272088"/>
    <w:rsid w:val="00290748"/>
    <w:rsid w:val="0029375F"/>
    <w:rsid w:val="002A62C0"/>
    <w:rsid w:val="002B735E"/>
    <w:rsid w:val="00322DB5"/>
    <w:rsid w:val="00331C0B"/>
    <w:rsid w:val="00334705"/>
    <w:rsid w:val="00340385"/>
    <w:rsid w:val="00343CCB"/>
    <w:rsid w:val="00345CBD"/>
    <w:rsid w:val="0036267F"/>
    <w:rsid w:val="00381548"/>
    <w:rsid w:val="0038308D"/>
    <w:rsid w:val="003972AF"/>
    <w:rsid w:val="003A2758"/>
    <w:rsid w:val="003A3F48"/>
    <w:rsid w:val="003F0358"/>
    <w:rsid w:val="003F7521"/>
    <w:rsid w:val="00440EA8"/>
    <w:rsid w:val="00446081"/>
    <w:rsid w:val="00454ECA"/>
    <w:rsid w:val="0046203B"/>
    <w:rsid w:val="004641C8"/>
    <w:rsid w:val="004750FE"/>
    <w:rsid w:val="004766F3"/>
    <w:rsid w:val="0047710D"/>
    <w:rsid w:val="004C3D81"/>
    <w:rsid w:val="004F18A7"/>
    <w:rsid w:val="00525392"/>
    <w:rsid w:val="005362EA"/>
    <w:rsid w:val="00543585"/>
    <w:rsid w:val="00544D9A"/>
    <w:rsid w:val="005549D1"/>
    <w:rsid w:val="00555023"/>
    <w:rsid w:val="00560F12"/>
    <w:rsid w:val="00577E46"/>
    <w:rsid w:val="00593E0F"/>
    <w:rsid w:val="00594AF7"/>
    <w:rsid w:val="005B15B6"/>
    <w:rsid w:val="005C2567"/>
    <w:rsid w:val="005D25DE"/>
    <w:rsid w:val="00644FA7"/>
    <w:rsid w:val="00650B7A"/>
    <w:rsid w:val="00654D86"/>
    <w:rsid w:val="006B6655"/>
    <w:rsid w:val="006B6DE9"/>
    <w:rsid w:val="006F0D78"/>
    <w:rsid w:val="006F1864"/>
    <w:rsid w:val="0070166A"/>
    <w:rsid w:val="00715AA6"/>
    <w:rsid w:val="007360D0"/>
    <w:rsid w:val="00742FC9"/>
    <w:rsid w:val="00743F51"/>
    <w:rsid w:val="007642EF"/>
    <w:rsid w:val="00765063"/>
    <w:rsid w:val="007A5F15"/>
    <w:rsid w:val="007A7208"/>
    <w:rsid w:val="007C37B0"/>
    <w:rsid w:val="007C779D"/>
    <w:rsid w:val="007E6757"/>
    <w:rsid w:val="007F46E2"/>
    <w:rsid w:val="008106BF"/>
    <w:rsid w:val="00810E87"/>
    <w:rsid w:val="00825060"/>
    <w:rsid w:val="00873D91"/>
    <w:rsid w:val="0089188D"/>
    <w:rsid w:val="008C50B0"/>
    <w:rsid w:val="008D3074"/>
    <w:rsid w:val="00921480"/>
    <w:rsid w:val="009353D1"/>
    <w:rsid w:val="009512F8"/>
    <w:rsid w:val="00983604"/>
    <w:rsid w:val="009A53CE"/>
    <w:rsid w:val="009F775D"/>
    <w:rsid w:val="009F79D0"/>
    <w:rsid w:val="00A1727D"/>
    <w:rsid w:val="00A370FB"/>
    <w:rsid w:val="00A478D2"/>
    <w:rsid w:val="00A614E6"/>
    <w:rsid w:val="00AA0F0B"/>
    <w:rsid w:val="00AA4833"/>
    <w:rsid w:val="00AB2DCF"/>
    <w:rsid w:val="00AB5410"/>
    <w:rsid w:val="00AC73AD"/>
    <w:rsid w:val="00AD5D0F"/>
    <w:rsid w:val="00B22C4D"/>
    <w:rsid w:val="00B25D63"/>
    <w:rsid w:val="00B33791"/>
    <w:rsid w:val="00B36ECD"/>
    <w:rsid w:val="00B60BC1"/>
    <w:rsid w:val="00B66FAA"/>
    <w:rsid w:val="00BE5924"/>
    <w:rsid w:val="00C25463"/>
    <w:rsid w:val="00C37B83"/>
    <w:rsid w:val="00C55276"/>
    <w:rsid w:val="00C55C35"/>
    <w:rsid w:val="00C55F65"/>
    <w:rsid w:val="00CA42AD"/>
    <w:rsid w:val="00CB4613"/>
    <w:rsid w:val="00CB6AD1"/>
    <w:rsid w:val="00D028BC"/>
    <w:rsid w:val="00D11F6B"/>
    <w:rsid w:val="00D122AA"/>
    <w:rsid w:val="00D23D54"/>
    <w:rsid w:val="00D72485"/>
    <w:rsid w:val="00D9428C"/>
    <w:rsid w:val="00DB1CFF"/>
    <w:rsid w:val="00DB2D62"/>
    <w:rsid w:val="00DB304F"/>
    <w:rsid w:val="00E02075"/>
    <w:rsid w:val="00E2104C"/>
    <w:rsid w:val="00E2708F"/>
    <w:rsid w:val="00E32CA7"/>
    <w:rsid w:val="00E408CA"/>
    <w:rsid w:val="00E52509"/>
    <w:rsid w:val="00E761E1"/>
    <w:rsid w:val="00E771FA"/>
    <w:rsid w:val="00E8330B"/>
    <w:rsid w:val="00E8425C"/>
    <w:rsid w:val="00E85DC5"/>
    <w:rsid w:val="00EC445D"/>
    <w:rsid w:val="00EE4806"/>
    <w:rsid w:val="00EF5E76"/>
    <w:rsid w:val="00F551B5"/>
    <w:rsid w:val="00F73931"/>
    <w:rsid w:val="00FA39A7"/>
    <w:rsid w:val="00FB1CCF"/>
    <w:rsid w:val="00FD1910"/>
    <w:rsid w:val="00FF26CD"/>
    <w:rsid w:val="00FF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30FF0-4751-484E-902F-3455F69B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35E"/>
    <w:pPr>
      <w:ind w:left="720"/>
      <w:contextualSpacing/>
    </w:pPr>
  </w:style>
  <w:style w:type="paragraph" w:styleId="Header">
    <w:name w:val="header"/>
    <w:basedOn w:val="Normal"/>
    <w:link w:val="HeaderChar"/>
    <w:uiPriority w:val="99"/>
    <w:unhideWhenUsed/>
    <w:rsid w:val="00DB2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D62"/>
  </w:style>
  <w:style w:type="paragraph" w:styleId="Footer">
    <w:name w:val="footer"/>
    <w:basedOn w:val="Normal"/>
    <w:link w:val="FooterChar"/>
    <w:uiPriority w:val="99"/>
    <w:unhideWhenUsed/>
    <w:rsid w:val="00DB2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D62"/>
  </w:style>
  <w:style w:type="paragraph" w:styleId="FootnoteText">
    <w:name w:val="footnote text"/>
    <w:basedOn w:val="Normal"/>
    <w:link w:val="FootnoteTextChar"/>
    <w:uiPriority w:val="99"/>
    <w:semiHidden/>
    <w:unhideWhenUsed/>
    <w:rsid w:val="00DB2D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D62"/>
    <w:rPr>
      <w:sz w:val="20"/>
      <w:szCs w:val="20"/>
    </w:rPr>
  </w:style>
  <w:style w:type="character" w:styleId="FootnoteReference">
    <w:name w:val="footnote reference"/>
    <w:basedOn w:val="DefaultParagraphFont"/>
    <w:uiPriority w:val="99"/>
    <w:semiHidden/>
    <w:unhideWhenUsed/>
    <w:rsid w:val="00DB2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541">
      <w:bodyDiv w:val="1"/>
      <w:marLeft w:val="0"/>
      <w:marRight w:val="0"/>
      <w:marTop w:val="0"/>
      <w:marBottom w:val="0"/>
      <w:divBdr>
        <w:top w:val="none" w:sz="0" w:space="0" w:color="auto"/>
        <w:left w:val="none" w:sz="0" w:space="0" w:color="auto"/>
        <w:bottom w:val="none" w:sz="0" w:space="0" w:color="auto"/>
        <w:right w:val="none" w:sz="0" w:space="0" w:color="auto"/>
      </w:divBdr>
    </w:div>
    <w:div w:id="23288708">
      <w:bodyDiv w:val="1"/>
      <w:marLeft w:val="0"/>
      <w:marRight w:val="0"/>
      <w:marTop w:val="0"/>
      <w:marBottom w:val="0"/>
      <w:divBdr>
        <w:top w:val="none" w:sz="0" w:space="0" w:color="auto"/>
        <w:left w:val="none" w:sz="0" w:space="0" w:color="auto"/>
        <w:bottom w:val="none" w:sz="0" w:space="0" w:color="auto"/>
        <w:right w:val="none" w:sz="0" w:space="0" w:color="auto"/>
      </w:divBdr>
    </w:div>
    <w:div w:id="44721349">
      <w:bodyDiv w:val="1"/>
      <w:marLeft w:val="0"/>
      <w:marRight w:val="0"/>
      <w:marTop w:val="0"/>
      <w:marBottom w:val="0"/>
      <w:divBdr>
        <w:top w:val="none" w:sz="0" w:space="0" w:color="auto"/>
        <w:left w:val="none" w:sz="0" w:space="0" w:color="auto"/>
        <w:bottom w:val="none" w:sz="0" w:space="0" w:color="auto"/>
        <w:right w:val="none" w:sz="0" w:space="0" w:color="auto"/>
      </w:divBdr>
    </w:div>
    <w:div w:id="88962994">
      <w:bodyDiv w:val="1"/>
      <w:marLeft w:val="0"/>
      <w:marRight w:val="0"/>
      <w:marTop w:val="0"/>
      <w:marBottom w:val="0"/>
      <w:divBdr>
        <w:top w:val="none" w:sz="0" w:space="0" w:color="auto"/>
        <w:left w:val="none" w:sz="0" w:space="0" w:color="auto"/>
        <w:bottom w:val="none" w:sz="0" w:space="0" w:color="auto"/>
        <w:right w:val="none" w:sz="0" w:space="0" w:color="auto"/>
      </w:divBdr>
    </w:div>
    <w:div w:id="148134252">
      <w:bodyDiv w:val="1"/>
      <w:marLeft w:val="0"/>
      <w:marRight w:val="0"/>
      <w:marTop w:val="0"/>
      <w:marBottom w:val="0"/>
      <w:divBdr>
        <w:top w:val="none" w:sz="0" w:space="0" w:color="auto"/>
        <w:left w:val="none" w:sz="0" w:space="0" w:color="auto"/>
        <w:bottom w:val="none" w:sz="0" w:space="0" w:color="auto"/>
        <w:right w:val="none" w:sz="0" w:space="0" w:color="auto"/>
      </w:divBdr>
    </w:div>
    <w:div w:id="225187809">
      <w:bodyDiv w:val="1"/>
      <w:marLeft w:val="0"/>
      <w:marRight w:val="0"/>
      <w:marTop w:val="0"/>
      <w:marBottom w:val="0"/>
      <w:divBdr>
        <w:top w:val="none" w:sz="0" w:space="0" w:color="auto"/>
        <w:left w:val="none" w:sz="0" w:space="0" w:color="auto"/>
        <w:bottom w:val="none" w:sz="0" w:space="0" w:color="auto"/>
        <w:right w:val="none" w:sz="0" w:space="0" w:color="auto"/>
      </w:divBdr>
    </w:div>
    <w:div w:id="323776687">
      <w:bodyDiv w:val="1"/>
      <w:marLeft w:val="0"/>
      <w:marRight w:val="0"/>
      <w:marTop w:val="0"/>
      <w:marBottom w:val="0"/>
      <w:divBdr>
        <w:top w:val="none" w:sz="0" w:space="0" w:color="auto"/>
        <w:left w:val="none" w:sz="0" w:space="0" w:color="auto"/>
        <w:bottom w:val="none" w:sz="0" w:space="0" w:color="auto"/>
        <w:right w:val="none" w:sz="0" w:space="0" w:color="auto"/>
      </w:divBdr>
    </w:div>
    <w:div w:id="378550242">
      <w:bodyDiv w:val="1"/>
      <w:marLeft w:val="0"/>
      <w:marRight w:val="0"/>
      <w:marTop w:val="0"/>
      <w:marBottom w:val="0"/>
      <w:divBdr>
        <w:top w:val="none" w:sz="0" w:space="0" w:color="auto"/>
        <w:left w:val="none" w:sz="0" w:space="0" w:color="auto"/>
        <w:bottom w:val="none" w:sz="0" w:space="0" w:color="auto"/>
        <w:right w:val="none" w:sz="0" w:space="0" w:color="auto"/>
      </w:divBdr>
    </w:div>
    <w:div w:id="426850220">
      <w:bodyDiv w:val="1"/>
      <w:marLeft w:val="0"/>
      <w:marRight w:val="0"/>
      <w:marTop w:val="0"/>
      <w:marBottom w:val="0"/>
      <w:divBdr>
        <w:top w:val="none" w:sz="0" w:space="0" w:color="auto"/>
        <w:left w:val="none" w:sz="0" w:space="0" w:color="auto"/>
        <w:bottom w:val="none" w:sz="0" w:space="0" w:color="auto"/>
        <w:right w:val="none" w:sz="0" w:space="0" w:color="auto"/>
      </w:divBdr>
    </w:div>
    <w:div w:id="469136255">
      <w:bodyDiv w:val="1"/>
      <w:marLeft w:val="0"/>
      <w:marRight w:val="0"/>
      <w:marTop w:val="0"/>
      <w:marBottom w:val="0"/>
      <w:divBdr>
        <w:top w:val="none" w:sz="0" w:space="0" w:color="auto"/>
        <w:left w:val="none" w:sz="0" w:space="0" w:color="auto"/>
        <w:bottom w:val="none" w:sz="0" w:space="0" w:color="auto"/>
        <w:right w:val="none" w:sz="0" w:space="0" w:color="auto"/>
      </w:divBdr>
    </w:div>
    <w:div w:id="524756346">
      <w:bodyDiv w:val="1"/>
      <w:marLeft w:val="0"/>
      <w:marRight w:val="0"/>
      <w:marTop w:val="0"/>
      <w:marBottom w:val="0"/>
      <w:divBdr>
        <w:top w:val="none" w:sz="0" w:space="0" w:color="auto"/>
        <w:left w:val="none" w:sz="0" w:space="0" w:color="auto"/>
        <w:bottom w:val="none" w:sz="0" w:space="0" w:color="auto"/>
        <w:right w:val="none" w:sz="0" w:space="0" w:color="auto"/>
      </w:divBdr>
    </w:div>
    <w:div w:id="538513784">
      <w:bodyDiv w:val="1"/>
      <w:marLeft w:val="0"/>
      <w:marRight w:val="0"/>
      <w:marTop w:val="0"/>
      <w:marBottom w:val="0"/>
      <w:divBdr>
        <w:top w:val="none" w:sz="0" w:space="0" w:color="auto"/>
        <w:left w:val="none" w:sz="0" w:space="0" w:color="auto"/>
        <w:bottom w:val="none" w:sz="0" w:space="0" w:color="auto"/>
        <w:right w:val="none" w:sz="0" w:space="0" w:color="auto"/>
      </w:divBdr>
    </w:div>
    <w:div w:id="589658808">
      <w:bodyDiv w:val="1"/>
      <w:marLeft w:val="0"/>
      <w:marRight w:val="0"/>
      <w:marTop w:val="0"/>
      <w:marBottom w:val="0"/>
      <w:divBdr>
        <w:top w:val="none" w:sz="0" w:space="0" w:color="auto"/>
        <w:left w:val="none" w:sz="0" w:space="0" w:color="auto"/>
        <w:bottom w:val="none" w:sz="0" w:space="0" w:color="auto"/>
        <w:right w:val="none" w:sz="0" w:space="0" w:color="auto"/>
      </w:divBdr>
    </w:div>
    <w:div w:id="650721379">
      <w:bodyDiv w:val="1"/>
      <w:marLeft w:val="0"/>
      <w:marRight w:val="0"/>
      <w:marTop w:val="0"/>
      <w:marBottom w:val="0"/>
      <w:divBdr>
        <w:top w:val="none" w:sz="0" w:space="0" w:color="auto"/>
        <w:left w:val="none" w:sz="0" w:space="0" w:color="auto"/>
        <w:bottom w:val="none" w:sz="0" w:space="0" w:color="auto"/>
        <w:right w:val="none" w:sz="0" w:space="0" w:color="auto"/>
      </w:divBdr>
    </w:div>
    <w:div w:id="668212439">
      <w:bodyDiv w:val="1"/>
      <w:marLeft w:val="0"/>
      <w:marRight w:val="0"/>
      <w:marTop w:val="0"/>
      <w:marBottom w:val="0"/>
      <w:divBdr>
        <w:top w:val="none" w:sz="0" w:space="0" w:color="auto"/>
        <w:left w:val="none" w:sz="0" w:space="0" w:color="auto"/>
        <w:bottom w:val="none" w:sz="0" w:space="0" w:color="auto"/>
        <w:right w:val="none" w:sz="0" w:space="0" w:color="auto"/>
      </w:divBdr>
    </w:div>
    <w:div w:id="681126975">
      <w:bodyDiv w:val="1"/>
      <w:marLeft w:val="0"/>
      <w:marRight w:val="0"/>
      <w:marTop w:val="0"/>
      <w:marBottom w:val="0"/>
      <w:divBdr>
        <w:top w:val="none" w:sz="0" w:space="0" w:color="auto"/>
        <w:left w:val="none" w:sz="0" w:space="0" w:color="auto"/>
        <w:bottom w:val="none" w:sz="0" w:space="0" w:color="auto"/>
        <w:right w:val="none" w:sz="0" w:space="0" w:color="auto"/>
      </w:divBdr>
    </w:div>
    <w:div w:id="756747768">
      <w:bodyDiv w:val="1"/>
      <w:marLeft w:val="0"/>
      <w:marRight w:val="0"/>
      <w:marTop w:val="0"/>
      <w:marBottom w:val="0"/>
      <w:divBdr>
        <w:top w:val="none" w:sz="0" w:space="0" w:color="auto"/>
        <w:left w:val="none" w:sz="0" w:space="0" w:color="auto"/>
        <w:bottom w:val="none" w:sz="0" w:space="0" w:color="auto"/>
        <w:right w:val="none" w:sz="0" w:space="0" w:color="auto"/>
      </w:divBdr>
    </w:div>
    <w:div w:id="848257530">
      <w:bodyDiv w:val="1"/>
      <w:marLeft w:val="0"/>
      <w:marRight w:val="0"/>
      <w:marTop w:val="0"/>
      <w:marBottom w:val="0"/>
      <w:divBdr>
        <w:top w:val="none" w:sz="0" w:space="0" w:color="auto"/>
        <w:left w:val="none" w:sz="0" w:space="0" w:color="auto"/>
        <w:bottom w:val="none" w:sz="0" w:space="0" w:color="auto"/>
        <w:right w:val="none" w:sz="0" w:space="0" w:color="auto"/>
      </w:divBdr>
    </w:div>
    <w:div w:id="872766955">
      <w:bodyDiv w:val="1"/>
      <w:marLeft w:val="0"/>
      <w:marRight w:val="0"/>
      <w:marTop w:val="0"/>
      <w:marBottom w:val="0"/>
      <w:divBdr>
        <w:top w:val="none" w:sz="0" w:space="0" w:color="auto"/>
        <w:left w:val="none" w:sz="0" w:space="0" w:color="auto"/>
        <w:bottom w:val="none" w:sz="0" w:space="0" w:color="auto"/>
        <w:right w:val="none" w:sz="0" w:space="0" w:color="auto"/>
      </w:divBdr>
    </w:div>
    <w:div w:id="906375045">
      <w:bodyDiv w:val="1"/>
      <w:marLeft w:val="0"/>
      <w:marRight w:val="0"/>
      <w:marTop w:val="0"/>
      <w:marBottom w:val="0"/>
      <w:divBdr>
        <w:top w:val="none" w:sz="0" w:space="0" w:color="auto"/>
        <w:left w:val="none" w:sz="0" w:space="0" w:color="auto"/>
        <w:bottom w:val="none" w:sz="0" w:space="0" w:color="auto"/>
        <w:right w:val="none" w:sz="0" w:space="0" w:color="auto"/>
      </w:divBdr>
    </w:div>
    <w:div w:id="927927726">
      <w:bodyDiv w:val="1"/>
      <w:marLeft w:val="0"/>
      <w:marRight w:val="0"/>
      <w:marTop w:val="0"/>
      <w:marBottom w:val="0"/>
      <w:divBdr>
        <w:top w:val="none" w:sz="0" w:space="0" w:color="auto"/>
        <w:left w:val="none" w:sz="0" w:space="0" w:color="auto"/>
        <w:bottom w:val="none" w:sz="0" w:space="0" w:color="auto"/>
        <w:right w:val="none" w:sz="0" w:space="0" w:color="auto"/>
      </w:divBdr>
    </w:div>
    <w:div w:id="1005977751">
      <w:bodyDiv w:val="1"/>
      <w:marLeft w:val="0"/>
      <w:marRight w:val="0"/>
      <w:marTop w:val="0"/>
      <w:marBottom w:val="0"/>
      <w:divBdr>
        <w:top w:val="none" w:sz="0" w:space="0" w:color="auto"/>
        <w:left w:val="none" w:sz="0" w:space="0" w:color="auto"/>
        <w:bottom w:val="none" w:sz="0" w:space="0" w:color="auto"/>
        <w:right w:val="none" w:sz="0" w:space="0" w:color="auto"/>
      </w:divBdr>
    </w:div>
    <w:div w:id="1010334557">
      <w:bodyDiv w:val="1"/>
      <w:marLeft w:val="0"/>
      <w:marRight w:val="0"/>
      <w:marTop w:val="0"/>
      <w:marBottom w:val="0"/>
      <w:divBdr>
        <w:top w:val="none" w:sz="0" w:space="0" w:color="auto"/>
        <w:left w:val="none" w:sz="0" w:space="0" w:color="auto"/>
        <w:bottom w:val="none" w:sz="0" w:space="0" w:color="auto"/>
        <w:right w:val="none" w:sz="0" w:space="0" w:color="auto"/>
      </w:divBdr>
    </w:div>
    <w:div w:id="1075054488">
      <w:bodyDiv w:val="1"/>
      <w:marLeft w:val="0"/>
      <w:marRight w:val="0"/>
      <w:marTop w:val="0"/>
      <w:marBottom w:val="0"/>
      <w:divBdr>
        <w:top w:val="none" w:sz="0" w:space="0" w:color="auto"/>
        <w:left w:val="none" w:sz="0" w:space="0" w:color="auto"/>
        <w:bottom w:val="none" w:sz="0" w:space="0" w:color="auto"/>
        <w:right w:val="none" w:sz="0" w:space="0" w:color="auto"/>
      </w:divBdr>
    </w:div>
    <w:div w:id="1108353220">
      <w:bodyDiv w:val="1"/>
      <w:marLeft w:val="0"/>
      <w:marRight w:val="0"/>
      <w:marTop w:val="0"/>
      <w:marBottom w:val="0"/>
      <w:divBdr>
        <w:top w:val="none" w:sz="0" w:space="0" w:color="auto"/>
        <w:left w:val="none" w:sz="0" w:space="0" w:color="auto"/>
        <w:bottom w:val="none" w:sz="0" w:space="0" w:color="auto"/>
        <w:right w:val="none" w:sz="0" w:space="0" w:color="auto"/>
      </w:divBdr>
    </w:div>
    <w:div w:id="1181816941">
      <w:bodyDiv w:val="1"/>
      <w:marLeft w:val="0"/>
      <w:marRight w:val="0"/>
      <w:marTop w:val="0"/>
      <w:marBottom w:val="0"/>
      <w:divBdr>
        <w:top w:val="none" w:sz="0" w:space="0" w:color="auto"/>
        <w:left w:val="none" w:sz="0" w:space="0" w:color="auto"/>
        <w:bottom w:val="none" w:sz="0" w:space="0" w:color="auto"/>
        <w:right w:val="none" w:sz="0" w:space="0" w:color="auto"/>
      </w:divBdr>
    </w:div>
    <w:div w:id="1237472342">
      <w:bodyDiv w:val="1"/>
      <w:marLeft w:val="0"/>
      <w:marRight w:val="0"/>
      <w:marTop w:val="0"/>
      <w:marBottom w:val="0"/>
      <w:divBdr>
        <w:top w:val="none" w:sz="0" w:space="0" w:color="auto"/>
        <w:left w:val="none" w:sz="0" w:space="0" w:color="auto"/>
        <w:bottom w:val="none" w:sz="0" w:space="0" w:color="auto"/>
        <w:right w:val="none" w:sz="0" w:space="0" w:color="auto"/>
      </w:divBdr>
    </w:div>
    <w:div w:id="1242525331">
      <w:bodyDiv w:val="1"/>
      <w:marLeft w:val="0"/>
      <w:marRight w:val="0"/>
      <w:marTop w:val="0"/>
      <w:marBottom w:val="0"/>
      <w:divBdr>
        <w:top w:val="none" w:sz="0" w:space="0" w:color="auto"/>
        <w:left w:val="none" w:sz="0" w:space="0" w:color="auto"/>
        <w:bottom w:val="none" w:sz="0" w:space="0" w:color="auto"/>
        <w:right w:val="none" w:sz="0" w:space="0" w:color="auto"/>
      </w:divBdr>
    </w:div>
    <w:div w:id="1417360681">
      <w:bodyDiv w:val="1"/>
      <w:marLeft w:val="0"/>
      <w:marRight w:val="0"/>
      <w:marTop w:val="0"/>
      <w:marBottom w:val="0"/>
      <w:divBdr>
        <w:top w:val="none" w:sz="0" w:space="0" w:color="auto"/>
        <w:left w:val="none" w:sz="0" w:space="0" w:color="auto"/>
        <w:bottom w:val="none" w:sz="0" w:space="0" w:color="auto"/>
        <w:right w:val="none" w:sz="0" w:space="0" w:color="auto"/>
      </w:divBdr>
    </w:div>
    <w:div w:id="1420909385">
      <w:bodyDiv w:val="1"/>
      <w:marLeft w:val="0"/>
      <w:marRight w:val="0"/>
      <w:marTop w:val="0"/>
      <w:marBottom w:val="0"/>
      <w:divBdr>
        <w:top w:val="none" w:sz="0" w:space="0" w:color="auto"/>
        <w:left w:val="none" w:sz="0" w:space="0" w:color="auto"/>
        <w:bottom w:val="none" w:sz="0" w:space="0" w:color="auto"/>
        <w:right w:val="none" w:sz="0" w:space="0" w:color="auto"/>
      </w:divBdr>
    </w:div>
    <w:div w:id="1466040393">
      <w:bodyDiv w:val="1"/>
      <w:marLeft w:val="0"/>
      <w:marRight w:val="0"/>
      <w:marTop w:val="0"/>
      <w:marBottom w:val="0"/>
      <w:divBdr>
        <w:top w:val="none" w:sz="0" w:space="0" w:color="auto"/>
        <w:left w:val="none" w:sz="0" w:space="0" w:color="auto"/>
        <w:bottom w:val="none" w:sz="0" w:space="0" w:color="auto"/>
        <w:right w:val="none" w:sz="0" w:space="0" w:color="auto"/>
      </w:divBdr>
    </w:div>
    <w:div w:id="1475030192">
      <w:bodyDiv w:val="1"/>
      <w:marLeft w:val="0"/>
      <w:marRight w:val="0"/>
      <w:marTop w:val="0"/>
      <w:marBottom w:val="0"/>
      <w:divBdr>
        <w:top w:val="none" w:sz="0" w:space="0" w:color="auto"/>
        <w:left w:val="none" w:sz="0" w:space="0" w:color="auto"/>
        <w:bottom w:val="none" w:sz="0" w:space="0" w:color="auto"/>
        <w:right w:val="none" w:sz="0" w:space="0" w:color="auto"/>
      </w:divBdr>
    </w:div>
    <w:div w:id="1509441513">
      <w:bodyDiv w:val="1"/>
      <w:marLeft w:val="0"/>
      <w:marRight w:val="0"/>
      <w:marTop w:val="0"/>
      <w:marBottom w:val="0"/>
      <w:divBdr>
        <w:top w:val="none" w:sz="0" w:space="0" w:color="auto"/>
        <w:left w:val="none" w:sz="0" w:space="0" w:color="auto"/>
        <w:bottom w:val="none" w:sz="0" w:space="0" w:color="auto"/>
        <w:right w:val="none" w:sz="0" w:space="0" w:color="auto"/>
      </w:divBdr>
    </w:div>
    <w:div w:id="1552226467">
      <w:bodyDiv w:val="1"/>
      <w:marLeft w:val="0"/>
      <w:marRight w:val="0"/>
      <w:marTop w:val="0"/>
      <w:marBottom w:val="0"/>
      <w:divBdr>
        <w:top w:val="none" w:sz="0" w:space="0" w:color="auto"/>
        <w:left w:val="none" w:sz="0" w:space="0" w:color="auto"/>
        <w:bottom w:val="none" w:sz="0" w:space="0" w:color="auto"/>
        <w:right w:val="none" w:sz="0" w:space="0" w:color="auto"/>
      </w:divBdr>
    </w:div>
    <w:div w:id="1577200848">
      <w:bodyDiv w:val="1"/>
      <w:marLeft w:val="0"/>
      <w:marRight w:val="0"/>
      <w:marTop w:val="0"/>
      <w:marBottom w:val="0"/>
      <w:divBdr>
        <w:top w:val="none" w:sz="0" w:space="0" w:color="auto"/>
        <w:left w:val="none" w:sz="0" w:space="0" w:color="auto"/>
        <w:bottom w:val="none" w:sz="0" w:space="0" w:color="auto"/>
        <w:right w:val="none" w:sz="0" w:space="0" w:color="auto"/>
      </w:divBdr>
    </w:div>
    <w:div w:id="1611467680">
      <w:bodyDiv w:val="1"/>
      <w:marLeft w:val="0"/>
      <w:marRight w:val="0"/>
      <w:marTop w:val="0"/>
      <w:marBottom w:val="0"/>
      <w:divBdr>
        <w:top w:val="none" w:sz="0" w:space="0" w:color="auto"/>
        <w:left w:val="none" w:sz="0" w:space="0" w:color="auto"/>
        <w:bottom w:val="none" w:sz="0" w:space="0" w:color="auto"/>
        <w:right w:val="none" w:sz="0" w:space="0" w:color="auto"/>
      </w:divBdr>
    </w:div>
    <w:div w:id="1611935986">
      <w:bodyDiv w:val="1"/>
      <w:marLeft w:val="0"/>
      <w:marRight w:val="0"/>
      <w:marTop w:val="0"/>
      <w:marBottom w:val="0"/>
      <w:divBdr>
        <w:top w:val="none" w:sz="0" w:space="0" w:color="auto"/>
        <w:left w:val="none" w:sz="0" w:space="0" w:color="auto"/>
        <w:bottom w:val="none" w:sz="0" w:space="0" w:color="auto"/>
        <w:right w:val="none" w:sz="0" w:space="0" w:color="auto"/>
      </w:divBdr>
    </w:div>
    <w:div w:id="1656109431">
      <w:bodyDiv w:val="1"/>
      <w:marLeft w:val="0"/>
      <w:marRight w:val="0"/>
      <w:marTop w:val="0"/>
      <w:marBottom w:val="0"/>
      <w:divBdr>
        <w:top w:val="none" w:sz="0" w:space="0" w:color="auto"/>
        <w:left w:val="none" w:sz="0" w:space="0" w:color="auto"/>
        <w:bottom w:val="none" w:sz="0" w:space="0" w:color="auto"/>
        <w:right w:val="none" w:sz="0" w:space="0" w:color="auto"/>
      </w:divBdr>
    </w:div>
    <w:div w:id="1706447766">
      <w:bodyDiv w:val="1"/>
      <w:marLeft w:val="0"/>
      <w:marRight w:val="0"/>
      <w:marTop w:val="0"/>
      <w:marBottom w:val="0"/>
      <w:divBdr>
        <w:top w:val="none" w:sz="0" w:space="0" w:color="auto"/>
        <w:left w:val="none" w:sz="0" w:space="0" w:color="auto"/>
        <w:bottom w:val="none" w:sz="0" w:space="0" w:color="auto"/>
        <w:right w:val="none" w:sz="0" w:space="0" w:color="auto"/>
      </w:divBdr>
    </w:div>
    <w:div w:id="1898010936">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54941187">
      <w:bodyDiv w:val="1"/>
      <w:marLeft w:val="0"/>
      <w:marRight w:val="0"/>
      <w:marTop w:val="0"/>
      <w:marBottom w:val="0"/>
      <w:divBdr>
        <w:top w:val="none" w:sz="0" w:space="0" w:color="auto"/>
        <w:left w:val="none" w:sz="0" w:space="0" w:color="auto"/>
        <w:bottom w:val="none" w:sz="0" w:space="0" w:color="auto"/>
        <w:right w:val="none" w:sz="0" w:space="0" w:color="auto"/>
      </w:divBdr>
    </w:div>
    <w:div w:id="1960186835">
      <w:bodyDiv w:val="1"/>
      <w:marLeft w:val="0"/>
      <w:marRight w:val="0"/>
      <w:marTop w:val="0"/>
      <w:marBottom w:val="0"/>
      <w:divBdr>
        <w:top w:val="none" w:sz="0" w:space="0" w:color="auto"/>
        <w:left w:val="none" w:sz="0" w:space="0" w:color="auto"/>
        <w:bottom w:val="none" w:sz="0" w:space="0" w:color="auto"/>
        <w:right w:val="none" w:sz="0" w:space="0" w:color="auto"/>
      </w:divBdr>
    </w:div>
    <w:div w:id="1979605143">
      <w:bodyDiv w:val="1"/>
      <w:marLeft w:val="0"/>
      <w:marRight w:val="0"/>
      <w:marTop w:val="0"/>
      <w:marBottom w:val="0"/>
      <w:divBdr>
        <w:top w:val="none" w:sz="0" w:space="0" w:color="auto"/>
        <w:left w:val="none" w:sz="0" w:space="0" w:color="auto"/>
        <w:bottom w:val="none" w:sz="0" w:space="0" w:color="auto"/>
        <w:right w:val="none" w:sz="0" w:space="0" w:color="auto"/>
      </w:divBdr>
    </w:div>
    <w:div w:id="1985043088">
      <w:bodyDiv w:val="1"/>
      <w:marLeft w:val="0"/>
      <w:marRight w:val="0"/>
      <w:marTop w:val="0"/>
      <w:marBottom w:val="0"/>
      <w:divBdr>
        <w:top w:val="none" w:sz="0" w:space="0" w:color="auto"/>
        <w:left w:val="none" w:sz="0" w:space="0" w:color="auto"/>
        <w:bottom w:val="none" w:sz="0" w:space="0" w:color="auto"/>
        <w:right w:val="none" w:sz="0" w:space="0" w:color="auto"/>
      </w:divBdr>
    </w:div>
    <w:div w:id="1997563577">
      <w:bodyDiv w:val="1"/>
      <w:marLeft w:val="0"/>
      <w:marRight w:val="0"/>
      <w:marTop w:val="0"/>
      <w:marBottom w:val="0"/>
      <w:divBdr>
        <w:top w:val="none" w:sz="0" w:space="0" w:color="auto"/>
        <w:left w:val="none" w:sz="0" w:space="0" w:color="auto"/>
        <w:bottom w:val="none" w:sz="0" w:space="0" w:color="auto"/>
        <w:right w:val="none" w:sz="0" w:space="0" w:color="auto"/>
      </w:divBdr>
    </w:div>
    <w:div w:id="2019043135">
      <w:bodyDiv w:val="1"/>
      <w:marLeft w:val="0"/>
      <w:marRight w:val="0"/>
      <w:marTop w:val="0"/>
      <w:marBottom w:val="0"/>
      <w:divBdr>
        <w:top w:val="none" w:sz="0" w:space="0" w:color="auto"/>
        <w:left w:val="none" w:sz="0" w:space="0" w:color="auto"/>
        <w:bottom w:val="none" w:sz="0" w:space="0" w:color="auto"/>
        <w:right w:val="none" w:sz="0" w:space="0" w:color="auto"/>
      </w:divBdr>
    </w:div>
    <w:div w:id="2092847686">
      <w:bodyDiv w:val="1"/>
      <w:marLeft w:val="0"/>
      <w:marRight w:val="0"/>
      <w:marTop w:val="0"/>
      <w:marBottom w:val="0"/>
      <w:divBdr>
        <w:top w:val="none" w:sz="0" w:space="0" w:color="auto"/>
        <w:left w:val="none" w:sz="0" w:space="0" w:color="auto"/>
        <w:bottom w:val="none" w:sz="0" w:space="0" w:color="auto"/>
        <w:right w:val="none" w:sz="0" w:space="0" w:color="auto"/>
      </w:divBdr>
    </w:div>
    <w:div w:id="20990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21</Pages>
  <Words>4836</Words>
  <Characters>27569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Caselli</dc:creator>
  <cp:keywords/>
  <dc:description/>
  <cp:lastModifiedBy>Giorgio Caselli</cp:lastModifiedBy>
  <cp:revision>123</cp:revision>
  <dcterms:created xsi:type="dcterms:W3CDTF">2018-03-19T15:23:00Z</dcterms:created>
  <dcterms:modified xsi:type="dcterms:W3CDTF">2018-05-21T10:30:00Z</dcterms:modified>
</cp:coreProperties>
</file>