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6A" w:rsidRPr="00290748" w:rsidRDefault="00290748" w:rsidP="00290748">
      <w:pPr>
        <w:jc w:val="center"/>
        <w:rPr>
          <w:b/>
          <w:sz w:val="28"/>
          <w:szCs w:val="28"/>
        </w:rPr>
      </w:pPr>
      <w:r w:rsidRPr="00290748">
        <w:rPr>
          <w:b/>
          <w:sz w:val="28"/>
          <w:szCs w:val="28"/>
        </w:rPr>
        <w:t xml:space="preserve">Corporate sectors – </w:t>
      </w:r>
      <w:r w:rsidR="0088413A">
        <w:rPr>
          <w:b/>
          <w:sz w:val="28"/>
          <w:szCs w:val="28"/>
        </w:rPr>
        <w:t>Huntingdonshire</w:t>
      </w:r>
    </w:p>
    <w:p w:rsidR="004F00AF" w:rsidRDefault="004F00AF" w:rsidP="004F00AF">
      <w:r>
        <w:t>This report aims at assessing the specialness of the Huntingdonshire economy by examining the key features characterising the corporate sectors in the area. The first part of the report provides an overview of the size of the corporate sectors in terms of number of companies, total employment and total turnover, while the second part focuses on the analysis of growth in employment and turnover over time. All data refer to Cambridge Ahead data produced by Dr Andy Cosh at the Centre for Business Research unless otherwise indicated.</w:t>
      </w:r>
    </w:p>
    <w:p w:rsidR="00290748" w:rsidRPr="007C779D" w:rsidRDefault="002B735E" w:rsidP="002B735E">
      <w:pPr>
        <w:rPr>
          <w:b/>
          <w:sz w:val="24"/>
          <w:szCs w:val="24"/>
        </w:rPr>
      </w:pPr>
      <w:r w:rsidRPr="007C779D">
        <w:rPr>
          <w:b/>
          <w:sz w:val="24"/>
          <w:szCs w:val="24"/>
        </w:rPr>
        <w:t>1. Size</w:t>
      </w:r>
    </w:p>
    <w:p w:rsidR="00290748" w:rsidRPr="004F00AF" w:rsidRDefault="004F00AF" w:rsidP="004F00AF">
      <w:r w:rsidRPr="004F00AF">
        <w:t>Table 1 reports the distribution of employment by sector (in levels as well as in percentage terms with respect to the total for all sectors in the area and to the total for each sector in the Combined Authority) for 2016-17.</w:t>
      </w:r>
    </w:p>
    <w:p w:rsidR="00CB4613" w:rsidRDefault="00CB4613">
      <w:r>
        <w:t xml:space="preserve">Table </w:t>
      </w:r>
      <w:r w:rsidR="006B6DE9">
        <w:t>1</w:t>
      </w:r>
      <w:r>
        <w:t xml:space="preserve"> Distribution of employment by sector in 2016-17</w:t>
      </w:r>
    </w:p>
    <w:tbl>
      <w:tblPr>
        <w:tblStyle w:val="TableGrid"/>
        <w:tblW w:w="952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61"/>
        <w:gridCol w:w="907"/>
        <w:gridCol w:w="1247"/>
        <w:gridCol w:w="1361"/>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515" w:type="dxa"/>
            <w:gridSpan w:val="3"/>
            <w:tcBorders>
              <w:top w:val="single" w:sz="4" w:space="0" w:color="auto"/>
              <w:bottom w:val="single" w:sz="4" w:space="0" w:color="auto"/>
            </w:tcBorders>
            <w:noWrap/>
            <w:vAlign w:val="center"/>
          </w:tcPr>
          <w:p w:rsidR="007A5F15" w:rsidRPr="007A5F15" w:rsidRDefault="0088413A" w:rsidP="007A5F15">
            <w:pPr>
              <w:jc w:val="center"/>
              <w:rPr>
                <w:rFonts w:cstheme="minorHAnsi"/>
              </w:rPr>
            </w:pPr>
            <w:r w:rsidRPr="0088413A">
              <w:rPr>
                <w:rFonts w:cstheme="minorHAnsi"/>
              </w:rPr>
              <w:t>Huntingdonshire</w:t>
            </w:r>
          </w:p>
        </w:tc>
        <w:tc>
          <w:tcPr>
            <w:tcW w:w="2268"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E90863">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61" w:type="dxa"/>
            <w:tcBorders>
              <w:top w:val="single" w:sz="4" w:space="0" w:color="auto"/>
              <w:bottom w:val="single" w:sz="4" w:space="0" w:color="auto"/>
            </w:tcBorders>
            <w:noWrap/>
            <w:vAlign w:val="center"/>
            <w:hideMark/>
          </w:tcPr>
          <w:p w:rsidR="007A5F15" w:rsidRPr="00290748" w:rsidRDefault="007A5F15" w:rsidP="00E90863">
            <w:pPr>
              <w:jc w:val="center"/>
              <w:rPr>
                <w:rFonts w:cstheme="minorHAnsi"/>
              </w:rPr>
            </w:pPr>
            <w:r w:rsidRPr="00CB4613">
              <w:rPr>
                <w:rFonts w:cstheme="minorHAnsi"/>
              </w:rPr>
              <w:t>Total employment</w:t>
            </w:r>
          </w:p>
        </w:tc>
        <w:tc>
          <w:tcPr>
            <w:tcW w:w="907" w:type="dxa"/>
            <w:tcBorders>
              <w:top w:val="single" w:sz="4" w:space="0" w:color="auto"/>
              <w:bottom w:val="single" w:sz="4" w:space="0" w:color="auto"/>
            </w:tcBorders>
            <w:noWrap/>
            <w:vAlign w:val="center"/>
            <w:hideMark/>
          </w:tcPr>
          <w:p w:rsidR="007A5F15" w:rsidRPr="00290748" w:rsidRDefault="007A5F15" w:rsidP="00E90863">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CB4613" w:rsidRDefault="007A5F15" w:rsidP="00E90863">
            <w:pPr>
              <w:jc w:val="center"/>
              <w:rPr>
                <w:rFonts w:cstheme="minorHAnsi"/>
              </w:rPr>
            </w:pPr>
            <w:r w:rsidRPr="007A5F15">
              <w:rPr>
                <w:rFonts w:cstheme="minorHAnsi"/>
              </w:rPr>
              <w:t>% of Combined Authority</w:t>
            </w:r>
          </w:p>
        </w:tc>
        <w:tc>
          <w:tcPr>
            <w:tcW w:w="1361" w:type="dxa"/>
            <w:tcBorders>
              <w:top w:val="single" w:sz="4" w:space="0" w:color="auto"/>
              <w:bottom w:val="single" w:sz="4" w:space="0" w:color="auto"/>
            </w:tcBorders>
            <w:vAlign w:val="center"/>
          </w:tcPr>
          <w:p w:rsidR="007A5F15" w:rsidRPr="00290748" w:rsidRDefault="007A5F15" w:rsidP="00E90863">
            <w:pPr>
              <w:jc w:val="center"/>
              <w:rPr>
                <w:rFonts w:cstheme="minorHAnsi"/>
                <w:color w:val="000000"/>
              </w:rPr>
            </w:pPr>
            <w:r w:rsidRPr="00CB4613">
              <w:rPr>
                <w:rFonts w:cstheme="minorHAnsi"/>
              </w:rPr>
              <w:t>Total employment</w:t>
            </w:r>
          </w:p>
        </w:tc>
        <w:tc>
          <w:tcPr>
            <w:tcW w:w="907" w:type="dxa"/>
            <w:tcBorders>
              <w:top w:val="single" w:sz="4" w:space="0" w:color="auto"/>
              <w:bottom w:val="single" w:sz="4" w:space="0" w:color="auto"/>
            </w:tcBorders>
            <w:vAlign w:val="center"/>
          </w:tcPr>
          <w:p w:rsidR="007A5F15" w:rsidRPr="00290748" w:rsidRDefault="007A5F15" w:rsidP="00E90863">
            <w:pPr>
              <w:jc w:val="center"/>
              <w:rPr>
                <w:rFonts w:cstheme="minorHAnsi"/>
                <w:color w:val="000000"/>
              </w:rPr>
            </w:pPr>
            <w:r w:rsidRPr="007A5F15">
              <w:rPr>
                <w:rFonts w:cstheme="minorHAnsi"/>
              </w:rPr>
              <w:t>% of total</w:t>
            </w:r>
          </w:p>
        </w:tc>
      </w:tr>
      <w:tr w:rsidR="007A5F15" w:rsidRPr="00290748" w:rsidTr="001D60E2">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61" w:type="dxa"/>
            <w:tcBorders>
              <w:top w:val="single" w:sz="4" w:space="0" w:color="auto"/>
            </w:tcBorders>
            <w:noWrap/>
            <w:vAlign w:val="center"/>
            <w:hideMark/>
          </w:tcPr>
          <w:p w:rsidR="007A5F15" w:rsidRPr="00290748" w:rsidRDefault="007A5F15" w:rsidP="001D60E2">
            <w:pPr>
              <w:jc w:val="center"/>
              <w:rPr>
                <w:rFonts w:cstheme="minorHAnsi"/>
              </w:rPr>
            </w:pPr>
          </w:p>
        </w:tc>
        <w:tc>
          <w:tcPr>
            <w:tcW w:w="907" w:type="dxa"/>
            <w:tcBorders>
              <w:top w:val="single" w:sz="4" w:space="0" w:color="auto"/>
            </w:tcBorders>
            <w:noWrap/>
            <w:vAlign w:val="center"/>
            <w:hideMark/>
          </w:tcPr>
          <w:p w:rsidR="007A5F15" w:rsidRPr="00290748" w:rsidRDefault="007A5F15" w:rsidP="001D60E2">
            <w:pPr>
              <w:jc w:val="center"/>
              <w:rPr>
                <w:rFonts w:cstheme="minorHAnsi"/>
              </w:rPr>
            </w:pPr>
          </w:p>
        </w:tc>
        <w:tc>
          <w:tcPr>
            <w:tcW w:w="1247" w:type="dxa"/>
            <w:tcBorders>
              <w:top w:val="single" w:sz="4" w:space="0" w:color="auto"/>
            </w:tcBorders>
            <w:vAlign w:val="center"/>
          </w:tcPr>
          <w:p w:rsidR="007A5F15" w:rsidRPr="00290748" w:rsidRDefault="007A5F15" w:rsidP="001D60E2">
            <w:pPr>
              <w:jc w:val="center"/>
              <w:rPr>
                <w:rFonts w:cstheme="minorHAnsi"/>
                <w:color w:val="000000"/>
              </w:rPr>
            </w:pPr>
          </w:p>
        </w:tc>
        <w:tc>
          <w:tcPr>
            <w:tcW w:w="1361" w:type="dxa"/>
            <w:tcBorders>
              <w:top w:val="single" w:sz="4" w:space="0" w:color="auto"/>
            </w:tcBorders>
            <w:vAlign w:val="center"/>
          </w:tcPr>
          <w:p w:rsidR="007A5F15" w:rsidRPr="00290748" w:rsidRDefault="007A5F15" w:rsidP="001D60E2">
            <w:pPr>
              <w:jc w:val="center"/>
              <w:rPr>
                <w:rFonts w:cstheme="minorHAnsi"/>
                <w:color w:val="000000"/>
              </w:rPr>
            </w:pPr>
          </w:p>
        </w:tc>
        <w:tc>
          <w:tcPr>
            <w:tcW w:w="907" w:type="dxa"/>
            <w:tcBorders>
              <w:top w:val="single" w:sz="4" w:space="0" w:color="auto"/>
            </w:tcBorders>
            <w:vAlign w:val="center"/>
          </w:tcPr>
          <w:p w:rsidR="007A5F15" w:rsidRPr="00290748" w:rsidRDefault="007A5F15" w:rsidP="001D60E2">
            <w:pPr>
              <w:jc w:val="center"/>
              <w:rPr>
                <w:rFonts w:cstheme="minorHAnsi"/>
              </w:rPr>
            </w:pP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Information Technology and Telecoms</w:t>
            </w:r>
          </w:p>
        </w:tc>
        <w:tc>
          <w:tcPr>
            <w:tcW w:w="1361" w:type="dxa"/>
            <w:noWrap/>
            <w:vAlign w:val="center"/>
            <w:hideMark/>
          </w:tcPr>
          <w:p w:rsidR="001D60E2" w:rsidRPr="004B155E" w:rsidRDefault="001D60E2" w:rsidP="001D60E2">
            <w:pPr>
              <w:jc w:val="center"/>
            </w:pPr>
            <w:r w:rsidRPr="004B155E">
              <w:t>3,269</w:t>
            </w:r>
          </w:p>
        </w:tc>
        <w:tc>
          <w:tcPr>
            <w:tcW w:w="907" w:type="dxa"/>
            <w:noWrap/>
            <w:vAlign w:val="center"/>
            <w:hideMark/>
          </w:tcPr>
          <w:p w:rsidR="001D60E2" w:rsidRPr="004B155E" w:rsidRDefault="001D60E2" w:rsidP="001D60E2">
            <w:pPr>
              <w:jc w:val="center"/>
            </w:pPr>
            <w:r w:rsidRPr="004B155E">
              <w:t>6.7%</w:t>
            </w:r>
          </w:p>
        </w:tc>
        <w:tc>
          <w:tcPr>
            <w:tcW w:w="1247" w:type="dxa"/>
            <w:vAlign w:val="center"/>
          </w:tcPr>
          <w:p w:rsidR="001D60E2" w:rsidRPr="004B155E" w:rsidRDefault="001D60E2" w:rsidP="001D60E2">
            <w:pPr>
              <w:jc w:val="center"/>
            </w:pPr>
            <w:r w:rsidRPr="004B155E">
              <w:t>16.8%</w:t>
            </w:r>
          </w:p>
        </w:tc>
        <w:tc>
          <w:tcPr>
            <w:tcW w:w="1361" w:type="dxa"/>
            <w:vAlign w:val="center"/>
          </w:tcPr>
          <w:p w:rsidR="001D60E2" w:rsidRPr="005B2625" w:rsidRDefault="001D60E2" w:rsidP="001D60E2">
            <w:pPr>
              <w:jc w:val="center"/>
            </w:pPr>
            <w:r w:rsidRPr="005B2625">
              <w:t>19,419</w:t>
            </w:r>
          </w:p>
        </w:tc>
        <w:tc>
          <w:tcPr>
            <w:tcW w:w="907" w:type="dxa"/>
            <w:vAlign w:val="center"/>
          </w:tcPr>
          <w:p w:rsidR="001D60E2" w:rsidRPr="005B2625" w:rsidRDefault="001D60E2" w:rsidP="001D60E2">
            <w:pPr>
              <w:jc w:val="center"/>
            </w:pPr>
            <w:r w:rsidRPr="005B2625">
              <w:t>8.2%</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Life science and healthcare</w:t>
            </w:r>
          </w:p>
        </w:tc>
        <w:tc>
          <w:tcPr>
            <w:tcW w:w="1361" w:type="dxa"/>
            <w:noWrap/>
            <w:vAlign w:val="center"/>
            <w:hideMark/>
          </w:tcPr>
          <w:p w:rsidR="001D60E2" w:rsidRPr="004B155E" w:rsidRDefault="001D60E2" w:rsidP="001D60E2">
            <w:pPr>
              <w:jc w:val="center"/>
            </w:pPr>
            <w:r w:rsidRPr="004B155E">
              <w:t>1,410</w:t>
            </w:r>
          </w:p>
        </w:tc>
        <w:tc>
          <w:tcPr>
            <w:tcW w:w="907" w:type="dxa"/>
            <w:noWrap/>
            <w:vAlign w:val="center"/>
            <w:hideMark/>
          </w:tcPr>
          <w:p w:rsidR="001D60E2" w:rsidRPr="004B155E" w:rsidRDefault="001D60E2" w:rsidP="001D60E2">
            <w:pPr>
              <w:jc w:val="center"/>
            </w:pPr>
            <w:r w:rsidRPr="004B155E">
              <w:t>2.9%</w:t>
            </w:r>
          </w:p>
        </w:tc>
        <w:tc>
          <w:tcPr>
            <w:tcW w:w="1247" w:type="dxa"/>
            <w:vAlign w:val="center"/>
          </w:tcPr>
          <w:p w:rsidR="001D60E2" w:rsidRPr="004B155E" w:rsidRDefault="001D60E2" w:rsidP="001D60E2">
            <w:pPr>
              <w:jc w:val="center"/>
            </w:pPr>
            <w:r w:rsidRPr="004B155E">
              <w:t>10.0%</w:t>
            </w:r>
          </w:p>
        </w:tc>
        <w:tc>
          <w:tcPr>
            <w:tcW w:w="1361" w:type="dxa"/>
            <w:vAlign w:val="center"/>
          </w:tcPr>
          <w:p w:rsidR="001D60E2" w:rsidRPr="005B2625" w:rsidRDefault="001D60E2" w:rsidP="001D60E2">
            <w:pPr>
              <w:jc w:val="center"/>
            </w:pPr>
            <w:r w:rsidRPr="005B2625">
              <w:t>14,106</w:t>
            </w:r>
          </w:p>
        </w:tc>
        <w:tc>
          <w:tcPr>
            <w:tcW w:w="907" w:type="dxa"/>
            <w:vAlign w:val="center"/>
          </w:tcPr>
          <w:p w:rsidR="001D60E2" w:rsidRPr="005B2625" w:rsidRDefault="001D60E2" w:rsidP="001D60E2">
            <w:pPr>
              <w:jc w:val="center"/>
            </w:pPr>
            <w:r w:rsidRPr="005B2625">
              <w:t>6.0%</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High-tech manufacturing</w:t>
            </w:r>
          </w:p>
        </w:tc>
        <w:tc>
          <w:tcPr>
            <w:tcW w:w="1361" w:type="dxa"/>
            <w:noWrap/>
            <w:vAlign w:val="center"/>
            <w:hideMark/>
          </w:tcPr>
          <w:p w:rsidR="001D60E2" w:rsidRPr="004B155E" w:rsidRDefault="001D60E2" w:rsidP="001D60E2">
            <w:pPr>
              <w:jc w:val="center"/>
            </w:pPr>
            <w:r w:rsidRPr="004B155E">
              <w:t>3,071</w:t>
            </w:r>
          </w:p>
        </w:tc>
        <w:tc>
          <w:tcPr>
            <w:tcW w:w="907" w:type="dxa"/>
            <w:noWrap/>
            <w:vAlign w:val="center"/>
            <w:hideMark/>
          </w:tcPr>
          <w:p w:rsidR="001D60E2" w:rsidRPr="004B155E" w:rsidRDefault="001D60E2" w:rsidP="001D60E2">
            <w:pPr>
              <w:jc w:val="center"/>
            </w:pPr>
            <w:r w:rsidRPr="004B155E">
              <w:t>6.3%</w:t>
            </w:r>
          </w:p>
        </w:tc>
        <w:tc>
          <w:tcPr>
            <w:tcW w:w="1247" w:type="dxa"/>
            <w:vAlign w:val="center"/>
          </w:tcPr>
          <w:p w:rsidR="001D60E2" w:rsidRPr="004B155E" w:rsidRDefault="001D60E2" w:rsidP="001D60E2">
            <w:pPr>
              <w:jc w:val="center"/>
            </w:pPr>
            <w:r w:rsidRPr="004B155E">
              <w:t>14.2%</w:t>
            </w:r>
          </w:p>
        </w:tc>
        <w:tc>
          <w:tcPr>
            <w:tcW w:w="1361" w:type="dxa"/>
            <w:vAlign w:val="center"/>
          </w:tcPr>
          <w:p w:rsidR="001D60E2" w:rsidRPr="005B2625" w:rsidRDefault="001D60E2" w:rsidP="001D60E2">
            <w:pPr>
              <w:jc w:val="center"/>
            </w:pPr>
            <w:r w:rsidRPr="005B2625">
              <w:t>21,651</w:t>
            </w:r>
          </w:p>
        </w:tc>
        <w:tc>
          <w:tcPr>
            <w:tcW w:w="907" w:type="dxa"/>
            <w:vAlign w:val="center"/>
          </w:tcPr>
          <w:p w:rsidR="001D60E2" w:rsidRPr="005B2625" w:rsidRDefault="001D60E2" w:rsidP="001D60E2">
            <w:pPr>
              <w:jc w:val="center"/>
            </w:pPr>
            <w:r w:rsidRPr="005B2625">
              <w:t>9.2%</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Knowledge intensive services</w:t>
            </w:r>
          </w:p>
        </w:tc>
        <w:tc>
          <w:tcPr>
            <w:tcW w:w="1361" w:type="dxa"/>
            <w:noWrap/>
            <w:vAlign w:val="center"/>
            <w:hideMark/>
          </w:tcPr>
          <w:p w:rsidR="001D60E2" w:rsidRPr="004B155E" w:rsidRDefault="001D60E2" w:rsidP="001D60E2">
            <w:pPr>
              <w:jc w:val="center"/>
            </w:pPr>
            <w:r w:rsidRPr="004B155E">
              <w:t>653</w:t>
            </w:r>
          </w:p>
        </w:tc>
        <w:tc>
          <w:tcPr>
            <w:tcW w:w="907" w:type="dxa"/>
            <w:noWrap/>
            <w:vAlign w:val="center"/>
            <w:hideMark/>
          </w:tcPr>
          <w:p w:rsidR="001D60E2" w:rsidRPr="004B155E" w:rsidRDefault="001D60E2" w:rsidP="001D60E2">
            <w:pPr>
              <w:jc w:val="center"/>
            </w:pPr>
            <w:r w:rsidRPr="004B155E">
              <w:t>1.3%</w:t>
            </w:r>
          </w:p>
        </w:tc>
        <w:tc>
          <w:tcPr>
            <w:tcW w:w="1247" w:type="dxa"/>
            <w:vAlign w:val="center"/>
          </w:tcPr>
          <w:p w:rsidR="001D60E2" w:rsidRPr="004B155E" w:rsidRDefault="001D60E2" w:rsidP="001D60E2">
            <w:pPr>
              <w:jc w:val="center"/>
            </w:pPr>
            <w:r w:rsidRPr="004B155E">
              <w:t>9.1%</w:t>
            </w:r>
          </w:p>
        </w:tc>
        <w:tc>
          <w:tcPr>
            <w:tcW w:w="1361" w:type="dxa"/>
            <w:vAlign w:val="center"/>
          </w:tcPr>
          <w:p w:rsidR="001D60E2" w:rsidRPr="005B2625" w:rsidRDefault="001D60E2" w:rsidP="001D60E2">
            <w:pPr>
              <w:jc w:val="center"/>
            </w:pPr>
            <w:r w:rsidRPr="005B2625">
              <w:t>7,148</w:t>
            </w:r>
          </w:p>
        </w:tc>
        <w:tc>
          <w:tcPr>
            <w:tcW w:w="907" w:type="dxa"/>
            <w:vAlign w:val="center"/>
          </w:tcPr>
          <w:p w:rsidR="001D60E2" w:rsidRPr="005B2625" w:rsidRDefault="001D60E2" w:rsidP="001D60E2">
            <w:pPr>
              <w:jc w:val="center"/>
            </w:pPr>
            <w:r w:rsidRPr="005B2625">
              <w:t>3.0%</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KI SECTORS</w:t>
            </w:r>
          </w:p>
        </w:tc>
        <w:tc>
          <w:tcPr>
            <w:tcW w:w="1361" w:type="dxa"/>
            <w:noWrap/>
            <w:vAlign w:val="center"/>
            <w:hideMark/>
          </w:tcPr>
          <w:p w:rsidR="001D60E2" w:rsidRPr="001D60E2" w:rsidRDefault="001D60E2" w:rsidP="001D60E2">
            <w:pPr>
              <w:jc w:val="center"/>
              <w:rPr>
                <w:i/>
              </w:rPr>
            </w:pPr>
            <w:r w:rsidRPr="001D60E2">
              <w:rPr>
                <w:i/>
              </w:rPr>
              <w:t>8,403</w:t>
            </w:r>
          </w:p>
        </w:tc>
        <w:tc>
          <w:tcPr>
            <w:tcW w:w="907" w:type="dxa"/>
            <w:noWrap/>
            <w:vAlign w:val="center"/>
            <w:hideMark/>
          </w:tcPr>
          <w:p w:rsidR="001D60E2" w:rsidRPr="001D60E2" w:rsidRDefault="001D60E2" w:rsidP="001D60E2">
            <w:pPr>
              <w:jc w:val="center"/>
              <w:rPr>
                <w:i/>
              </w:rPr>
            </w:pPr>
            <w:r w:rsidRPr="001D60E2">
              <w:rPr>
                <w:i/>
              </w:rPr>
              <w:t>17.1%</w:t>
            </w:r>
          </w:p>
        </w:tc>
        <w:tc>
          <w:tcPr>
            <w:tcW w:w="1247" w:type="dxa"/>
            <w:vAlign w:val="center"/>
          </w:tcPr>
          <w:p w:rsidR="001D60E2" w:rsidRPr="001D60E2" w:rsidRDefault="001D60E2" w:rsidP="001D60E2">
            <w:pPr>
              <w:jc w:val="center"/>
              <w:rPr>
                <w:i/>
              </w:rPr>
            </w:pPr>
            <w:r w:rsidRPr="001D60E2">
              <w:rPr>
                <w:i/>
              </w:rPr>
              <w:t>13.5%</w:t>
            </w:r>
          </w:p>
        </w:tc>
        <w:tc>
          <w:tcPr>
            <w:tcW w:w="1361" w:type="dxa"/>
            <w:vAlign w:val="center"/>
          </w:tcPr>
          <w:p w:rsidR="001D60E2" w:rsidRPr="001D60E2" w:rsidRDefault="001D60E2" w:rsidP="001D60E2">
            <w:pPr>
              <w:jc w:val="center"/>
              <w:rPr>
                <w:i/>
              </w:rPr>
            </w:pPr>
            <w:r w:rsidRPr="001D60E2">
              <w:rPr>
                <w:i/>
              </w:rPr>
              <w:t>62,324</w:t>
            </w:r>
          </w:p>
        </w:tc>
        <w:tc>
          <w:tcPr>
            <w:tcW w:w="907" w:type="dxa"/>
            <w:vAlign w:val="center"/>
          </w:tcPr>
          <w:p w:rsidR="001D60E2" w:rsidRPr="001D60E2" w:rsidRDefault="001D60E2" w:rsidP="001D60E2">
            <w:pPr>
              <w:jc w:val="center"/>
              <w:rPr>
                <w:i/>
              </w:rPr>
            </w:pPr>
            <w:r w:rsidRPr="001D60E2">
              <w:rPr>
                <w:i/>
              </w:rPr>
              <w:t>26.4%</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SECTORS</w:t>
            </w:r>
          </w:p>
        </w:tc>
        <w:tc>
          <w:tcPr>
            <w:tcW w:w="1361" w:type="dxa"/>
            <w:noWrap/>
            <w:vAlign w:val="center"/>
            <w:hideMark/>
          </w:tcPr>
          <w:p w:rsidR="001D60E2" w:rsidRPr="004B155E" w:rsidRDefault="001D60E2" w:rsidP="001D60E2">
            <w:pPr>
              <w:jc w:val="center"/>
            </w:pPr>
          </w:p>
        </w:tc>
        <w:tc>
          <w:tcPr>
            <w:tcW w:w="907" w:type="dxa"/>
            <w:noWrap/>
            <w:vAlign w:val="center"/>
            <w:hideMark/>
          </w:tcPr>
          <w:p w:rsidR="001D60E2" w:rsidRPr="004B155E" w:rsidRDefault="001D60E2" w:rsidP="001D60E2">
            <w:pPr>
              <w:jc w:val="center"/>
            </w:pPr>
          </w:p>
        </w:tc>
        <w:tc>
          <w:tcPr>
            <w:tcW w:w="1247" w:type="dxa"/>
            <w:vAlign w:val="center"/>
          </w:tcPr>
          <w:p w:rsidR="001D60E2" w:rsidRPr="004B155E" w:rsidRDefault="001D60E2" w:rsidP="001D60E2">
            <w:pPr>
              <w:jc w:val="center"/>
            </w:pPr>
          </w:p>
        </w:tc>
        <w:tc>
          <w:tcPr>
            <w:tcW w:w="1361" w:type="dxa"/>
            <w:vAlign w:val="center"/>
          </w:tcPr>
          <w:p w:rsidR="001D60E2" w:rsidRPr="005B2625" w:rsidRDefault="001D60E2" w:rsidP="001D60E2">
            <w:pPr>
              <w:jc w:val="center"/>
            </w:pPr>
          </w:p>
        </w:tc>
        <w:tc>
          <w:tcPr>
            <w:tcW w:w="907" w:type="dxa"/>
            <w:vAlign w:val="center"/>
          </w:tcPr>
          <w:p w:rsidR="001D60E2" w:rsidRPr="005B2625" w:rsidRDefault="001D60E2" w:rsidP="001D60E2">
            <w:pPr>
              <w:jc w:val="center"/>
            </w:pP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Primary</w:t>
            </w:r>
          </w:p>
        </w:tc>
        <w:tc>
          <w:tcPr>
            <w:tcW w:w="1361" w:type="dxa"/>
            <w:noWrap/>
            <w:vAlign w:val="center"/>
            <w:hideMark/>
          </w:tcPr>
          <w:p w:rsidR="001D60E2" w:rsidRPr="004B155E" w:rsidRDefault="001D60E2" w:rsidP="001D60E2">
            <w:pPr>
              <w:jc w:val="center"/>
            </w:pPr>
            <w:r w:rsidRPr="004B155E">
              <w:t>880</w:t>
            </w:r>
          </w:p>
        </w:tc>
        <w:tc>
          <w:tcPr>
            <w:tcW w:w="907" w:type="dxa"/>
            <w:noWrap/>
            <w:vAlign w:val="center"/>
            <w:hideMark/>
          </w:tcPr>
          <w:p w:rsidR="001D60E2" w:rsidRPr="004B155E" w:rsidRDefault="001D60E2" w:rsidP="001D60E2">
            <w:pPr>
              <w:jc w:val="center"/>
            </w:pPr>
            <w:r w:rsidRPr="004B155E">
              <w:t>1.8%</w:t>
            </w:r>
          </w:p>
        </w:tc>
        <w:tc>
          <w:tcPr>
            <w:tcW w:w="1247" w:type="dxa"/>
            <w:vAlign w:val="center"/>
          </w:tcPr>
          <w:p w:rsidR="001D60E2" w:rsidRPr="004B155E" w:rsidRDefault="001D60E2" w:rsidP="001D60E2">
            <w:pPr>
              <w:jc w:val="center"/>
            </w:pPr>
            <w:r w:rsidRPr="004B155E">
              <w:t>7.3%</w:t>
            </w:r>
          </w:p>
        </w:tc>
        <w:tc>
          <w:tcPr>
            <w:tcW w:w="1361" w:type="dxa"/>
            <w:vAlign w:val="center"/>
          </w:tcPr>
          <w:p w:rsidR="001D60E2" w:rsidRPr="005B2625" w:rsidRDefault="001D60E2" w:rsidP="001D60E2">
            <w:pPr>
              <w:jc w:val="center"/>
            </w:pPr>
            <w:r w:rsidRPr="005B2625">
              <w:t>12,020</w:t>
            </w:r>
          </w:p>
        </w:tc>
        <w:tc>
          <w:tcPr>
            <w:tcW w:w="907" w:type="dxa"/>
            <w:vAlign w:val="center"/>
          </w:tcPr>
          <w:p w:rsidR="001D60E2" w:rsidRPr="005B2625" w:rsidRDefault="001D60E2" w:rsidP="001D60E2">
            <w:pPr>
              <w:jc w:val="center"/>
            </w:pPr>
            <w:r w:rsidRPr="005B2625">
              <w:t>5.1%</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Manufacturing</w:t>
            </w:r>
          </w:p>
        </w:tc>
        <w:tc>
          <w:tcPr>
            <w:tcW w:w="1361" w:type="dxa"/>
            <w:noWrap/>
            <w:vAlign w:val="center"/>
            <w:hideMark/>
          </w:tcPr>
          <w:p w:rsidR="001D60E2" w:rsidRPr="004B155E" w:rsidRDefault="001D60E2" w:rsidP="001D60E2">
            <w:pPr>
              <w:jc w:val="center"/>
            </w:pPr>
            <w:r w:rsidRPr="004B155E">
              <w:t>7,460</w:t>
            </w:r>
          </w:p>
        </w:tc>
        <w:tc>
          <w:tcPr>
            <w:tcW w:w="907" w:type="dxa"/>
            <w:noWrap/>
            <w:vAlign w:val="center"/>
            <w:hideMark/>
          </w:tcPr>
          <w:p w:rsidR="001D60E2" w:rsidRPr="004B155E" w:rsidRDefault="001D60E2" w:rsidP="001D60E2">
            <w:pPr>
              <w:jc w:val="center"/>
            </w:pPr>
            <w:r w:rsidRPr="004B155E">
              <w:t>15.2%</w:t>
            </w:r>
          </w:p>
        </w:tc>
        <w:tc>
          <w:tcPr>
            <w:tcW w:w="1247" w:type="dxa"/>
            <w:vAlign w:val="center"/>
          </w:tcPr>
          <w:p w:rsidR="001D60E2" w:rsidRPr="004B155E" w:rsidRDefault="001D60E2" w:rsidP="001D60E2">
            <w:pPr>
              <w:jc w:val="center"/>
            </w:pPr>
            <w:r w:rsidRPr="004B155E">
              <w:t>38.3%</w:t>
            </w:r>
          </w:p>
        </w:tc>
        <w:tc>
          <w:tcPr>
            <w:tcW w:w="1361" w:type="dxa"/>
            <w:vAlign w:val="center"/>
          </w:tcPr>
          <w:p w:rsidR="001D60E2" w:rsidRPr="005B2625" w:rsidRDefault="001D60E2" w:rsidP="001D60E2">
            <w:pPr>
              <w:jc w:val="center"/>
            </w:pPr>
            <w:r w:rsidRPr="005B2625">
              <w:t>19,465</w:t>
            </w:r>
          </w:p>
        </w:tc>
        <w:tc>
          <w:tcPr>
            <w:tcW w:w="907" w:type="dxa"/>
            <w:vAlign w:val="center"/>
          </w:tcPr>
          <w:p w:rsidR="001D60E2" w:rsidRPr="005B2625" w:rsidRDefault="001D60E2" w:rsidP="001D60E2">
            <w:pPr>
              <w:jc w:val="center"/>
            </w:pPr>
            <w:r w:rsidRPr="005B2625">
              <w:t>8.2%</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Wholesale and retail distribution</w:t>
            </w:r>
          </w:p>
        </w:tc>
        <w:tc>
          <w:tcPr>
            <w:tcW w:w="1361" w:type="dxa"/>
            <w:noWrap/>
            <w:vAlign w:val="center"/>
            <w:hideMark/>
          </w:tcPr>
          <w:p w:rsidR="001D60E2" w:rsidRPr="004B155E" w:rsidRDefault="001D60E2" w:rsidP="001D60E2">
            <w:pPr>
              <w:jc w:val="center"/>
            </w:pPr>
            <w:r w:rsidRPr="004B155E">
              <w:t>4,365</w:t>
            </w:r>
          </w:p>
        </w:tc>
        <w:tc>
          <w:tcPr>
            <w:tcW w:w="907" w:type="dxa"/>
            <w:noWrap/>
            <w:vAlign w:val="center"/>
            <w:hideMark/>
          </w:tcPr>
          <w:p w:rsidR="001D60E2" w:rsidRPr="004B155E" w:rsidRDefault="001D60E2" w:rsidP="001D60E2">
            <w:pPr>
              <w:jc w:val="center"/>
            </w:pPr>
            <w:r w:rsidRPr="004B155E">
              <w:t>8.9%</w:t>
            </w:r>
          </w:p>
        </w:tc>
        <w:tc>
          <w:tcPr>
            <w:tcW w:w="1247" w:type="dxa"/>
            <w:vAlign w:val="center"/>
          </w:tcPr>
          <w:p w:rsidR="001D60E2" w:rsidRPr="004B155E" w:rsidRDefault="001D60E2" w:rsidP="001D60E2">
            <w:pPr>
              <w:jc w:val="center"/>
            </w:pPr>
            <w:r w:rsidRPr="004B155E">
              <w:t>17.6%</w:t>
            </w:r>
          </w:p>
        </w:tc>
        <w:tc>
          <w:tcPr>
            <w:tcW w:w="1361" w:type="dxa"/>
            <w:vAlign w:val="center"/>
          </w:tcPr>
          <w:p w:rsidR="001D60E2" w:rsidRPr="005B2625" w:rsidRDefault="001D60E2" w:rsidP="001D60E2">
            <w:pPr>
              <w:jc w:val="center"/>
            </w:pPr>
            <w:r w:rsidRPr="005B2625">
              <w:t>24,839</w:t>
            </w:r>
          </w:p>
        </w:tc>
        <w:tc>
          <w:tcPr>
            <w:tcW w:w="907" w:type="dxa"/>
            <w:vAlign w:val="center"/>
          </w:tcPr>
          <w:p w:rsidR="001D60E2" w:rsidRPr="005B2625" w:rsidRDefault="001D60E2" w:rsidP="001D60E2">
            <w:pPr>
              <w:jc w:val="center"/>
            </w:pPr>
            <w:r w:rsidRPr="005B2625">
              <w:t>10.5%</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Construction and utilities</w:t>
            </w:r>
          </w:p>
        </w:tc>
        <w:tc>
          <w:tcPr>
            <w:tcW w:w="1361" w:type="dxa"/>
            <w:noWrap/>
            <w:vAlign w:val="center"/>
            <w:hideMark/>
          </w:tcPr>
          <w:p w:rsidR="001D60E2" w:rsidRPr="004B155E" w:rsidRDefault="001D60E2" w:rsidP="001D60E2">
            <w:pPr>
              <w:jc w:val="center"/>
            </w:pPr>
            <w:r w:rsidRPr="004B155E">
              <w:t>8,521</w:t>
            </w:r>
          </w:p>
        </w:tc>
        <w:tc>
          <w:tcPr>
            <w:tcW w:w="907" w:type="dxa"/>
            <w:noWrap/>
            <w:vAlign w:val="center"/>
            <w:hideMark/>
          </w:tcPr>
          <w:p w:rsidR="001D60E2" w:rsidRPr="004B155E" w:rsidRDefault="001D60E2" w:rsidP="001D60E2">
            <w:pPr>
              <w:jc w:val="center"/>
            </w:pPr>
            <w:r w:rsidRPr="004B155E">
              <w:t>17.4%</w:t>
            </w:r>
          </w:p>
        </w:tc>
        <w:tc>
          <w:tcPr>
            <w:tcW w:w="1247" w:type="dxa"/>
            <w:vAlign w:val="center"/>
          </w:tcPr>
          <w:p w:rsidR="001D60E2" w:rsidRPr="004B155E" w:rsidRDefault="001D60E2" w:rsidP="001D60E2">
            <w:pPr>
              <w:jc w:val="center"/>
            </w:pPr>
            <w:r w:rsidRPr="004B155E">
              <w:t>45.8%</w:t>
            </w:r>
          </w:p>
        </w:tc>
        <w:tc>
          <w:tcPr>
            <w:tcW w:w="1361" w:type="dxa"/>
            <w:vAlign w:val="center"/>
          </w:tcPr>
          <w:p w:rsidR="001D60E2" w:rsidRPr="005B2625" w:rsidRDefault="001D60E2" w:rsidP="001D60E2">
            <w:pPr>
              <w:jc w:val="center"/>
            </w:pPr>
            <w:r w:rsidRPr="005B2625">
              <w:t>18,600</w:t>
            </w:r>
          </w:p>
        </w:tc>
        <w:tc>
          <w:tcPr>
            <w:tcW w:w="907" w:type="dxa"/>
            <w:vAlign w:val="center"/>
          </w:tcPr>
          <w:p w:rsidR="001D60E2" w:rsidRPr="005B2625" w:rsidRDefault="001D60E2" w:rsidP="001D60E2">
            <w:pPr>
              <w:jc w:val="center"/>
            </w:pPr>
            <w:r w:rsidRPr="005B2625">
              <w:t>7.9%</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Transport and travel</w:t>
            </w:r>
          </w:p>
        </w:tc>
        <w:tc>
          <w:tcPr>
            <w:tcW w:w="1361" w:type="dxa"/>
            <w:noWrap/>
            <w:vAlign w:val="center"/>
            <w:hideMark/>
          </w:tcPr>
          <w:p w:rsidR="001D60E2" w:rsidRPr="004B155E" w:rsidRDefault="001D60E2" w:rsidP="001D60E2">
            <w:pPr>
              <w:jc w:val="center"/>
            </w:pPr>
            <w:r w:rsidRPr="004B155E">
              <w:t>896</w:t>
            </w:r>
          </w:p>
        </w:tc>
        <w:tc>
          <w:tcPr>
            <w:tcW w:w="907" w:type="dxa"/>
            <w:noWrap/>
            <w:vAlign w:val="center"/>
            <w:hideMark/>
          </w:tcPr>
          <w:p w:rsidR="001D60E2" w:rsidRPr="004B155E" w:rsidRDefault="001D60E2" w:rsidP="001D60E2">
            <w:pPr>
              <w:jc w:val="center"/>
            </w:pPr>
            <w:r w:rsidRPr="004B155E">
              <w:t>1.8%</w:t>
            </w:r>
          </w:p>
        </w:tc>
        <w:tc>
          <w:tcPr>
            <w:tcW w:w="1247" w:type="dxa"/>
            <w:vAlign w:val="center"/>
          </w:tcPr>
          <w:p w:rsidR="001D60E2" w:rsidRPr="004B155E" w:rsidRDefault="001D60E2" w:rsidP="001D60E2">
            <w:pPr>
              <w:jc w:val="center"/>
            </w:pPr>
            <w:r w:rsidRPr="004B155E">
              <w:t>8.7%</w:t>
            </w:r>
          </w:p>
        </w:tc>
        <w:tc>
          <w:tcPr>
            <w:tcW w:w="1361" w:type="dxa"/>
            <w:vAlign w:val="center"/>
          </w:tcPr>
          <w:p w:rsidR="001D60E2" w:rsidRPr="005B2625" w:rsidRDefault="001D60E2" w:rsidP="001D60E2">
            <w:pPr>
              <w:jc w:val="center"/>
            </w:pPr>
            <w:r w:rsidRPr="005B2625">
              <w:t>10,305</w:t>
            </w:r>
          </w:p>
        </w:tc>
        <w:tc>
          <w:tcPr>
            <w:tcW w:w="907" w:type="dxa"/>
            <w:vAlign w:val="center"/>
          </w:tcPr>
          <w:p w:rsidR="001D60E2" w:rsidRPr="005B2625" w:rsidRDefault="001D60E2" w:rsidP="001D60E2">
            <w:pPr>
              <w:jc w:val="center"/>
            </w:pPr>
            <w:r w:rsidRPr="005B2625">
              <w:t>4.4%</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Property and finance</w:t>
            </w:r>
          </w:p>
        </w:tc>
        <w:tc>
          <w:tcPr>
            <w:tcW w:w="1361" w:type="dxa"/>
            <w:noWrap/>
            <w:vAlign w:val="center"/>
            <w:hideMark/>
          </w:tcPr>
          <w:p w:rsidR="001D60E2" w:rsidRPr="004B155E" w:rsidRDefault="001D60E2" w:rsidP="001D60E2">
            <w:pPr>
              <w:jc w:val="center"/>
            </w:pPr>
            <w:r w:rsidRPr="004B155E">
              <w:t>2,004</w:t>
            </w:r>
          </w:p>
        </w:tc>
        <w:tc>
          <w:tcPr>
            <w:tcW w:w="907" w:type="dxa"/>
            <w:noWrap/>
            <w:vAlign w:val="center"/>
            <w:hideMark/>
          </w:tcPr>
          <w:p w:rsidR="001D60E2" w:rsidRPr="004B155E" w:rsidRDefault="001D60E2" w:rsidP="001D60E2">
            <w:pPr>
              <w:jc w:val="center"/>
            </w:pPr>
            <w:r w:rsidRPr="004B155E">
              <w:t>4.1%</w:t>
            </w:r>
          </w:p>
        </w:tc>
        <w:tc>
          <w:tcPr>
            <w:tcW w:w="1247" w:type="dxa"/>
            <w:vAlign w:val="center"/>
          </w:tcPr>
          <w:p w:rsidR="001D60E2" w:rsidRPr="004B155E" w:rsidRDefault="001D60E2" w:rsidP="001D60E2">
            <w:pPr>
              <w:jc w:val="center"/>
            </w:pPr>
            <w:r w:rsidRPr="004B155E">
              <w:t>7.5%</w:t>
            </w:r>
          </w:p>
        </w:tc>
        <w:tc>
          <w:tcPr>
            <w:tcW w:w="1361" w:type="dxa"/>
            <w:vAlign w:val="center"/>
          </w:tcPr>
          <w:p w:rsidR="001D60E2" w:rsidRPr="005B2625" w:rsidRDefault="001D60E2" w:rsidP="001D60E2">
            <w:pPr>
              <w:jc w:val="center"/>
            </w:pPr>
            <w:r w:rsidRPr="005B2625">
              <w:t>26,771</w:t>
            </w:r>
          </w:p>
        </w:tc>
        <w:tc>
          <w:tcPr>
            <w:tcW w:w="907" w:type="dxa"/>
            <w:vAlign w:val="center"/>
          </w:tcPr>
          <w:p w:rsidR="001D60E2" w:rsidRPr="005B2625" w:rsidRDefault="001D60E2" w:rsidP="001D60E2">
            <w:pPr>
              <w:jc w:val="center"/>
            </w:pPr>
            <w:r w:rsidRPr="005B2625">
              <w:t>11.3%</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business services</w:t>
            </w:r>
          </w:p>
        </w:tc>
        <w:tc>
          <w:tcPr>
            <w:tcW w:w="1361" w:type="dxa"/>
            <w:noWrap/>
            <w:vAlign w:val="center"/>
            <w:hideMark/>
          </w:tcPr>
          <w:p w:rsidR="001D60E2" w:rsidRPr="004B155E" w:rsidRDefault="001D60E2" w:rsidP="001D60E2">
            <w:pPr>
              <w:jc w:val="center"/>
            </w:pPr>
            <w:r w:rsidRPr="004B155E">
              <w:t>9,586</w:t>
            </w:r>
          </w:p>
        </w:tc>
        <w:tc>
          <w:tcPr>
            <w:tcW w:w="907" w:type="dxa"/>
            <w:noWrap/>
            <w:vAlign w:val="center"/>
            <w:hideMark/>
          </w:tcPr>
          <w:p w:rsidR="001D60E2" w:rsidRPr="004B155E" w:rsidRDefault="001D60E2" w:rsidP="001D60E2">
            <w:pPr>
              <w:jc w:val="center"/>
            </w:pPr>
            <w:r w:rsidRPr="004B155E">
              <w:t>19.5%</w:t>
            </w:r>
          </w:p>
        </w:tc>
        <w:tc>
          <w:tcPr>
            <w:tcW w:w="1247" w:type="dxa"/>
            <w:vAlign w:val="center"/>
          </w:tcPr>
          <w:p w:rsidR="001D60E2" w:rsidRPr="004B155E" w:rsidRDefault="001D60E2" w:rsidP="001D60E2">
            <w:pPr>
              <w:jc w:val="center"/>
            </w:pPr>
            <w:r w:rsidRPr="004B155E">
              <w:t>34.9%</w:t>
            </w:r>
          </w:p>
        </w:tc>
        <w:tc>
          <w:tcPr>
            <w:tcW w:w="1361" w:type="dxa"/>
            <w:vAlign w:val="center"/>
          </w:tcPr>
          <w:p w:rsidR="001D60E2" w:rsidRPr="005B2625" w:rsidRDefault="001D60E2" w:rsidP="001D60E2">
            <w:pPr>
              <w:jc w:val="center"/>
            </w:pPr>
            <w:r w:rsidRPr="005B2625">
              <w:t>27,502</w:t>
            </w:r>
          </w:p>
        </w:tc>
        <w:tc>
          <w:tcPr>
            <w:tcW w:w="907" w:type="dxa"/>
            <w:vAlign w:val="center"/>
          </w:tcPr>
          <w:p w:rsidR="001D60E2" w:rsidRPr="005B2625" w:rsidRDefault="001D60E2" w:rsidP="001D60E2">
            <w:pPr>
              <w:jc w:val="center"/>
            </w:pPr>
            <w:r w:rsidRPr="005B2625">
              <w:t>11.6%</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services</w:t>
            </w:r>
          </w:p>
        </w:tc>
        <w:tc>
          <w:tcPr>
            <w:tcW w:w="1361" w:type="dxa"/>
            <w:noWrap/>
            <w:vAlign w:val="center"/>
            <w:hideMark/>
          </w:tcPr>
          <w:p w:rsidR="001D60E2" w:rsidRPr="004B155E" w:rsidRDefault="001D60E2" w:rsidP="001D60E2">
            <w:pPr>
              <w:jc w:val="center"/>
            </w:pPr>
            <w:r w:rsidRPr="004B155E">
              <w:t>3,262</w:t>
            </w:r>
          </w:p>
        </w:tc>
        <w:tc>
          <w:tcPr>
            <w:tcW w:w="907" w:type="dxa"/>
            <w:noWrap/>
            <w:vAlign w:val="center"/>
            <w:hideMark/>
          </w:tcPr>
          <w:p w:rsidR="001D60E2" w:rsidRPr="004B155E" w:rsidRDefault="001D60E2" w:rsidP="001D60E2">
            <w:pPr>
              <w:jc w:val="center"/>
            </w:pPr>
            <w:r w:rsidRPr="004B155E">
              <w:t>6.6%</w:t>
            </w:r>
          </w:p>
        </w:tc>
        <w:tc>
          <w:tcPr>
            <w:tcW w:w="1247" w:type="dxa"/>
            <w:vAlign w:val="center"/>
          </w:tcPr>
          <w:p w:rsidR="001D60E2" w:rsidRPr="004B155E" w:rsidRDefault="001D60E2" w:rsidP="001D60E2">
            <w:pPr>
              <w:jc w:val="center"/>
            </w:pPr>
            <w:r w:rsidRPr="004B155E">
              <w:t>23.9%</w:t>
            </w:r>
          </w:p>
        </w:tc>
        <w:tc>
          <w:tcPr>
            <w:tcW w:w="1361" w:type="dxa"/>
            <w:vAlign w:val="center"/>
          </w:tcPr>
          <w:p w:rsidR="001D60E2" w:rsidRPr="005B2625" w:rsidRDefault="001D60E2" w:rsidP="001D60E2">
            <w:pPr>
              <w:jc w:val="center"/>
            </w:pPr>
            <w:r w:rsidRPr="005B2625">
              <w:t>13,677</w:t>
            </w:r>
          </w:p>
        </w:tc>
        <w:tc>
          <w:tcPr>
            <w:tcW w:w="907" w:type="dxa"/>
            <w:vAlign w:val="center"/>
          </w:tcPr>
          <w:p w:rsidR="001D60E2" w:rsidRPr="005B2625" w:rsidRDefault="001D60E2" w:rsidP="001D60E2">
            <w:pPr>
              <w:jc w:val="center"/>
            </w:pPr>
            <w:r w:rsidRPr="005B2625">
              <w:t>5.8%</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Education, arts, charities, social care</w:t>
            </w:r>
          </w:p>
        </w:tc>
        <w:tc>
          <w:tcPr>
            <w:tcW w:w="1361" w:type="dxa"/>
            <w:noWrap/>
            <w:vAlign w:val="center"/>
            <w:hideMark/>
          </w:tcPr>
          <w:p w:rsidR="001D60E2" w:rsidRPr="004B155E" w:rsidRDefault="001D60E2" w:rsidP="001D60E2">
            <w:pPr>
              <w:jc w:val="center"/>
            </w:pPr>
            <w:r w:rsidRPr="004B155E">
              <w:t>3,706</w:t>
            </w:r>
          </w:p>
        </w:tc>
        <w:tc>
          <w:tcPr>
            <w:tcW w:w="907" w:type="dxa"/>
            <w:noWrap/>
            <w:vAlign w:val="center"/>
            <w:hideMark/>
          </w:tcPr>
          <w:p w:rsidR="001D60E2" w:rsidRPr="004B155E" w:rsidRDefault="001D60E2" w:rsidP="001D60E2">
            <w:pPr>
              <w:jc w:val="center"/>
            </w:pPr>
            <w:r w:rsidRPr="004B155E">
              <w:t>7.6%</w:t>
            </w:r>
          </w:p>
        </w:tc>
        <w:tc>
          <w:tcPr>
            <w:tcW w:w="1247" w:type="dxa"/>
            <w:vAlign w:val="center"/>
          </w:tcPr>
          <w:p w:rsidR="001D60E2" w:rsidRPr="004B155E" w:rsidRDefault="001D60E2" w:rsidP="001D60E2">
            <w:pPr>
              <w:jc w:val="center"/>
            </w:pPr>
            <w:r w:rsidRPr="004B155E">
              <w:t>17.8%</w:t>
            </w:r>
          </w:p>
        </w:tc>
        <w:tc>
          <w:tcPr>
            <w:tcW w:w="1361" w:type="dxa"/>
            <w:vAlign w:val="center"/>
          </w:tcPr>
          <w:p w:rsidR="001D60E2" w:rsidRPr="005B2625" w:rsidRDefault="001D60E2" w:rsidP="001D60E2">
            <w:pPr>
              <w:jc w:val="center"/>
            </w:pPr>
            <w:r w:rsidRPr="005B2625">
              <w:t>20,843</w:t>
            </w:r>
          </w:p>
        </w:tc>
        <w:tc>
          <w:tcPr>
            <w:tcW w:w="907" w:type="dxa"/>
            <w:vAlign w:val="center"/>
          </w:tcPr>
          <w:p w:rsidR="001D60E2" w:rsidRPr="005B2625" w:rsidRDefault="001D60E2" w:rsidP="001D60E2">
            <w:pPr>
              <w:jc w:val="center"/>
            </w:pPr>
            <w:r w:rsidRPr="005B2625">
              <w:t>8.8%</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NON-KI SECTORS</w:t>
            </w:r>
          </w:p>
        </w:tc>
        <w:tc>
          <w:tcPr>
            <w:tcW w:w="1361" w:type="dxa"/>
            <w:noWrap/>
            <w:vAlign w:val="center"/>
            <w:hideMark/>
          </w:tcPr>
          <w:p w:rsidR="001D60E2" w:rsidRPr="001D60E2" w:rsidRDefault="001D60E2" w:rsidP="001D60E2">
            <w:pPr>
              <w:jc w:val="center"/>
              <w:rPr>
                <w:i/>
              </w:rPr>
            </w:pPr>
            <w:r w:rsidRPr="001D60E2">
              <w:rPr>
                <w:i/>
              </w:rPr>
              <w:t>40,680</w:t>
            </w:r>
          </w:p>
        </w:tc>
        <w:tc>
          <w:tcPr>
            <w:tcW w:w="907" w:type="dxa"/>
            <w:noWrap/>
            <w:vAlign w:val="center"/>
            <w:hideMark/>
          </w:tcPr>
          <w:p w:rsidR="001D60E2" w:rsidRPr="001D60E2" w:rsidRDefault="001D60E2" w:rsidP="001D60E2">
            <w:pPr>
              <w:jc w:val="center"/>
              <w:rPr>
                <w:i/>
              </w:rPr>
            </w:pPr>
            <w:r w:rsidRPr="001D60E2">
              <w:rPr>
                <w:i/>
              </w:rPr>
              <w:t>82.9%</w:t>
            </w:r>
          </w:p>
        </w:tc>
        <w:tc>
          <w:tcPr>
            <w:tcW w:w="1247" w:type="dxa"/>
            <w:vAlign w:val="center"/>
          </w:tcPr>
          <w:p w:rsidR="001D60E2" w:rsidRPr="001D60E2" w:rsidRDefault="001D60E2" w:rsidP="001D60E2">
            <w:pPr>
              <w:jc w:val="center"/>
              <w:rPr>
                <w:i/>
              </w:rPr>
            </w:pPr>
            <w:r w:rsidRPr="001D60E2">
              <w:rPr>
                <w:i/>
              </w:rPr>
              <w:t>23.4%</w:t>
            </w:r>
          </w:p>
        </w:tc>
        <w:tc>
          <w:tcPr>
            <w:tcW w:w="1361" w:type="dxa"/>
            <w:vAlign w:val="center"/>
          </w:tcPr>
          <w:p w:rsidR="001D60E2" w:rsidRPr="001D60E2" w:rsidRDefault="001D60E2" w:rsidP="001D60E2">
            <w:pPr>
              <w:jc w:val="center"/>
              <w:rPr>
                <w:i/>
              </w:rPr>
            </w:pPr>
            <w:r w:rsidRPr="001D60E2">
              <w:rPr>
                <w:i/>
              </w:rPr>
              <w:t>174,022</w:t>
            </w:r>
          </w:p>
        </w:tc>
        <w:tc>
          <w:tcPr>
            <w:tcW w:w="907" w:type="dxa"/>
            <w:vAlign w:val="center"/>
          </w:tcPr>
          <w:p w:rsidR="001D60E2" w:rsidRPr="001D60E2" w:rsidRDefault="001D60E2" w:rsidP="001D60E2">
            <w:pPr>
              <w:jc w:val="center"/>
              <w:rPr>
                <w:i/>
              </w:rPr>
            </w:pPr>
            <w:r w:rsidRPr="001D60E2">
              <w:rPr>
                <w:i/>
              </w:rPr>
              <w:t>73.6%</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ALL SECTORS</w:t>
            </w:r>
          </w:p>
        </w:tc>
        <w:tc>
          <w:tcPr>
            <w:tcW w:w="1361" w:type="dxa"/>
            <w:noWrap/>
            <w:vAlign w:val="center"/>
            <w:hideMark/>
          </w:tcPr>
          <w:p w:rsidR="001D60E2" w:rsidRPr="001D60E2" w:rsidRDefault="001D60E2" w:rsidP="001D60E2">
            <w:pPr>
              <w:jc w:val="center"/>
              <w:rPr>
                <w:i/>
              </w:rPr>
            </w:pPr>
            <w:r w:rsidRPr="001D60E2">
              <w:rPr>
                <w:i/>
              </w:rPr>
              <w:t>49,083</w:t>
            </w:r>
          </w:p>
        </w:tc>
        <w:tc>
          <w:tcPr>
            <w:tcW w:w="907" w:type="dxa"/>
            <w:noWrap/>
            <w:vAlign w:val="center"/>
            <w:hideMark/>
          </w:tcPr>
          <w:p w:rsidR="001D60E2" w:rsidRPr="001D60E2" w:rsidRDefault="001D60E2" w:rsidP="001D60E2">
            <w:pPr>
              <w:jc w:val="center"/>
              <w:rPr>
                <w:i/>
              </w:rPr>
            </w:pPr>
            <w:r w:rsidRPr="001D60E2">
              <w:rPr>
                <w:i/>
              </w:rPr>
              <w:t>100.0%</w:t>
            </w:r>
          </w:p>
        </w:tc>
        <w:tc>
          <w:tcPr>
            <w:tcW w:w="1247" w:type="dxa"/>
            <w:vAlign w:val="center"/>
          </w:tcPr>
          <w:p w:rsidR="001D60E2" w:rsidRPr="001D60E2" w:rsidRDefault="001D60E2" w:rsidP="001D60E2">
            <w:pPr>
              <w:jc w:val="center"/>
              <w:rPr>
                <w:i/>
              </w:rPr>
            </w:pPr>
            <w:r w:rsidRPr="001D60E2">
              <w:rPr>
                <w:i/>
              </w:rPr>
              <w:t>20.8%</w:t>
            </w:r>
          </w:p>
        </w:tc>
        <w:tc>
          <w:tcPr>
            <w:tcW w:w="1361" w:type="dxa"/>
            <w:vAlign w:val="center"/>
          </w:tcPr>
          <w:p w:rsidR="001D60E2" w:rsidRPr="001D60E2" w:rsidRDefault="001D60E2" w:rsidP="001D60E2">
            <w:pPr>
              <w:jc w:val="center"/>
              <w:rPr>
                <w:i/>
              </w:rPr>
            </w:pPr>
            <w:r w:rsidRPr="001D60E2">
              <w:rPr>
                <w:i/>
              </w:rPr>
              <w:t>236,346</w:t>
            </w:r>
          </w:p>
        </w:tc>
        <w:tc>
          <w:tcPr>
            <w:tcW w:w="907" w:type="dxa"/>
            <w:vAlign w:val="center"/>
          </w:tcPr>
          <w:p w:rsidR="001D60E2" w:rsidRPr="001D60E2" w:rsidRDefault="001D60E2" w:rsidP="001D60E2">
            <w:pPr>
              <w:jc w:val="center"/>
              <w:rPr>
                <w:i/>
              </w:rPr>
            </w:pPr>
            <w:r w:rsidRPr="001D60E2">
              <w:rPr>
                <w:i/>
              </w:rPr>
              <w:t>100.0%</w:t>
            </w:r>
          </w:p>
        </w:tc>
      </w:tr>
    </w:tbl>
    <w:p w:rsidR="00B60BC1" w:rsidRDefault="00B60BC1"/>
    <w:p w:rsidR="0059353A" w:rsidRDefault="0059353A">
      <w:r>
        <w:t>Huntingdonshire contributes over 20% of total employment in the Combined Authority. The largest sector is Other Business Services (9,58</w:t>
      </w:r>
      <w:r w:rsidR="0051253A">
        <w:t>6</w:t>
      </w:r>
      <w:r>
        <w:t>), which accounts for 19.</w:t>
      </w:r>
      <w:r w:rsidR="0051253A">
        <w:t>5</w:t>
      </w:r>
      <w:r>
        <w:t xml:space="preserve">% of the total for the district and </w:t>
      </w:r>
      <w:r w:rsidR="0051253A">
        <w:t>34.9</w:t>
      </w:r>
      <w:r>
        <w:t>% of the total in the sector for the Combined Authority. Within this sector, the key sub-sectors are Other Business Services (3,7</w:t>
      </w:r>
      <w:r w:rsidR="0051253A">
        <w:t>3</w:t>
      </w:r>
      <w:r>
        <w:t>1), Employment Agencies (3,31</w:t>
      </w:r>
      <w:r w:rsidR="0051253A">
        <w:t>6</w:t>
      </w:r>
      <w:r>
        <w:t xml:space="preserve">) and Professional Business Services (1,039). Other large sectors in the area are Construction and Utilities (with the Utilities sub-sector representing almost two thirds of the total) and Manufacturing (with the Low-Tech Manufacturing sub-sector </w:t>
      </w:r>
      <w:r w:rsidR="00F0455C">
        <w:t>accounting for 5,8</w:t>
      </w:r>
      <w:r w:rsidR="0051253A">
        <w:t>82</w:t>
      </w:r>
      <w:r w:rsidR="00F0455C">
        <w:t xml:space="preserve"> employees). Somewhat high shares of employment are also found in Wholesale and Retail Distribution (8.9% and 17.6%, respectively) and Education, </w:t>
      </w:r>
      <w:r w:rsidR="00F0455C">
        <w:lastRenderedPageBreak/>
        <w:t>Arts, Charities, Social Care (7.</w:t>
      </w:r>
      <w:r w:rsidR="0051253A">
        <w:t>6</w:t>
      </w:r>
      <w:r w:rsidR="00F0455C">
        <w:t>% and 17.8%, respectively). Information Technology and Telecoms constitutes the largest KI sector in the district (3,2</w:t>
      </w:r>
      <w:r w:rsidR="0051253A">
        <w:t>69</w:t>
      </w:r>
      <w:r w:rsidR="00F0455C">
        <w:t>), followed by High-Tech Manufacturing (3,0</w:t>
      </w:r>
      <w:r w:rsidR="0051253A">
        <w:t>71</w:t>
      </w:r>
      <w:r w:rsidR="00F0455C">
        <w:t>). Taken together, the KI sectors contribute 17.</w:t>
      </w:r>
      <w:r w:rsidR="0051253A">
        <w:t>1</w:t>
      </w:r>
      <w:r w:rsidR="00F0455C">
        <w:t>% of total employment in Huntingdonshire, significantly below the average for the Combined Authority (2</w:t>
      </w:r>
      <w:r w:rsidR="0051253A">
        <w:t>6</w:t>
      </w:r>
      <w:r w:rsidR="00F0455C">
        <w:t>.</w:t>
      </w:r>
      <w:r w:rsidR="0051253A">
        <w:t>4</w:t>
      </w:r>
      <w:r w:rsidR="00F0455C">
        <w:t>%).</w:t>
      </w:r>
    </w:p>
    <w:p w:rsidR="00CB4613" w:rsidRDefault="004F00AF">
      <w:r>
        <w:t>Table 2 presents the distribution of turnover by sector (in £</w:t>
      </w:r>
      <w:proofErr w:type="gramStart"/>
      <w:r>
        <w:t>,000</w:t>
      </w:r>
      <w:proofErr w:type="gramEnd"/>
      <w:r>
        <w:t xml:space="preserve"> as well as in percentage terms with respect to the total for all sectors in the area and to the total for each sector in the Combined Authority) for 2016-17.</w:t>
      </w:r>
    </w:p>
    <w:p w:rsidR="00B60BC1" w:rsidRDefault="00B60BC1" w:rsidP="00B60BC1">
      <w:r>
        <w:t xml:space="preserve">Table </w:t>
      </w:r>
      <w:r w:rsidR="006B6DE9">
        <w:t>2</w:t>
      </w:r>
      <w:r>
        <w:t xml:space="preserve"> Distribution of turnover by sector in 2016-17</w:t>
      </w:r>
    </w:p>
    <w:tbl>
      <w:tblPr>
        <w:tblStyle w:val="TableGrid"/>
        <w:tblW w:w="947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247"/>
        <w:gridCol w:w="1339"/>
        <w:gridCol w:w="907"/>
      </w:tblGrid>
      <w:tr w:rsidR="007A5F15" w:rsidRPr="00290748" w:rsidTr="00331C0B">
        <w:trPr>
          <w:trHeight w:val="300"/>
          <w:jc w:val="center"/>
        </w:trPr>
        <w:tc>
          <w:tcPr>
            <w:tcW w:w="3740" w:type="dxa"/>
            <w:tcBorders>
              <w:top w:val="single" w:sz="4" w:space="0" w:color="auto"/>
              <w:bottom w:val="single" w:sz="4" w:space="0" w:color="auto"/>
            </w:tcBorders>
            <w:noWrap/>
            <w:vAlign w:val="center"/>
          </w:tcPr>
          <w:p w:rsidR="007A5F15" w:rsidRPr="00290748" w:rsidRDefault="007A5F15" w:rsidP="003F7521">
            <w:pPr>
              <w:rPr>
                <w:rFonts w:cstheme="minorHAnsi"/>
              </w:rPr>
            </w:pPr>
          </w:p>
        </w:tc>
        <w:tc>
          <w:tcPr>
            <w:tcW w:w="3493" w:type="dxa"/>
            <w:gridSpan w:val="3"/>
            <w:tcBorders>
              <w:top w:val="single" w:sz="4" w:space="0" w:color="auto"/>
              <w:bottom w:val="single" w:sz="4" w:space="0" w:color="auto"/>
            </w:tcBorders>
            <w:noWrap/>
            <w:vAlign w:val="center"/>
          </w:tcPr>
          <w:p w:rsidR="007A5F15" w:rsidRPr="007A5F15" w:rsidRDefault="0088413A" w:rsidP="007A5F15">
            <w:pPr>
              <w:jc w:val="center"/>
              <w:rPr>
                <w:rFonts w:cstheme="minorHAnsi"/>
              </w:rPr>
            </w:pPr>
            <w:r w:rsidRPr="0088413A">
              <w:rPr>
                <w:rFonts w:cstheme="minorHAnsi"/>
              </w:rPr>
              <w:t>Huntingdonshire</w:t>
            </w:r>
          </w:p>
        </w:tc>
        <w:tc>
          <w:tcPr>
            <w:tcW w:w="2246" w:type="dxa"/>
            <w:gridSpan w:val="2"/>
            <w:tcBorders>
              <w:top w:val="single" w:sz="4" w:space="0" w:color="auto"/>
              <w:bottom w:val="single" w:sz="4" w:space="0" w:color="auto"/>
            </w:tcBorders>
            <w:vAlign w:val="center"/>
          </w:tcPr>
          <w:p w:rsidR="007A5F15" w:rsidRPr="007A5F15" w:rsidRDefault="007A5F15" w:rsidP="007A5F15">
            <w:pPr>
              <w:jc w:val="center"/>
              <w:rPr>
                <w:rFonts w:cstheme="minorHAnsi"/>
              </w:rPr>
            </w:pPr>
            <w:r>
              <w:rPr>
                <w:rFonts w:cstheme="minorHAnsi"/>
              </w:rPr>
              <w:t>Combined Authority</w:t>
            </w:r>
          </w:p>
        </w:tc>
      </w:tr>
      <w:tr w:rsidR="007A5F15" w:rsidRPr="00290748" w:rsidTr="00E90863">
        <w:trPr>
          <w:trHeight w:val="300"/>
          <w:jc w:val="center"/>
        </w:trPr>
        <w:tc>
          <w:tcPr>
            <w:tcW w:w="3740" w:type="dxa"/>
            <w:tcBorders>
              <w:top w:val="single" w:sz="4" w:space="0" w:color="auto"/>
              <w:bottom w:val="single" w:sz="4" w:space="0" w:color="auto"/>
            </w:tcBorders>
            <w:noWrap/>
            <w:vAlign w:val="center"/>
            <w:hideMark/>
          </w:tcPr>
          <w:p w:rsidR="007A5F15" w:rsidRPr="00290748" w:rsidRDefault="007A5F15" w:rsidP="003F7521">
            <w:pPr>
              <w:rPr>
                <w:rFonts w:cstheme="minorHAnsi"/>
              </w:rPr>
            </w:pPr>
          </w:p>
        </w:tc>
        <w:tc>
          <w:tcPr>
            <w:tcW w:w="1339" w:type="dxa"/>
            <w:tcBorders>
              <w:top w:val="single" w:sz="4" w:space="0" w:color="auto"/>
              <w:bottom w:val="single" w:sz="4" w:space="0" w:color="auto"/>
            </w:tcBorders>
            <w:noWrap/>
            <w:vAlign w:val="center"/>
            <w:hideMark/>
          </w:tcPr>
          <w:p w:rsidR="007A5F15" w:rsidRPr="00290748" w:rsidRDefault="007A5F15" w:rsidP="00E90863">
            <w:pPr>
              <w:jc w:val="center"/>
              <w:rPr>
                <w:rFonts w:cstheme="minorHAnsi"/>
              </w:rPr>
            </w:pPr>
            <w:r w:rsidRPr="00B60BC1">
              <w:rPr>
                <w:rFonts w:cstheme="minorHAnsi"/>
              </w:rPr>
              <w:t>Total turnover £,000</w:t>
            </w:r>
          </w:p>
        </w:tc>
        <w:tc>
          <w:tcPr>
            <w:tcW w:w="907" w:type="dxa"/>
            <w:tcBorders>
              <w:top w:val="single" w:sz="4" w:space="0" w:color="auto"/>
              <w:bottom w:val="single" w:sz="4" w:space="0" w:color="auto"/>
            </w:tcBorders>
            <w:noWrap/>
            <w:vAlign w:val="center"/>
            <w:hideMark/>
          </w:tcPr>
          <w:p w:rsidR="007A5F15" w:rsidRPr="00290748" w:rsidRDefault="007A5F15" w:rsidP="00E90863">
            <w:pPr>
              <w:jc w:val="center"/>
              <w:rPr>
                <w:rFonts w:cstheme="minorHAnsi"/>
              </w:rPr>
            </w:pPr>
            <w:r w:rsidRPr="007A5F15">
              <w:rPr>
                <w:rFonts w:cstheme="minorHAnsi"/>
              </w:rPr>
              <w:t>% of total</w:t>
            </w:r>
          </w:p>
        </w:tc>
        <w:tc>
          <w:tcPr>
            <w:tcW w:w="1247" w:type="dxa"/>
            <w:tcBorders>
              <w:top w:val="single" w:sz="4" w:space="0" w:color="auto"/>
              <w:bottom w:val="single" w:sz="4" w:space="0" w:color="auto"/>
            </w:tcBorders>
            <w:vAlign w:val="center"/>
          </w:tcPr>
          <w:p w:rsidR="007A5F15" w:rsidRPr="00B60BC1" w:rsidRDefault="007A5F15" w:rsidP="00E90863">
            <w:pPr>
              <w:jc w:val="center"/>
              <w:rPr>
                <w:rFonts w:cstheme="minorHAnsi"/>
              </w:rPr>
            </w:pPr>
            <w:r w:rsidRPr="007A5F15">
              <w:rPr>
                <w:rFonts w:cstheme="minorHAnsi"/>
              </w:rPr>
              <w:t>% of Combined Authority</w:t>
            </w:r>
          </w:p>
        </w:tc>
        <w:tc>
          <w:tcPr>
            <w:tcW w:w="1339" w:type="dxa"/>
            <w:tcBorders>
              <w:top w:val="single" w:sz="4" w:space="0" w:color="auto"/>
              <w:bottom w:val="single" w:sz="4" w:space="0" w:color="auto"/>
            </w:tcBorders>
            <w:vAlign w:val="center"/>
          </w:tcPr>
          <w:p w:rsidR="007A5F15" w:rsidRPr="00290748" w:rsidRDefault="007A5F15" w:rsidP="00E90863">
            <w:pPr>
              <w:jc w:val="center"/>
              <w:rPr>
                <w:rFonts w:cstheme="minorHAnsi"/>
                <w:color w:val="000000"/>
              </w:rPr>
            </w:pPr>
            <w:r w:rsidRPr="00B60BC1">
              <w:rPr>
                <w:rFonts w:cstheme="minorHAnsi"/>
              </w:rPr>
              <w:t>Total turnover £,000</w:t>
            </w:r>
          </w:p>
        </w:tc>
        <w:tc>
          <w:tcPr>
            <w:tcW w:w="907" w:type="dxa"/>
            <w:tcBorders>
              <w:top w:val="single" w:sz="4" w:space="0" w:color="auto"/>
              <w:bottom w:val="single" w:sz="4" w:space="0" w:color="auto"/>
            </w:tcBorders>
            <w:vAlign w:val="center"/>
          </w:tcPr>
          <w:p w:rsidR="007A5F15" w:rsidRPr="00290748" w:rsidRDefault="007A5F15" w:rsidP="00E90863">
            <w:pPr>
              <w:jc w:val="center"/>
              <w:rPr>
                <w:rFonts w:cstheme="minorHAnsi"/>
                <w:color w:val="000000"/>
              </w:rPr>
            </w:pPr>
            <w:r w:rsidRPr="007A5F15">
              <w:rPr>
                <w:rFonts w:cstheme="minorHAnsi"/>
              </w:rPr>
              <w:t>% of total</w:t>
            </w:r>
          </w:p>
        </w:tc>
      </w:tr>
      <w:tr w:rsidR="007A5F15" w:rsidRPr="00290748" w:rsidTr="001D60E2">
        <w:trPr>
          <w:trHeight w:val="300"/>
          <w:jc w:val="center"/>
        </w:trPr>
        <w:tc>
          <w:tcPr>
            <w:tcW w:w="3740" w:type="dxa"/>
            <w:tcBorders>
              <w:top w:val="single" w:sz="4" w:space="0" w:color="auto"/>
            </w:tcBorders>
            <w:noWrap/>
            <w:vAlign w:val="center"/>
            <w:hideMark/>
          </w:tcPr>
          <w:p w:rsidR="007A5F15" w:rsidRPr="00290748" w:rsidRDefault="007A5F15" w:rsidP="003F7521">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7A5F15" w:rsidRPr="00290748" w:rsidRDefault="007A5F15" w:rsidP="001D60E2">
            <w:pPr>
              <w:jc w:val="center"/>
              <w:rPr>
                <w:rFonts w:cstheme="minorHAnsi"/>
              </w:rPr>
            </w:pPr>
          </w:p>
        </w:tc>
        <w:tc>
          <w:tcPr>
            <w:tcW w:w="907" w:type="dxa"/>
            <w:tcBorders>
              <w:top w:val="single" w:sz="4" w:space="0" w:color="auto"/>
            </w:tcBorders>
            <w:noWrap/>
            <w:vAlign w:val="center"/>
            <w:hideMark/>
          </w:tcPr>
          <w:p w:rsidR="007A5F15" w:rsidRPr="00290748" w:rsidRDefault="007A5F15" w:rsidP="001D60E2">
            <w:pPr>
              <w:jc w:val="center"/>
              <w:rPr>
                <w:rFonts w:cstheme="minorHAnsi"/>
              </w:rPr>
            </w:pPr>
          </w:p>
        </w:tc>
        <w:tc>
          <w:tcPr>
            <w:tcW w:w="1247" w:type="dxa"/>
            <w:tcBorders>
              <w:top w:val="single" w:sz="4" w:space="0" w:color="auto"/>
            </w:tcBorders>
            <w:vAlign w:val="center"/>
          </w:tcPr>
          <w:p w:rsidR="007A5F15" w:rsidRPr="00290748" w:rsidRDefault="007A5F15" w:rsidP="001D60E2">
            <w:pPr>
              <w:jc w:val="center"/>
              <w:rPr>
                <w:rFonts w:cstheme="minorHAnsi"/>
                <w:color w:val="000000"/>
              </w:rPr>
            </w:pPr>
          </w:p>
        </w:tc>
        <w:tc>
          <w:tcPr>
            <w:tcW w:w="1339" w:type="dxa"/>
            <w:tcBorders>
              <w:top w:val="single" w:sz="4" w:space="0" w:color="auto"/>
            </w:tcBorders>
            <w:vAlign w:val="center"/>
          </w:tcPr>
          <w:p w:rsidR="007A5F15" w:rsidRPr="00290748" w:rsidRDefault="007A5F15" w:rsidP="001D60E2">
            <w:pPr>
              <w:jc w:val="center"/>
              <w:rPr>
                <w:rFonts w:cstheme="minorHAnsi"/>
                <w:color w:val="000000"/>
              </w:rPr>
            </w:pPr>
          </w:p>
        </w:tc>
        <w:tc>
          <w:tcPr>
            <w:tcW w:w="907" w:type="dxa"/>
            <w:tcBorders>
              <w:top w:val="single" w:sz="4" w:space="0" w:color="auto"/>
            </w:tcBorders>
            <w:vAlign w:val="center"/>
          </w:tcPr>
          <w:p w:rsidR="007A5F15" w:rsidRPr="00290748" w:rsidRDefault="007A5F15" w:rsidP="001D60E2">
            <w:pPr>
              <w:jc w:val="center"/>
              <w:rPr>
                <w:rFonts w:cstheme="minorHAnsi"/>
              </w:rPr>
            </w:pP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Information Technology and Telecoms</w:t>
            </w:r>
          </w:p>
        </w:tc>
        <w:tc>
          <w:tcPr>
            <w:tcW w:w="1339" w:type="dxa"/>
            <w:noWrap/>
            <w:vAlign w:val="center"/>
            <w:hideMark/>
          </w:tcPr>
          <w:p w:rsidR="001D60E2" w:rsidRPr="00B05104" w:rsidRDefault="001D60E2" w:rsidP="001D60E2">
            <w:pPr>
              <w:jc w:val="center"/>
            </w:pPr>
            <w:r w:rsidRPr="00B05104">
              <w:t>540,713</w:t>
            </w:r>
          </w:p>
        </w:tc>
        <w:tc>
          <w:tcPr>
            <w:tcW w:w="907" w:type="dxa"/>
            <w:noWrap/>
            <w:vAlign w:val="center"/>
            <w:hideMark/>
          </w:tcPr>
          <w:p w:rsidR="001D60E2" w:rsidRPr="00B05104" w:rsidRDefault="001D60E2" w:rsidP="001D60E2">
            <w:pPr>
              <w:jc w:val="center"/>
            </w:pPr>
            <w:r w:rsidRPr="00B05104">
              <w:t>6.1%</w:t>
            </w:r>
          </w:p>
        </w:tc>
        <w:tc>
          <w:tcPr>
            <w:tcW w:w="1247" w:type="dxa"/>
            <w:vAlign w:val="center"/>
          </w:tcPr>
          <w:p w:rsidR="001D60E2" w:rsidRPr="00B05104" w:rsidRDefault="001D60E2" w:rsidP="001D60E2">
            <w:pPr>
              <w:jc w:val="center"/>
            </w:pPr>
            <w:r w:rsidRPr="00B05104">
              <w:t>13.5%</w:t>
            </w:r>
          </w:p>
        </w:tc>
        <w:tc>
          <w:tcPr>
            <w:tcW w:w="1339" w:type="dxa"/>
            <w:vAlign w:val="center"/>
          </w:tcPr>
          <w:p w:rsidR="001D60E2" w:rsidRPr="006861AA" w:rsidRDefault="001D60E2" w:rsidP="001D60E2">
            <w:pPr>
              <w:jc w:val="center"/>
            </w:pPr>
            <w:r w:rsidRPr="006861AA">
              <w:t>4,001,051</w:t>
            </w:r>
          </w:p>
        </w:tc>
        <w:tc>
          <w:tcPr>
            <w:tcW w:w="907" w:type="dxa"/>
            <w:vAlign w:val="center"/>
          </w:tcPr>
          <w:p w:rsidR="001D60E2" w:rsidRPr="006861AA" w:rsidRDefault="001D60E2" w:rsidP="001D60E2">
            <w:pPr>
              <w:jc w:val="center"/>
            </w:pPr>
            <w:r w:rsidRPr="006861AA">
              <w:t>8.8%</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Life science and healthcare</w:t>
            </w:r>
          </w:p>
        </w:tc>
        <w:tc>
          <w:tcPr>
            <w:tcW w:w="1339" w:type="dxa"/>
            <w:noWrap/>
            <w:vAlign w:val="center"/>
            <w:hideMark/>
          </w:tcPr>
          <w:p w:rsidR="001D60E2" w:rsidRPr="00B05104" w:rsidRDefault="001D60E2" w:rsidP="001D60E2">
            <w:pPr>
              <w:jc w:val="center"/>
            </w:pPr>
            <w:r w:rsidRPr="00B05104">
              <w:t>122,497</w:t>
            </w:r>
          </w:p>
        </w:tc>
        <w:tc>
          <w:tcPr>
            <w:tcW w:w="907" w:type="dxa"/>
            <w:noWrap/>
            <w:vAlign w:val="center"/>
            <w:hideMark/>
          </w:tcPr>
          <w:p w:rsidR="001D60E2" w:rsidRPr="00B05104" w:rsidRDefault="001D60E2" w:rsidP="001D60E2">
            <w:pPr>
              <w:jc w:val="center"/>
            </w:pPr>
            <w:r w:rsidRPr="00B05104">
              <w:t>1.4%</w:t>
            </w:r>
          </w:p>
        </w:tc>
        <w:tc>
          <w:tcPr>
            <w:tcW w:w="1247" w:type="dxa"/>
            <w:vAlign w:val="center"/>
          </w:tcPr>
          <w:p w:rsidR="001D60E2" w:rsidRPr="00B05104" w:rsidRDefault="001D60E2" w:rsidP="001D60E2">
            <w:pPr>
              <w:jc w:val="center"/>
            </w:pPr>
            <w:r w:rsidRPr="00B05104">
              <w:t>4.3%</w:t>
            </w:r>
          </w:p>
        </w:tc>
        <w:tc>
          <w:tcPr>
            <w:tcW w:w="1339" w:type="dxa"/>
            <w:vAlign w:val="center"/>
          </w:tcPr>
          <w:p w:rsidR="001D60E2" w:rsidRPr="006861AA" w:rsidRDefault="001D60E2" w:rsidP="001D60E2">
            <w:pPr>
              <w:jc w:val="center"/>
            </w:pPr>
            <w:r w:rsidRPr="006861AA">
              <w:t>2,876,583</w:t>
            </w:r>
          </w:p>
        </w:tc>
        <w:tc>
          <w:tcPr>
            <w:tcW w:w="907" w:type="dxa"/>
            <w:vAlign w:val="center"/>
          </w:tcPr>
          <w:p w:rsidR="001D60E2" w:rsidRPr="006861AA" w:rsidRDefault="001D60E2" w:rsidP="001D60E2">
            <w:pPr>
              <w:jc w:val="center"/>
            </w:pPr>
            <w:r w:rsidRPr="006861AA">
              <w:t>6.4%</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High-tech manufacturing</w:t>
            </w:r>
          </w:p>
        </w:tc>
        <w:tc>
          <w:tcPr>
            <w:tcW w:w="1339" w:type="dxa"/>
            <w:noWrap/>
            <w:vAlign w:val="center"/>
            <w:hideMark/>
          </w:tcPr>
          <w:p w:rsidR="001D60E2" w:rsidRPr="00B05104" w:rsidRDefault="001D60E2" w:rsidP="001D60E2">
            <w:pPr>
              <w:jc w:val="center"/>
            </w:pPr>
            <w:r w:rsidRPr="00B05104">
              <w:t>550,503</w:t>
            </w:r>
          </w:p>
        </w:tc>
        <w:tc>
          <w:tcPr>
            <w:tcW w:w="907" w:type="dxa"/>
            <w:noWrap/>
            <w:vAlign w:val="center"/>
            <w:hideMark/>
          </w:tcPr>
          <w:p w:rsidR="001D60E2" w:rsidRPr="00B05104" w:rsidRDefault="001D60E2" w:rsidP="001D60E2">
            <w:pPr>
              <w:jc w:val="center"/>
            </w:pPr>
            <w:r w:rsidRPr="00B05104">
              <w:t>6.2%</w:t>
            </w:r>
          </w:p>
        </w:tc>
        <w:tc>
          <w:tcPr>
            <w:tcW w:w="1247" w:type="dxa"/>
            <w:vAlign w:val="center"/>
          </w:tcPr>
          <w:p w:rsidR="001D60E2" w:rsidRPr="00B05104" w:rsidRDefault="001D60E2" w:rsidP="001D60E2">
            <w:pPr>
              <w:jc w:val="center"/>
            </w:pPr>
            <w:r w:rsidRPr="00B05104">
              <w:t>9.3%</w:t>
            </w:r>
          </w:p>
        </w:tc>
        <w:tc>
          <w:tcPr>
            <w:tcW w:w="1339" w:type="dxa"/>
            <w:vAlign w:val="center"/>
          </w:tcPr>
          <w:p w:rsidR="001D60E2" w:rsidRPr="006861AA" w:rsidRDefault="001D60E2" w:rsidP="001D60E2">
            <w:pPr>
              <w:jc w:val="center"/>
            </w:pPr>
            <w:r w:rsidRPr="006861AA">
              <w:t>5,895,454</w:t>
            </w:r>
          </w:p>
        </w:tc>
        <w:tc>
          <w:tcPr>
            <w:tcW w:w="907" w:type="dxa"/>
            <w:vAlign w:val="center"/>
          </w:tcPr>
          <w:p w:rsidR="001D60E2" w:rsidRPr="006861AA" w:rsidRDefault="001D60E2" w:rsidP="001D60E2">
            <w:pPr>
              <w:jc w:val="center"/>
            </w:pPr>
            <w:r w:rsidRPr="006861AA">
              <w:t>13.0%</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Knowledge intensive services</w:t>
            </w:r>
          </w:p>
        </w:tc>
        <w:tc>
          <w:tcPr>
            <w:tcW w:w="1339" w:type="dxa"/>
            <w:noWrap/>
            <w:vAlign w:val="center"/>
            <w:hideMark/>
          </w:tcPr>
          <w:p w:rsidR="001D60E2" w:rsidRPr="00B05104" w:rsidRDefault="001D60E2" w:rsidP="001D60E2">
            <w:pPr>
              <w:jc w:val="center"/>
            </w:pPr>
            <w:r w:rsidRPr="00B05104">
              <w:t>64,641</w:t>
            </w:r>
          </w:p>
        </w:tc>
        <w:tc>
          <w:tcPr>
            <w:tcW w:w="907" w:type="dxa"/>
            <w:noWrap/>
            <w:vAlign w:val="center"/>
            <w:hideMark/>
          </w:tcPr>
          <w:p w:rsidR="001D60E2" w:rsidRPr="00B05104" w:rsidRDefault="001D60E2" w:rsidP="001D60E2">
            <w:pPr>
              <w:jc w:val="center"/>
            </w:pPr>
            <w:r w:rsidRPr="00B05104">
              <w:t>0.7%</w:t>
            </w:r>
          </w:p>
        </w:tc>
        <w:tc>
          <w:tcPr>
            <w:tcW w:w="1247" w:type="dxa"/>
            <w:vAlign w:val="center"/>
          </w:tcPr>
          <w:p w:rsidR="001D60E2" w:rsidRPr="00B05104" w:rsidRDefault="001D60E2" w:rsidP="001D60E2">
            <w:pPr>
              <w:jc w:val="center"/>
            </w:pPr>
            <w:r w:rsidRPr="00B05104">
              <w:t>5.9%</w:t>
            </w:r>
          </w:p>
        </w:tc>
        <w:tc>
          <w:tcPr>
            <w:tcW w:w="1339" w:type="dxa"/>
            <w:vAlign w:val="center"/>
          </w:tcPr>
          <w:p w:rsidR="001D60E2" w:rsidRPr="006861AA" w:rsidRDefault="001D60E2" w:rsidP="001D60E2">
            <w:pPr>
              <w:jc w:val="center"/>
            </w:pPr>
            <w:r w:rsidRPr="006861AA">
              <w:t>1,088,008</w:t>
            </w:r>
          </w:p>
        </w:tc>
        <w:tc>
          <w:tcPr>
            <w:tcW w:w="907" w:type="dxa"/>
            <w:vAlign w:val="center"/>
          </w:tcPr>
          <w:p w:rsidR="001D60E2" w:rsidRPr="006861AA" w:rsidRDefault="001D60E2" w:rsidP="001D60E2">
            <w:pPr>
              <w:jc w:val="center"/>
            </w:pPr>
            <w:r w:rsidRPr="006861AA">
              <w:t>2.4%</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KI SECTORS</w:t>
            </w:r>
          </w:p>
        </w:tc>
        <w:tc>
          <w:tcPr>
            <w:tcW w:w="1339" w:type="dxa"/>
            <w:noWrap/>
            <w:vAlign w:val="center"/>
            <w:hideMark/>
          </w:tcPr>
          <w:p w:rsidR="001D60E2" w:rsidRPr="001D60E2" w:rsidRDefault="001D60E2" w:rsidP="001D60E2">
            <w:pPr>
              <w:jc w:val="center"/>
              <w:rPr>
                <w:i/>
              </w:rPr>
            </w:pPr>
            <w:r w:rsidRPr="001D60E2">
              <w:rPr>
                <w:i/>
              </w:rPr>
              <w:t>1,278,354</w:t>
            </w:r>
          </w:p>
        </w:tc>
        <w:tc>
          <w:tcPr>
            <w:tcW w:w="907" w:type="dxa"/>
            <w:noWrap/>
            <w:vAlign w:val="center"/>
            <w:hideMark/>
          </w:tcPr>
          <w:p w:rsidR="001D60E2" w:rsidRPr="001D60E2" w:rsidRDefault="001D60E2" w:rsidP="001D60E2">
            <w:pPr>
              <w:jc w:val="center"/>
              <w:rPr>
                <w:i/>
              </w:rPr>
            </w:pPr>
            <w:r w:rsidRPr="001D60E2">
              <w:rPr>
                <w:i/>
              </w:rPr>
              <w:t>14.4%</w:t>
            </w:r>
          </w:p>
        </w:tc>
        <w:tc>
          <w:tcPr>
            <w:tcW w:w="1247" w:type="dxa"/>
            <w:vAlign w:val="center"/>
          </w:tcPr>
          <w:p w:rsidR="001D60E2" w:rsidRPr="001D60E2" w:rsidRDefault="001D60E2" w:rsidP="001D60E2">
            <w:pPr>
              <w:jc w:val="center"/>
              <w:rPr>
                <w:i/>
              </w:rPr>
            </w:pPr>
            <w:r w:rsidRPr="001D60E2">
              <w:rPr>
                <w:i/>
              </w:rPr>
              <w:t>9.2%</w:t>
            </w:r>
          </w:p>
        </w:tc>
        <w:tc>
          <w:tcPr>
            <w:tcW w:w="1339" w:type="dxa"/>
            <w:vAlign w:val="center"/>
          </w:tcPr>
          <w:p w:rsidR="001D60E2" w:rsidRPr="001D60E2" w:rsidRDefault="001D60E2" w:rsidP="001D60E2">
            <w:pPr>
              <w:jc w:val="center"/>
              <w:rPr>
                <w:i/>
              </w:rPr>
            </w:pPr>
            <w:r w:rsidRPr="001D60E2">
              <w:rPr>
                <w:i/>
              </w:rPr>
              <w:t>13,861,095</w:t>
            </w:r>
          </w:p>
        </w:tc>
        <w:tc>
          <w:tcPr>
            <w:tcW w:w="907" w:type="dxa"/>
            <w:vAlign w:val="center"/>
          </w:tcPr>
          <w:p w:rsidR="001D60E2" w:rsidRPr="001D60E2" w:rsidRDefault="001D60E2" w:rsidP="001D60E2">
            <w:pPr>
              <w:jc w:val="center"/>
              <w:rPr>
                <w:i/>
              </w:rPr>
            </w:pPr>
            <w:r w:rsidRPr="001D60E2">
              <w:rPr>
                <w:i/>
              </w:rPr>
              <w:t>30.6%</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SECTORS</w:t>
            </w:r>
          </w:p>
        </w:tc>
        <w:tc>
          <w:tcPr>
            <w:tcW w:w="1339" w:type="dxa"/>
            <w:noWrap/>
            <w:vAlign w:val="center"/>
            <w:hideMark/>
          </w:tcPr>
          <w:p w:rsidR="001D60E2" w:rsidRPr="00B05104" w:rsidRDefault="001D60E2" w:rsidP="001D60E2">
            <w:pPr>
              <w:jc w:val="center"/>
            </w:pPr>
          </w:p>
        </w:tc>
        <w:tc>
          <w:tcPr>
            <w:tcW w:w="907" w:type="dxa"/>
            <w:noWrap/>
            <w:vAlign w:val="center"/>
            <w:hideMark/>
          </w:tcPr>
          <w:p w:rsidR="001D60E2" w:rsidRPr="00B05104" w:rsidRDefault="001D60E2" w:rsidP="001D60E2">
            <w:pPr>
              <w:jc w:val="center"/>
            </w:pPr>
          </w:p>
        </w:tc>
        <w:tc>
          <w:tcPr>
            <w:tcW w:w="1247" w:type="dxa"/>
            <w:vAlign w:val="center"/>
          </w:tcPr>
          <w:p w:rsidR="001D60E2" w:rsidRPr="00B05104" w:rsidRDefault="001D60E2" w:rsidP="001D60E2">
            <w:pPr>
              <w:jc w:val="center"/>
            </w:pPr>
          </w:p>
        </w:tc>
        <w:tc>
          <w:tcPr>
            <w:tcW w:w="1339" w:type="dxa"/>
            <w:vAlign w:val="center"/>
          </w:tcPr>
          <w:p w:rsidR="001D60E2" w:rsidRPr="006861AA" w:rsidRDefault="001D60E2" w:rsidP="001D60E2">
            <w:pPr>
              <w:jc w:val="center"/>
            </w:pPr>
          </w:p>
        </w:tc>
        <w:tc>
          <w:tcPr>
            <w:tcW w:w="907" w:type="dxa"/>
            <w:vAlign w:val="center"/>
          </w:tcPr>
          <w:p w:rsidR="001D60E2" w:rsidRPr="006861AA" w:rsidRDefault="001D60E2" w:rsidP="001D60E2">
            <w:pPr>
              <w:jc w:val="center"/>
            </w:pP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Primary</w:t>
            </w:r>
          </w:p>
        </w:tc>
        <w:tc>
          <w:tcPr>
            <w:tcW w:w="1339" w:type="dxa"/>
            <w:noWrap/>
            <w:vAlign w:val="center"/>
            <w:hideMark/>
          </w:tcPr>
          <w:p w:rsidR="001D60E2" w:rsidRPr="00B05104" w:rsidRDefault="001D60E2" w:rsidP="001D60E2">
            <w:pPr>
              <w:jc w:val="center"/>
            </w:pPr>
            <w:r w:rsidRPr="00B05104">
              <w:t>152,773</w:t>
            </w:r>
          </w:p>
        </w:tc>
        <w:tc>
          <w:tcPr>
            <w:tcW w:w="907" w:type="dxa"/>
            <w:noWrap/>
            <w:vAlign w:val="center"/>
            <w:hideMark/>
          </w:tcPr>
          <w:p w:rsidR="001D60E2" w:rsidRPr="00B05104" w:rsidRDefault="001D60E2" w:rsidP="001D60E2">
            <w:pPr>
              <w:jc w:val="center"/>
            </w:pPr>
            <w:r w:rsidRPr="00B05104">
              <w:t>1.7%</w:t>
            </w:r>
          </w:p>
        </w:tc>
        <w:tc>
          <w:tcPr>
            <w:tcW w:w="1247" w:type="dxa"/>
            <w:vAlign w:val="center"/>
          </w:tcPr>
          <w:p w:rsidR="001D60E2" w:rsidRPr="00B05104" w:rsidRDefault="001D60E2" w:rsidP="001D60E2">
            <w:pPr>
              <w:jc w:val="center"/>
            </w:pPr>
            <w:r w:rsidRPr="00B05104">
              <w:t>7.5%</w:t>
            </w:r>
          </w:p>
        </w:tc>
        <w:tc>
          <w:tcPr>
            <w:tcW w:w="1339" w:type="dxa"/>
            <w:vAlign w:val="center"/>
          </w:tcPr>
          <w:p w:rsidR="001D60E2" w:rsidRPr="006861AA" w:rsidRDefault="001D60E2" w:rsidP="001D60E2">
            <w:pPr>
              <w:jc w:val="center"/>
            </w:pPr>
            <w:r w:rsidRPr="006861AA">
              <w:t>2,027,805</w:t>
            </w:r>
          </w:p>
        </w:tc>
        <w:tc>
          <w:tcPr>
            <w:tcW w:w="907" w:type="dxa"/>
            <w:vAlign w:val="center"/>
          </w:tcPr>
          <w:p w:rsidR="001D60E2" w:rsidRPr="006861AA" w:rsidRDefault="001D60E2" w:rsidP="001D60E2">
            <w:pPr>
              <w:jc w:val="center"/>
            </w:pPr>
            <w:r w:rsidRPr="006861AA">
              <w:t>4.5%</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Manufacturing</w:t>
            </w:r>
          </w:p>
        </w:tc>
        <w:tc>
          <w:tcPr>
            <w:tcW w:w="1339" w:type="dxa"/>
            <w:noWrap/>
            <w:vAlign w:val="center"/>
            <w:hideMark/>
          </w:tcPr>
          <w:p w:rsidR="001D60E2" w:rsidRPr="00B05104" w:rsidRDefault="001D60E2" w:rsidP="001D60E2">
            <w:pPr>
              <w:jc w:val="center"/>
            </w:pPr>
            <w:r w:rsidRPr="00B05104">
              <w:t>2,102,652</w:t>
            </w:r>
          </w:p>
        </w:tc>
        <w:tc>
          <w:tcPr>
            <w:tcW w:w="907" w:type="dxa"/>
            <w:noWrap/>
            <w:vAlign w:val="center"/>
            <w:hideMark/>
          </w:tcPr>
          <w:p w:rsidR="001D60E2" w:rsidRPr="00B05104" w:rsidRDefault="001D60E2" w:rsidP="001D60E2">
            <w:pPr>
              <w:jc w:val="center"/>
            </w:pPr>
            <w:r w:rsidRPr="00B05104">
              <w:t>23.7%</w:t>
            </w:r>
          </w:p>
        </w:tc>
        <w:tc>
          <w:tcPr>
            <w:tcW w:w="1247" w:type="dxa"/>
            <w:vAlign w:val="center"/>
          </w:tcPr>
          <w:p w:rsidR="001D60E2" w:rsidRPr="00B05104" w:rsidRDefault="001D60E2" w:rsidP="001D60E2">
            <w:pPr>
              <w:jc w:val="center"/>
            </w:pPr>
            <w:r w:rsidRPr="00B05104">
              <w:t>45.6%</w:t>
            </w:r>
          </w:p>
        </w:tc>
        <w:tc>
          <w:tcPr>
            <w:tcW w:w="1339" w:type="dxa"/>
            <w:vAlign w:val="center"/>
          </w:tcPr>
          <w:p w:rsidR="001D60E2" w:rsidRPr="006861AA" w:rsidRDefault="001D60E2" w:rsidP="001D60E2">
            <w:pPr>
              <w:jc w:val="center"/>
            </w:pPr>
            <w:r w:rsidRPr="006861AA">
              <w:t>4,609,590</w:t>
            </w:r>
          </w:p>
        </w:tc>
        <w:tc>
          <w:tcPr>
            <w:tcW w:w="907" w:type="dxa"/>
            <w:vAlign w:val="center"/>
          </w:tcPr>
          <w:p w:rsidR="001D60E2" w:rsidRPr="006861AA" w:rsidRDefault="001D60E2" w:rsidP="001D60E2">
            <w:pPr>
              <w:jc w:val="center"/>
            </w:pPr>
            <w:r w:rsidRPr="006861AA">
              <w:t>10.2%</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Wholesale and retail distribution</w:t>
            </w:r>
          </w:p>
        </w:tc>
        <w:tc>
          <w:tcPr>
            <w:tcW w:w="1339" w:type="dxa"/>
            <w:noWrap/>
            <w:vAlign w:val="center"/>
            <w:hideMark/>
          </w:tcPr>
          <w:p w:rsidR="001D60E2" w:rsidRPr="00B05104" w:rsidRDefault="001D60E2" w:rsidP="001D60E2">
            <w:pPr>
              <w:jc w:val="center"/>
            </w:pPr>
            <w:r w:rsidRPr="00B05104">
              <w:t>1,685,705</w:t>
            </w:r>
          </w:p>
        </w:tc>
        <w:tc>
          <w:tcPr>
            <w:tcW w:w="907" w:type="dxa"/>
            <w:noWrap/>
            <w:vAlign w:val="center"/>
            <w:hideMark/>
          </w:tcPr>
          <w:p w:rsidR="001D60E2" w:rsidRPr="00B05104" w:rsidRDefault="001D60E2" w:rsidP="001D60E2">
            <w:pPr>
              <w:jc w:val="center"/>
            </w:pPr>
            <w:r w:rsidRPr="00B05104">
              <w:t>19.0%</w:t>
            </w:r>
          </w:p>
        </w:tc>
        <w:tc>
          <w:tcPr>
            <w:tcW w:w="1247" w:type="dxa"/>
            <w:vAlign w:val="center"/>
          </w:tcPr>
          <w:p w:rsidR="001D60E2" w:rsidRPr="00B05104" w:rsidRDefault="001D60E2" w:rsidP="001D60E2">
            <w:pPr>
              <w:jc w:val="center"/>
            </w:pPr>
            <w:r w:rsidRPr="00B05104">
              <w:t>19.6%</w:t>
            </w:r>
          </w:p>
        </w:tc>
        <w:tc>
          <w:tcPr>
            <w:tcW w:w="1339" w:type="dxa"/>
            <w:vAlign w:val="center"/>
          </w:tcPr>
          <w:p w:rsidR="001D60E2" w:rsidRPr="006861AA" w:rsidRDefault="001D60E2" w:rsidP="001D60E2">
            <w:pPr>
              <w:jc w:val="center"/>
            </w:pPr>
            <w:r w:rsidRPr="006861AA">
              <w:t>8,608,794</w:t>
            </w:r>
          </w:p>
        </w:tc>
        <w:tc>
          <w:tcPr>
            <w:tcW w:w="907" w:type="dxa"/>
            <w:vAlign w:val="center"/>
          </w:tcPr>
          <w:p w:rsidR="001D60E2" w:rsidRPr="006861AA" w:rsidRDefault="001D60E2" w:rsidP="001D60E2">
            <w:pPr>
              <w:jc w:val="center"/>
            </w:pPr>
            <w:r w:rsidRPr="006861AA">
              <w:t>19.0%</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Construction and utilities</w:t>
            </w:r>
          </w:p>
        </w:tc>
        <w:tc>
          <w:tcPr>
            <w:tcW w:w="1339" w:type="dxa"/>
            <w:noWrap/>
            <w:vAlign w:val="center"/>
            <w:hideMark/>
          </w:tcPr>
          <w:p w:rsidR="001D60E2" w:rsidRPr="00B05104" w:rsidRDefault="001D60E2" w:rsidP="001D60E2">
            <w:pPr>
              <w:jc w:val="center"/>
            </w:pPr>
            <w:r w:rsidRPr="00B05104">
              <w:t>2,060,927</w:t>
            </w:r>
          </w:p>
        </w:tc>
        <w:tc>
          <w:tcPr>
            <w:tcW w:w="907" w:type="dxa"/>
            <w:noWrap/>
            <w:vAlign w:val="center"/>
            <w:hideMark/>
          </w:tcPr>
          <w:p w:rsidR="001D60E2" w:rsidRPr="00B05104" w:rsidRDefault="001D60E2" w:rsidP="001D60E2">
            <w:pPr>
              <w:jc w:val="center"/>
            </w:pPr>
            <w:r w:rsidRPr="00B05104">
              <w:t>23.2%</w:t>
            </w:r>
          </w:p>
        </w:tc>
        <w:tc>
          <w:tcPr>
            <w:tcW w:w="1247" w:type="dxa"/>
            <w:vAlign w:val="center"/>
          </w:tcPr>
          <w:p w:rsidR="001D60E2" w:rsidRPr="00B05104" w:rsidRDefault="001D60E2" w:rsidP="001D60E2">
            <w:pPr>
              <w:jc w:val="center"/>
            </w:pPr>
            <w:r w:rsidRPr="00B05104">
              <w:t>48.0%</w:t>
            </w:r>
          </w:p>
        </w:tc>
        <w:tc>
          <w:tcPr>
            <w:tcW w:w="1339" w:type="dxa"/>
            <w:vAlign w:val="center"/>
          </w:tcPr>
          <w:p w:rsidR="001D60E2" w:rsidRPr="006861AA" w:rsidRDefault="001D60E2" w:rsidP="001D60E2">
            <w:pPr>
              <w:jc w:val="center"/>
            </w:pPr>
            <w:r w:rsidRPr="006861AA">
              <w:t>4,294,229</w:t>
            </w:r>
          </w:p>
        </w:tc>
        <w:tc>
          <w:tcPr>
            <w:tcW w:w="907" w:type="dxa"/>
            <w:vAlign w:val="center"/>
          </w:tcPr>
          <w:p w:rsidR="001D60E2" w:rsidRPr="006861AA" w:rsidRDefault="001D60E2" w:rsidP="001D60E2">
            <w:pPr>
              <w:jc w:val="center"/>
            </w:pPr>
            <w:r w:rsidRPr="006861AA">
              <w:t>9.5%</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Transport and travel</w:t>
            </w:r>
          </w:p>
        </w:tc>
        <w:tc>
          <w:tcPr>
            <w:tcW w:w="1339" w:type="dxa"/>
            <w:noWrap/>
            <w:vAlign w:val="center"/>
            <w:hideMark/>
          </w:tcPr>
          <w:p w:rsidR="001D60E2" w:rsidRPr="00B05104" w:rsidRDefault="001D60E2" w:rsidP="001D60E2">
            <w:pPr>
              <w:jc w:val="center"/>
            </w:pPr>
            <w:r w:rsidRPr="00B05104">
              <w:t>119,103</w:t>
            </w:r>
          </w:p>
        </w:tc>
        <w:tc>
          <w:tcPr>
            <w:tcW w:w="907" w:type="dxa"/>
            <w:noWrap/>
            <w:vAlign w:val="center"/>
            <w:hideMark/>
          </w:tcPr>
          <w:p w:rsidR="001D60E2" w:rsidRPr="00B05104" w:rsidRDefault="001D60E2" w:rsidP="001D60E2">
            <w:pPr>
              <w:jc w:val="center"/>
            </w:pPr>
            <w:r w:rsidRPr="00B05104">
              <w:t>1.3%</w:t>
            </w:r>
          </w:p>
        </w:tc>
        <w:tc>
          <w:tcPr>
            <w:tcW w:w="1247" w:type="dxa"/>
            <w:vAlign w:val="center"/>
          </w:tcPr>
          <w:p w:rsidR="001D60E2" w:rsidRPr="00B05104" w:rsidRDefault="001D60E2" w:rsidP="001D60E2">
            <w:pPr>
              <w:jc w:val="center"/>
            </w:pPr>
            <w:r w:rsidRPr="00B05104">
              <w:t>3.1%</w:t>
            </w:r>
          </w:p>
        </w:tc>
        <w:tc>
          <w:tcPr>
            <w:tcW w:w="1339" w:type="dxa"/>
            <w:vAlign w:val="center"/>
          </w:tcPr>
          <w:p w:rsidR="001D60E2" w:rsidRPr="006861AA" w:rsidRDefault="001D60E2" w:rsidP="001D60E2">
            <w:pPr>
              <w:jc w:val="center"/>
            </w:pPr>
            <w:r w:rsidRPr="006861AA">
              <w:t>3,834,353</w:t>
            </w:r>
          </w:p>
        </w:tc>
        <w:tc>
          <w:tcPr>
            <w:tcW w:w="907" w:type="dxa"/>
            <w:vAlign w:val="center"/>
          </w:tcPr>
          <w:p w:rsidR="001D60E2" w:rsidRPr="006861AA" w:rsidRDefault="001D60E2" w:rsidP="001D60E2">
            <w:pPr>
              <w:jc w:val="center"/>
            </w:pPr>
            <w:r w:rsidRPr="006861AA">
              <w:t>8.5%</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Property and finance</w:t>
            </w:r>
          </w:p>
        </w:tc>
        <w:tc>
          <w:tcPr>
            <w:tcW w:w="1339" w:type="dxa"/>
            <w:noWrap/>
            <w:vAlign w:val="center"/>
            <w:hideMark/>
          </w:tcPr>
          <w:p w:rsidR="001D60E2" w:rsidRPr="00B05104" w:rsidRDefault="001D60E2" w:rsidP="001D60E2">
            <w:pPr>
              <w:jc w:val="center"/>
            </w:pPr>
            <w:r w:rsidRPr="00B05104">
              <w:t>273,985</w:t>
            </w:r>
          </w:p>
        </w:tc>
        <w:tc>
          <w:tcPr>
            <w:tcW w:w="907" w:type="dxa"/>
            <w:noWrap/>
            <w:vAlign w:val="center"/>
            <w:hideMark/>
          </w:tcPr>
          <w:p w:rsidR="001D60E2" w:rsidRPr="00B05104" w:rsidRDefault="001D60E2" w:rsidP="001D60E2">
            <w:pPr>
              <w:jc w:val="center"/>
            </w:pPr>
            <w:r w:rsidRPr="00B05104">
              <w:t>3.1%</w:t>
            </w:r>
          </w:p>
        </w:tc>
        <w:tc>
          <w:tcPr>
            <w:tcW w:w="1247" w:type="dxa"/>
            <w:vAlign w:val="center"/>
          </w:tcPr>
          <w:p w:rsidR="001D60E2" w:rsidRPr="00B05104" w:rsidRDefault="001D60E2" w:rsidP="001D60E2">
            <w:pPr>
              <w:jc w:val="center"/>
            </w:pPr>
            <w:r w:rsidRPr="00B05104">
              <w:t>9.0%</w:t>
            </w:r>
          </w:p>
        </w:tc>
        <w:tc>
          <w:tcPr>
            <w:tcW w:w="1339" w:type="dxa"/>
            <w:vAlign w:val="center"/>
          </w:tcPr>
          <w:p w:rsidR="001D60E2" w:rsidRPr="006861AA" w:rsidRDefault="001D60E2" w:rsidP="001D60E2">
            <w:pPr>
              <w:jc w:val="center"/>
            </w:pPr>
            <w:r w:rsidRPr="006861AA">
              <w:t>3,054,435</w:t>
            </w:r>
          </w:p>
        </w:tc>
        <w:tc>
          <w:tcPr>
            <w:tcW w:w="907" w:type="dxa"/>
            <w:vAlign w:val="center"/>
          </w:tcPr>
          <w:p w:rsidR="001D60E2" w:rsidRPr="006861AA" w:rsidRDefault="001D60E2" w:rsidP="001D60E2">
            <w:pPr>
              <w:jc w:val="center"/>
            </w:pPr>
            <w:r w:rsidRPr="006861AA">
              <w:t>6.7%</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business services</w:t>
            </w:r>
          </w:p>
        </w:tc>
        <w:tc>
          <w:tcPr>
            <w:tcW w:w="1339" w:type="dxa"/>
            <w:noWrap/>
            <w:vAlign w:val="center"/>
            <w:hideMark/>
          </w:tcPr>
          <w:p w:rsidR="001D60E2" w:rsidRPr="00B05104" w:rsidRDefault="001D60E2" w:rsidP="001D60E2">
            <w:pPr>
              <w:jc w:val="center"/>
            </w:pPr>
            <w:r w:rsidRPr="00B05104">
              <w:t>767,181</w:t>
            </w:r>
          </w:p>
        </w:tc>
        <w:tc>
          <w:tcPr>
            <w:tcW w:w="907" w:type="dxa"/>
            <w:noWrap/>
            <w:vAlign w:val="center"/>
            <w:hideMark/>
          </w:tcPr>
          <w:p w:rsidR="001D60E2" w:rsidRPr="00B05104" w:rsidRDefault="001D60E2" w:rsidP="001D60E2">
            <w:pPr>
              <w:jc w:val="center"/>
            </w:pPr>
            <w:r w:rsidRPr="00B05104">
              <w:t>8.7%</w:t>
            </w:r>
          </w:p>
        </w:tc>
        <w:tc>
          <w:tcPr>
            <w:tcW w:w="1247" w:type="dxa"/>
            <w:vAlign w:val="center"/>
          </w:tcPr>
          <w:p w:rsidR="001D60E2" w:rsidRPr="00B05104" w:rsidRDefault="001D60E2" w:rsidP="001D60E2">
            <w:pPr>
              <w:jc w:val="center"/>
            </w:pPr>
            <w:r w:rsidRPr="00B05104">
              <w:t>27.6%</w:t>
            </w:r>
          </w:p>
        </w:tc>
        <w:tc>
          <w:tcPr>
            <w:tcW w:w="1339" w:type="dxa"/>
            <w:vAlign w:val="center"/>
          </w:tcPr>
          <w:p w:rsidR="001D60E2" w:rsidRPr="006861AA" w:rsidRDefault="001D60E2" w:rsidP="001D60E2">
            <w:pPr>
              <w:jc w:val="center"/>
            </w:pPr>
            <w:r w:rsidRPr="006861AA">
              <w:t>2,779,856</w:t>
            </w:r>
          </w:p>
        </w:tc>
        <w:tc>
          <w:tcPr>
            <w:tcW w:w="907" w:type="dxa"/>
            <w:vAlign w:val="center"/>
          </w:tcPr>
          <w:p w:rsidR="001D60E2" w:rsidRPr="006861AA" w:rsidRDefault="001D60E2" w:rsidP="001D60E2">
            <w:pPr>
              <w:jc w:val="center"/>
            </w:pPr>
            <w:r w:rsidRPr="006861AA">
              <w:t>6.1%</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Other services</w:t>
            </w:r>
          </w:p>
        </w:tc>
        <w:tc>
          <w:tcPr>
            <w:tcW w:w="1339" w:type="dxa"/>
            <w:noWrap/>
            <w:vAlign w:val="center"/>
            <w:hideMark/>
          </w:tcPr>
          <w:p w:rsidR="001D60E2" w:rsidRPr="00B05104" w:rsidRDefault="001D60E2" w:rsidP="001D60E2">
            <w:pPr>
              <w:jc w:val="center"/>
            </w:pPr>
            <w:r w:rsidRPr="00B05104">
              <w:t>259,554</w:t>
            </w:r>
          </w:p>
        </w:tc>
        <w:tc>
          <w:tcPr>
            <w:tcW w:w="907" w:type="dxa"/>
            <w:noWrap/>
            <w:vAlign w:val="center"/>
            <w:hideMark/>
          </w:tcPr>
          <w:p w:rsidR="001D60E2" w:rsidRPr="00B05104" w:rsidRDefault="001D60E2" w:rsidP="001D60E2">
            <w:pPr>
              <w:jc w:val="center"/>
            </w:pPr>
            <w:r w:rsidRPr="00B05104">
              <w:t>2.9%</w:t>
            </w:r>
          </w:p>
        </w:tc>
        <w:tc>
          <w:tcPr>
            <w:tcW w:w="1247" w:type="dxa"/>
            <w:vAlign w:val="center"/>
          </w:tcPr>
          <w:p w:rsidR="001D60E2" w:rsidRPr="00B05104" w:rsidRDefault="001D60E2" w:rsidP="001D60E2">
            <w:pPr>
              <w:jc w:val="center"/>
            </w:pPr>
            <w:r w:rsidRPr="00B05104">
              <w:t>29.6%</w:t>
            </w:r>
          </w:p>
        </w:tc>
        <w:tc>
          <w:tcPr>
            <w:tcW w:w="1339" w:type="dxa"/>
            <w:vAlign w:val="center"/>
          </w:tcPr>
          <w:p w:rsidR="001D60E2" w:rsidRPr="006861AA" w:rsidRDefault="001D60E2" w:rsidP="001D60E2">
            <w:pPr>
              <w:jc w:val="center"/>
            </w:pPr>
            <w:r w:rsidRPr="006861AA">
              <w:t>876,403</w:t>
            </w:r>
          </w:p>
        </w:tc>
        <w:tc>
          <w:tcPr>
            <w:tcW w:w="907" w:type="dxa"/>
            <w:vAlign w:val="center"/>
          </w:tcPr>
          <w:p w:rsidR="001D60E2" w:rsidRPr="006861AA" w:rsidRDefault="001D60E2" w:rsidP="001D60E2">
            <w:pPr>
              <w:jc w:val="center"/>
            </w:pPr>
            <w:r w:rsidRPr="006861AA">
              <w:t>1.9%</w:t>
            </w:r>
          </w:p>
        </w:tc>
      </w:tr>
      <w:tr w:rsidR="001D60E2" w:rsidRPr="00290748" w:rsidTr="001D60E2">
        <w:trPr>
          <w:trHeight w:val="300"/>
          <w:jc w:val="center"/>
        </w:trPr>
        <w:tc>
          <w:tcPr>
            <w:tcW w:w="3740" w:type="dxa"/>
            <w:noWrap/>
            <w:vAlign w:val="center"/>
            <w:hideMark/>
          </w:tcPr>
          <w:p w:rsidR="001D60E2" w:rsidRPr="00290748" w:rsidRDefault="001D60E2" w:rsidP="001D60E2">
            <w:pPr>
              <w:rPr>
                <w:rFonts w:cstheme="minorHAnsi"/>
              </w:rPr>
            </w:pPr>
            <w:r w:rsidRPr="00290748">
              <w:rPr>
                <w:rFonts w:cstheme="minorHAnsi"/>
              </w:rPr>
              <w:t>Education, arts, charities, social care</w:t>
            </w:r>
          </w:p>
        </w:tc>
        <w:tc>
          <w:tcPr>
            <w:tcW w:w="1339" w:type="dxa"/>
            <w:noWrap/>
            <w:vAlign w:val="center"/>
            <w:hideMark/>
          </w:tcPr>
          <w:p w:rsidR="001D60E2" w:rsidRPr="00B05104" w:rsidRDefault="001D60E2" w:rsidP="001D60E2">
            <w:pPr>
              <w:jc w:val="center"/>
            </w:pPr>
            <w:r w:rsidRPr="00B05104">
              <w:t>164,878</w:t>
            </w:r>
          </w:p>
        </w:tc>
        <w:tc>
          <w:tcPr>
            <w:tcW w:w="907" w:type="dxa"/>
            <w:noWrap/>
            <w:vAlign w:val="center"/>
            <w:hideMark/>
          </w:tcPr>
          <w:p w:rsidR="001D60E2" w:rsidRPr="00B05104" w:rsidRDefault="001D60E2" w:rsidP="001D60E2">
            <w:pPr>
              <w:jc w:val="center"/>
            </w:pPr>
            <w:r w:rsidRPr="00B05104">
              <w:t>1.9%</w:t>
            </w:r>
          </w:p>
        </w:tc>
        <w:tc>
          <w:tcPr>
            <w:tcW w:w="1247" w:type="dxa"/>
            <w:vAlign w:val="center"/>
          </w:tcPr>
          <w:p w:rsidR="001D60E2" w:rsidRPr="00B05104" w:rsidRDefault="001D60E2" w:rsidP="001D60E2">
            <w:pPr>
              <w:jc w:val="center"/>
            </w:pPr>
            <w:r w:rsidRPr="00B05104">
              <w:t>12.5%</w:t>
            </w:r>
          </w:p>
        </w:tc>
        <w:tc>
          <w:tcPr>
            <w:tcW w:w="1339" w:type="dxa"/>
            <w:vAlign w:val="center"/>
          </w:tcPr>
          <w:p w:rsidR="001D60E2" w:rsidRPr="006861AA" w:rsidRDefault="001D60E2" w:rsidP="001D60E2">
            <w:pPr>
              <w:jc w:val="center"/>
            </w:pPr>
            <w:r w:rsidRPr="006861AA">
              <w:t>1,315,213</w:t>
            </w:r>
          </w:p>
        </w:tc>
        <w:tc>
          <w:tcPr>
            <w:tcW w:w="907" w:type="dxa"/>
            <w:vAlign w:val="center"/>
          </w:tcPr>
          <w:p w:rsidR="001D60E2" w:rsidRPr="006861AA" w:rsidRDefault="001D60E2" w:rsidP="001D60E2">
            <w:pPr>
              <w:jc w:val="center"/>
            </w:pPr>
            <w:r w:rsidRPr="006861AA">
              <w:t>2.9%</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NON-KI SECTORS</w:t>
            </w:r>
          </w:p>
        </w:tc>
        <w:tc>
          <w:tcPr>
            <w:tcW w:w="1339" w:type="dxa"/>
            <w:noWrap/>
            <w:vAlign w:val="center"/>
            <w:hideMark/>
          </w:tcPr>
          <w:p w:rsidR="001D60E2" w:rsidRPr="001D60E2" w:rsidRDefault="001D60E2" w:rsidP="001D60E2">
            <w:pPr>
              <w:jc w:val="center"/>
              <w:rPr>
                <w:i/>
              </w:rPr>
            </w:pPr>
            <w:r w:rsidRPr="001D60E2">
              <w:rPr>
                <w:i/>
              </w:rPr>
              <w:t>7,586,759</w:t>
            </w:r>
          </w:p>
        </w:tc>
        <w:tc>
          <w:tcPr>
            <w:tcW w:w="907" w:type="dxa"/>
            <w:noWrap/>
            <w:vAlign w:val="center"/>
            <w:hideMark/>
          </w:tcPr>
          <w:p w:rsidR="001D60E2" w:rsidRPr="001D60E2" w:rsidRDefault="001D60E2" w:rsidP="001D60E2">
            <w:pPr>
              <w:jc w:val="center"/>
              <w:rPr>
                <w:i/>
              </w:rPr>
            </w:pPr>
            <w:r w:rsidRPr="001D60E2">
              <w:rPr>
                <w:i/>
              </w:rPr>
              <w:t>85.6%</w:t>
            </w:r>
          </w:p>
        </w:tc>
        <w:tc>
          <w:tcPr>
            <w:tcW w:w="1247" w:type="dxa"/>
            <w:vAlign w:val="center"/>
          </w:tcPr>
          <w:p w:rsidR="001D60E2" w:rsidRPr="001D60E2" w:rsidRDefault="001D60E2" w:rsidP="001D60E2">
            <w:pPr>
              <w:jc w:val="center"/>
              <w:rPr>
                <w:i/>
              </w:rPr>
            </w:pPr>
            <w:r w:rsidRPr="001D60E2">
              <w:rPr>
                <w:i/>
              </w:rPr>
              <w:t>24.2%</w:t>
            </w:r>
          </w:p>
        </w:tc>
        <w:tc>
          <w:tcPr>
            <w:tcW w:w="1339" w:type="dxa"/>
            <w:vAlign w:val="center"/>
          </w:tcPr>
          <w:p w:rsidR="001D60E2" w:rsidRPr="001D60E2" w:rsidRDefault="001D60E2" w:rsidP="001D60E2">
            <w:pPr>
              <w:jc w:val="center"/>
              <w:rPr>
                <w:i/>
              </w:rPr>
            </w:pPr>
            <w:r w:rsidRPr="001D60E2">
              <w:rPr>
                <w:i/>
              </w:rPr>
              <w:t>31,400,678</w:t>
            </w:r>
          </w:p>
        </w:tc>
        <w:tc>
          <w:tcPr>
            <w:tcW w:w="907" w:type="dxa"/>
            <w:vAlign w:val="center"/>
          </w:tcPr>
          <w:p w:rsidR="001D60E2" w:rsidRPr="001D60E2" w:rsidRDefault="001D60E2" w:rsidP="001D60E2">
            <w:pPr>
              <w:jc w:val="center"/>
              <w:rPr>
                <w:i/>
              </w:rPr>
            </w:pPr>
            <w:r w:rsidRPr="001D60E2">
              <w:rPr>
                <w:i/>
              </w:rPr>
              <w:t>69.4%</w:t>
            </w:r>
          </w:p>
        </w:tc>
      </w:tr>
      <w:tr w:rsidR="001D60E2" w:rsidRPr="001D60E2" w:rsidTr="001D60E2">
        <w:trPr>
          <w:trHeight w:val="300"/>
          <w:jc w:val="center"/>
        </w:trPr>
        <w:tc>
          <w:tcPr>
            <w:tcW w:w="3740" w:type="dxa"/>
            <w:noWrap/>
            <w:vAlign w:val="center"/>
            <w:hideMark/>
          </w:tcPr>
          <w:p w:rsidR="001D60E2" w:rsidRPr="001D60E2" w:rsidRDefault="001D60E2" w:rsidP="001D60E2">
            <w:pPr>
              <w:rPr>
                <w:rFonts w:cstheme="minorHAnsi"/>
                <w:i/>
              </w:rPr>
            </w:pPr>
            <w:r w:rsidRPr="001D60E2">
              <w:rPr>
                <w:rFonts w:cstheme="minorHAnsi"/>
                <w:i/>
              </w:rPr>
              <w:t>TOTAL ALL SECTORS</w:t>
            </w:r>
          </w:p>
        </w:tc>
        <w:tc>
          <w:tcPr>
            <w:tcW w:w="1339" w:type="dxa"/>
            <w:noWrap/>
            <w:vAlign w:val="center"/>
            <w:hideMark/>
          </w:tcPr>
          <w:p w:rsidR="001D60E2" w:rsidRPr="001D60E2" w:rsidRDefault="001D60E2" w:rsidP="001D60E2">
            <w:pPr>
              <w:jc w:val="center"/>
              <w:rPr>
                <w:i/>
              </w:rPr>
            </w:pPr>
            <w:r w:rsidRPr="001D60E2">
              <w:rPr>
                <w:i/>
              </w:rPr>
              <w:t>8,865,112</w:t>
            </w:r>
          </w:p>
        </w:tc>
        <w:tc>
          <w:tcPr>
            <w:tcW w:w="907" w:type="dxa"/>
            <w:noWrap/>
            <w:vAlign w:val="center"/>
            <w:hideMark/>
          </w:tcPr>
          <w:p w:rsidR="001D60E2" w:rsidRPr="001D60E2" w:rsidRDefault="001D60E2" w:rsidP="001D60E2">
            <w:pPr>
              <w:jc w:val="center"/>
              <w:rPr>
                <w:i/>
              </w:rPr>
            </w:pPr>
            <w:r w:rsidRPr="001D60E2">
              <w:rPr>
                <w:i/>
              </w:rPr>
              <w:t>100.0%</w:t>
            </w:r>
          </w:p>
        </w:tc>
        <w:tc>
          <w:tcPr>
            <w:tcW w:w="1247" w:type="dxa"/>
            <w:vAlign w:val="center"/>
          </w:tcPr>
          <w:p w:rsidR="001D60E2" w:rsidRPr="001D60E2" w:rsidRDefault="001D60E2" w:rsidP="001D60E2">
            <w:pPr>
              <w:jc w:val="center"/>
              <w:rPr>
                <w:i/>
              </w:rPr>
            </w:pPr>
            <w:r w:rsidRPr="001D60E2">
              <w:rPr>
                <w:i/>
              </w:rPr>
              <w:t>19.6%</w:t>
            </w:r>
          </w:p>
        </w:tc>
        <w:tc>
          <w:tcPr>
            <w:tcW w:w="1339" w:type="dxa"/>
            <w:vAlign w:val="center"/>
          </w:tcPr>
          <w:p w:rsidR="001D60E2" w:rsidRPr="001D60E2" w:rsidRDefault="001D60E2" w:rsidP="001D60E2">
            <w:pPr>
              <w:jc w:val="center"/>
              <w:rPr>
                <w:i/>
              </w:rPr>
            </w:pPr>
            <w:r w:rsidRPr="001D60E2">
              <w:rPr>
                <w:i/>
              </w:rPr>
              <w:t>45,261,773</w:t>
            </w:r>
          </w:p>
        </w:tc>
        <w:tc>
          <w:tcPr>
            <w:tcW w:w="907" w:type="dxa"/>
            <w:vAlign w:val="center"/>
          </w:tcPr>
          <w:p w:rsidR="001D60E2" w:rsidRPr="001D60E2" w:rsidRDefault="001D60E2" w:rsidP="001D60E2">
            <w:pPr>
              <w:jc w:val="center"/>
              <w:rPr>
                <w:i/>
              </w:rPr>
            </w:pPr>
            <w:r w:rsidRPr="001D60E2">
              <w:rPr>
                <w:i/>
              </w:rPr>
              <w:t>100.0%</w:t>
            </w:r>
          </w:p>
        </w:tc>
      </w:tr>
    </w:tbl>
    <w:p w:rsidR="00D23D54" w:rsidRDefault="00D23D54"/>
    <w:p w:rsidR="00F0455C" w:rsidRDefault="00E33748">
      <w:r>
        <w:t>The largest share of turnover is generated in the Manufacturing sector, which accounts for 45.</w:t>
      </w:r>
      <w:r w:rsidR="0051253A">
        <w:t>6</w:t>
      </w:r>
      <w:r>
        <w:t xml:space="preserve">% of total turnover in the sector for the Combined Authority. Strong sectors in terms of turnover are also Construction and Utilities (23.2% of total turnover in the district and </w:t>
      </w:r>
      <w:r w:rsidR="0051253A">
        <w:t>48.0</w:t>
      </w:r>
      <w:r>
        <w:t>% of total turnover in the sector for the Combined Authority), Wholesale and Retail Distribution (19.</w:t>
      </w:r>
      <w:r w:rsidR="0051253A">
        <w:t>0</w:t>
      </w:r>
      <w:r>
        <w:t>% and 19.6%, respectively)</w:t>
      </w:r>
      <w:r w:rsidR="0051253A">
        <w:t>,</w:t>
      </w:r>
      <w:r>
        <w:t xml:space="preserve"> and Other Business Services (8.</w:t>
      </w:r>
      <w:r w:rsidR="0051253A">
        <w:t>7</w:t>
      </w:r>
      <w:r>
        <w:t>% and 2</w:t>
      </w:r>
      <w:r w:rsidR="0051253A">
        <w:t>7</w:t>
      </w:r>
      <w:r>
        <w:t>.</w:t>
      </w:r>
      <w:r w:rsidR="0051253A">
        <w:t>6</w:t>
      </w:r>
      <w:r>
        <w:t>%). It is worth noting that, while the Other Services sector co</w:t>
      </w:r>
      <w:r w:rsidR="0051253A">
        <w:t>nstitutes only 2.9</w:t>
      </w:r>
      <w:r>
        <w:t xml:space="preserve">% of total turnover in Huntingdonshire, turnover in this sector accounts for almost one third of total turnover in Other Services for the Combined Authority. </w:t>
      </w:r>
      <w:r w:rsidR="00305FBA">
        <w:t>Among KI sectors, the largest shares of turnover are found for High-Tech Manufacturing, and Information Technology and Telecoms. All in all, t</w:t>
      </w:r>
      <w:r>
        <w:t>he share of turnover in the KI sectors is less than half the corresponding fig</w:t>
      </w:r>
      <w:r w:rsidR="00305FBA">
        <w:t>ure for the Combined Authority.</w:t>
      </w:r>
    </w:p>
    <w:p w:rsidR="00D23D54" w:rsidRDefault="00D23D54">
      <w:r>
        <w:br w:type="page"/>
      </w:r>
    </w:p>
    <w:p w:rsidR="00D9428C" w:rsidRDefault="004F00AF" w:rsidP="00D9428C">
      <w:r>
        <w:lastRenderedPageBreak/>
        <w:t>Table 3 shows employment and turnover location quotients (LQs) with respect to the Combined Authority, the LEP and the UK for 2015-16. A similar analysis based on BRES data instead of Cambridge Ahead data is included in Table A.2.</w:t>
      </w:r>
    </w:p>
    <w:p w:rsidR="00D9428C" w:rsidRDefault="00D9428C" w:rsidP="00D9428C">
      <w:r>
        <w:t>Table 3 Employment and turnover location quotients in 2015-16</w:t>
      </w:r>
      <w:r w:rsidR="00543585">
        <w:t xml:space="preserve"> – Cambridge Ahead data</w:t>
      </w:r>
    </w:p>
    <w:tbl>
      <w:tblPr>
        <w:tblStyle w:val="TableGrid"/>
        <w:tblW w:w="99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4"/>
        <w:gridCol w:w="1134"/>
        <w:gridCol w:w="1020"/>
        <w:gridCol w:w="964"/>
        <w:gridCol w:w="1134"/>
        <w:gridCol w:w="1020"/>
        <w:gridCol w:w="964"/>
      </w:tblGrid>
      <w:tr w:rsidR="00D9428C" w:rsidRPr="00D9428C" w:rsidTr="00D9428C">
        <w:trPr>
          <w:trHeight w:val="300"/>
          <w:jc w:val="center"/>
        </w:trPr>
        <w:tc>
          <w:tcPr>
            <w:tcW w:w="3754" w:type="dxa"/>
            <w:tcBorders>
              <w:bottom w:val="single" w:sz="4" w:space="0" w:color="auto"/>
            </w:tcBorders>
            <w:noWrap/>
            <w:vAlign w:val="center"/>
            <w:hideMark/>
          </w:tcPr>
          <w:p w:rsidR="00D9428C" w:rsidRPr="00D9428C" w:rsidRDefault="00D9428C" w:rsidP="00D9428C"/>
        </w:tc>
        <w:tc>
          <w:tcPr>
            <w:tcW w:w="3118" w:type="dxa"/>
            <w:gridSpan w:val="3"/>
            <w:tcBorders>
              <w:bottom w:val="single" w:sz="4" w:space="0" w:color="auto"/>
            </w:tcBorders>
            <w:noWrap/>
            <w:vAlign w:val="center"/>
            <w:hideMark/>
          </w:tcPr>
          <w:p w:rsidR="00D9428C" w:rsidRPr="00D9428C" w:rsidRDefault="00D9428C" w:rsidP="00D9428C">
            <w:pPr>
              <w:jc w:val="center"/>
            </w:pPr>
            <w:r>
              <w:t>Employment</w:t>
            </w:r>
          </w:p>
        </w:tc>
        <w:tc>
          <w:tcPr>
            <w:tcW w:w="3118" w:type="dxa"/>
            <w:gridSpan w:val="3"/>
            <w:tcBorders>
              <w:bottom w:val="single" w:sz="4" w:space="0" w:color="auto"/>
            </w:tcBorders>
            <w:noWrap/>
            <w:vAlign w:val="center"/>
            <w:hideMark/>
          </w:tcPr>
          <w:p w:rsidR="00D9428C" w:rsidRPr="00D9428C" w:rsidRDefault="00D9428C" w:rsidP="00D9428C">
            <w:pPr>
              <w:jc w:val="center"/>
            </w:pPr>
            <w:r>
              <w:t>Turnover</w:t>
            </w:r>
          </w:p>
        </w:tc>
      </w:tr>
      <w:tr w:rsidR="00D9428C" w:rsidRPr="00D9428C" w:rsidTr="00E90863">
        <w:trPr>
          <w:trHeight w:val="300"/>
          <w:jc w:val="center"/>
        </w:trPr>
        <w:tc>
          <w:tcPr>
            <w:tcW w:w="3754" w:type="dxa"/>
            <w:tcBorders>
              <w:top w:val="single" w:sz="4" w:space="0" w:color="auto"/>
              <w:bottom w:val="single" w:sz="4" w:space="0" w:color="auto"/>
            </w:tcBorders>
            <w:noWrap/>
            <w:vAlign w:val="center"/>
            <w:hideMark/>
          </w:tcPr>
          <w:p w:rsidR="00D9428C" w:rsidRPr="00D9428C" w:rsidRDefault="00D9428C" w:rsidP="00D9428C"/>
        </w:tc>
        <w:tc>
          <w:tcPr>
            <w:tcW w:w="1134"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(UK = 1)</w:t>
            </w:r>
          </w:p>
        </w:tc>
        <w:tc>
          <w:tcPr>
            <w:tcW w:w="1134"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(Comb</w:t>
            </w:r>
            <w:r>
              <w:t>.</w:t>
            </w:r>
            <w:r w:rsidRPr="00D9428C">
              <w:t xml:space="preserve"> Auth</w:t>
            </w:r>
            <w:r>
              <w:t>.</w:t>
            </w:r>
            <w:r w:rsidRPr="00D9428C">
              <w:t xml:space="preserve"> = 1)</w:t>
            </w:r>
          </w:p>
        </w:tc>
        <w:tc>
          <w:tcPr>
            <w:tcW w:w="1020"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(LEP = 1)</w:t>
            </w:r>
          </w:p>
        </w:tc>
        <w:tc>
          <w:tcPr>
            <w:tcW w:w="964" w:type="dxa"/>
            <w:tcBorders>
              <w:top w:val="single" w:sz="4" w:space="0" w:color="auto"/>
              <w:bottom w:val="single" w:sz="4" w:space="0" w:color="auto"/>
            </w:tcBorders>
            <w:noWrap/>
            <w:vAlign w:val="center"/>
            <w:hideMark/>
          </w:tcPr>
          <w:p w:rsidR="00D9428C" w:rsidRDefault="00D9428C" w:rsidP="00E90863">
            <w:pPr>
              <w:jc w:val="center"/>
            </w:pPr>
            <w:r>
              <w:t>LQ</w:t>
            </w:r>
          </w:p>
          <w:p w:rsidR="00D9428C" w:rsidRPr="00D9428C" w:rsidRDefault="00D9428C" w:rsidP="00E90863">
            <w:pPr>
              <w:jc w:val="center"/>
            </w:pPr>
            <w:r w:rsidRPr="00D9428C">
              <w:t>(UK = 1)</w:t>
            </w:r>
          </w:p>
        </w:tc>
      </w:tr>
      <w:tr w:rsidR="00D9428C" w:rsidRPr="00D9428C" w:rsidTr="001D60E2">
        <w:trPr>
          <w:trHeight w:val="300"/>
          <w:jc w:val="center"/>
        </w:trPr>
        <w:tc>
          <w:tcPr>
            <w:tcW w:w="3754" w:type="dxa"/>
            <w:tcBorders>
              <w:top w:val="single" w:sz="4" w:space="0" w:color="auto"/>
            </w:tcBorders>
            <w:noWrap/>
            <w:vAlign w:val="center"/>
            <w:hideMark/>
          </w:tcPr>
          <w:p w:rsidR="00D9428C" w:rsidRPr="00D9428C" w:rsidRDefault="00D9428C" w:rsidP="00D9428C">
            <w:r w:rsidRPr="00D9428C">
              <w:t>KNOWLEDGE INTENSIVE SECTORS</w:t>
            </w:r>
          </w:p>
        </w:tc>
        <w:tc>
          <w:tcPr>
            <w:tcW w:w="1134" w:type="dxa"/>
            <w:tcBorders>
              <w:top w:val="single" w:sz="4" w:space="0" w:color="auto"/>
            </w:tcBorders>
            <w:noWrap/>
            <w:vAlign w:val="center"/>
            <w:hideMark/>
          </w:tcPr>
          <w:p w:rsidR="00D9428C" w:rsidRPr="00D9428C" w:rsidRDefault="00D9428C" w:rsidP="001D60E2">
            <w:pPr>
              <w:jc w:val="center"/>
            </w:pPr>
          </w:p>
        </w:tc>
        <w:tc>
          <w:tcPr>
            <w:tcW w:w="1020" w:type="dxa"/>
            <w:tcBorders>
              <w:top w:val="single" w:sz="4" w:space="0" w:color="auto"/>
            </w:tcBorders>
            <w:noWrap/>
            <w:vAlign w:val="center"/>
            <w:hideMark/>
          </w:tcPr>
          <w:p w:rsidR="00D9428C" w:rsidRPr="00D9428C" w:rsidRDefault="00D9428C" w:rsidP="001D60E2">
            <w:pPr>
              <w:jc w:val="center"/>
            </w:pPr>
          </w:p>
        </w:tc>
        <w:tc>
          <w:tcPr>
            <w:tcW w:w="964" w:type="dxa"/>
            <w:tcBorders>
              <w:top w:val="single" w:sz="4" w:space="0" w:color="auto"/>
            </w:tcBorders>
            <w:noWrap/>
            <w:vAlign w:val="center"/>
            <w:hideMark/>
          </w:tcPr>
          <w:p w:rsidR="00D9428C" w:rsidRPr="00D9428C" w:rsidRDefault="00D9428C" w:rsidP="001D60E2">
            <w:pPr>
              <w:jc w:val="center"/>
            </w:pPr>
          </w:p>
        </w:tc>
        <w:tc>
          <w:tcPr>
            <w:tcW w:w="1134" w:type="dxa"/>
            <w:tcBorders>
              <w:top w:val="single" w:sz="4" w:space="0" w:color="auto"/>
            </w:tcBorders>
            <w:noWrap/>
            <w:vAlign w:val="center"/>
            <w:hideMark/>
          </w:tcPr>
          <w:p w:rsidR="00D9428C" w:rsidRPr="00D9428C" w:rsidRDefault="00D9428C" w:rsidP="001D60E2">
            <w:pPr>
              <w:jc w:val="center"/>
            </w:pPr>
          </w:p>
        </w:tc>
        <w:tc>
          <w:tcPr>
            <w:tcW w:w="1020" w:type="dxa"/>
            <w:tcBorders>
              <w:top w:val="single" w:sz="4" w:space="0" w:color="auto"/>
            </w:tcBorders>
            <w:noWrap/>
            <w:vAlign w:val="center"/>
            <w:hideMark/>
          </w:tcPr>
          <w:p w:rsidR="00D9428C" w:rsidRPr="00D9428C" w:rsidRDefault="00D9428C" w:rsidP="001D60E2">
            <w:pPr>
              <w:jc w:val="center"/>
            </w:pPr>
          </w:p>
        </w:tc>
        <w:tc>
          <w:tcPr>
            <w:tcW w:w="964" w:type="dxa"/>
            <w:tcBorders>
              <w:top w:val="single" w:sz="4" w:space="0" w:color="auto"/>
            </w:tcBorders>
            <w:noWrap/>
            <w:vAlign w:val="center"/>
            <w:hideMark/>
          </w:tcPr>
          <w:p w:rsidR="00D9428C" w:rsidRPr="00D9428C" w:rsidRDefault="00D9428C" w:rsidP="001D60E2">
            <w:pPr>
              <w:jc w:val="center"/>
            </w:pPr>
          </w:p>
        </w:tc>
      </w:tr>
      <w:tr w:rsidR="001D60E2" w:rsidRPr="00D9428C" w:rsidTr="001D60E2">
        <w:trPr>
          <w:trHeight w:val="300"/>
          <w:jc w:val="center"/>
        </w:trPr>
        <w:tc>
          <w:tcPr>
            <w:tcW w:w="3754" w:type="dxa"/>
            <w:noWrap/>
            <w:vAlign w:val="center"/>
            <w:hideMark/>
          </w:tcPr>
          <w:p w:rsidR="001D60E2" w:rsidRPr="00D9428C" w:rsidRDefault="001D60E2" w:rsidP="001D60E2">
            <w:r w:rsidRPr="00D9428C">
              <w:t>Information Technology and Telecoms</w:t>
            </w:r>
          </w:p>
        </w:tc>
        <w:tc>
          <w:tcPr>
            <w:tcW w:w="1134" w:type="dxa"/>
            <w:noWrap/>
            <w:vAlign w:val="center"/>
            <w:hideMark/>
          </w:tcPr>
          <w:p w:rsidR="001D60E2" w:rsidRPr="00106C7E" w:rsidRDefault="001D60E2" w:rsidP="001D60E2">
            <w:pPr>
              <w:jc w:val="center"/>
            </w:pPr>
            <w:r w:rsidRPr="00106C7E">
              <w:t>0.81</w:t>
            </w:r>
          </w:p>
        </w:tc>
        <w:tc>
          <w:tcPr>
            <w:tcW w:w="1020" w:type="dxa"/>
            <w:noWrap/>
            <w:vAlign w:val="center"/>
            <w:hideMark/>
          </w:tcPr>
          <w:p w:rsidR="001D60E2" w:rsidRPr="00106C7E" w:rsidRDefault="001D60E2" w:rsidP="001D60E2">
            <w:pPr>
              <w:jc w:val="center"/>
            </w:pPr>
            <w:r w:rsidRPr="00106C7E">
              <w:t>1.31</w:t>
            </w:r>
          </w:p>
        </w:tc>
        <w:tc>
          <w:tcPr>
            <w:tcW w:w="964" w:type="dxa"/>
            <w:noWrap/>
            <w:vAlign w:val="center"/>
            <w:hideMark/>
          </w:tcPr>
          <w:p w:rsidR="001D60E2" w:rsidRPr="00106C7E" w:rsidRDefault="001D60E2" w:rsidP="001D60E2">
            <w:pPr>
              <w:jc w:val="center"/>
            </w:pPr>
            <w:r w:rsidRPr="00106C7E">
              <w:t>1.47</w:t>
            </w:r>
          </w:p>
        </w:tc>
        <w:tc>
          <w:tcPr>
            <w:tcW w:w="1134" w:type="dxa"/>
            <w:noWrap/>
            <w:vAlign w:val="center"/>
            <w:hideMark/>
          </w:tcPr>
          <w:p w:rsidR="001D60E2" w:rsidRPr="00106C7E" w:rsidRDefault="001D60E2" w:rsidP="001D60E2">
            <w:pPr>
              <w:jc w:val="center"/>
            </w:pPr>
            <w:r w:rsidRPr="00106C7E">
              <w:t>0.73</w:t>
            </w:r>
          </w:p>
        </w:tc>
        <w:tc>
          <w:tcPr>
            <w:tcW w:w="1020" w:type="dxa"/>
            <w:noWrap/>
            <w:vAlign w:val="center"/>
            <w:hideMark/>
          </w:tcPr>
          <w:p w:rsidR="001D60E2" w:rsidRPr="00106C7E" w:rsidRDefault="001D60E2" w:rsidP="001D60E2">
            <w:pPr>
              <w:jc w:val="center"/>
            </w:pPr>
            <w:r w:rsidRPr="00106C7E">
              <w:t>0.84</w:t>
            </w:r>
          </w:p>
        </w:tc>
        <w:tc>
          <w:tcPr>
            <w:tcW w:w="964" w:type="dxa"/>
            <w:noWrap/>
            <w:vAlign w:val="center"/>
            <w:hideMark/>
          </w:tcPr>
          <w:p w:rsidR="001D60E2" w:rsidRPr="00106C7E" w:rsidRDefault="001D60E2" w:rsidP="001D60E2">
            <w:pPr>
              <w:jc w:val="center"/>
            </w:pPr>
            <w:r w:rsidRPr="00106C7E">
              <w:t>1.06</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Life science and healthcare</w:t>
            </w:r>
          </w:p>
        </w:tc>
        <w:tc>
          <w:tcPr>
            <w:tcW w:w="1134" w:type="dxa"/>
            <w:noWrap/>
            <w:vAlign w:val="center"/>
            <w:hideMark/>
          </w:tcPr>
          <w:p w:rsidR="001D60E2" w:rsidRPr="00106C7E" w:rsidRDefault="001D60E2" w:rsidP="001D60E2">
            <w:pPr>
              <w:jc w:val="center"/>
            </w:pPr>
            <w:r w:rsidRPr="00106C7E">
              <w:t>0.48</w:t>
            </w:r>
          </w:p>
        </w:tc>
        <w:tc>
          <w:tcPr>
            <w:tcW w:w="1020" w:type="dxa"/>
            <w:noWrap/>
            <w:vAlign w:val="center"/>
            <w:hideMark/>
          </w:tcPr>
          <w:p w:rsidR="001D60E2" w:rsidRPr="00106C7E" w:rsidRDefault="001D60E2" w:rsidP="001D60E2">
            <w:pPr>
              <w:jc w:val="center"/>
            </w:pPr>
            <w:r w:rsidRPr="00106C7E">
              <w:t>1.30</w:t>
            </w:r>
          </w:p>
        </w:tc>
        <w:tc>
          <w:tcPr>
            <w:tcW w:w="964" w:type="dxa"/>
            <w:noWrap/>
            <w:vAlign w:val="center"/>
            <w:hideMark/>
          </w:tcPr>
          <w:p w:rsidR="001D60E2" w:rsidRPr="00106C7E" w:rsidRDefault="001D60E2" w:rsidP="001D60E2">
            <w:pPr>
              <w:jc w:val="center"/>
            </w:pPr>
            <w:r w:rsidRPr="00106C7E">
              <w:t>1.63</w:t>
            </w:r>
          </w:p>
        </w:tc>
        <w:tc>
          <w:tcPr>
            <w:tcW w:w="1134" w:type="dxa"/>
            <w:noWrap/>
            <w:vAlign w:val="center"/>
            <w:hideMark/>
          </w:tcPr>
          <w:p w:rsidR="001D60E2" w:rsidRPr="00106C7E" w:rsidRDefault="001D60E2" w:rsidP="001D60E2">
            <w:pPr>
              <w:jc w:val="center"/>
            </w:pPr>
            <w:r w:rsidRPr="00106C7E">
              <w:t>0.20</w:t>
            </w:r>
          </w:p>
        </w:tc>
        <w:tc>
          <w:tcPr>
            <w:tcW w:w="1020" w:type="dxa"/>
            <w:noWrap/>
            <w:vAlign w:val="center"/>
            <w:hideMark/>
          </w:tcPr>
          <w:p w:rsidR="001D60E2" w:rsidRPr="00106C7E" w:rsidRDefault="001D60E2" w:rsidP="001D60E2">
            <w:pPr>
              <w:jc w:val="center"/>
            </w:pPr>
            <w:r w:rsidRPr="00106C7E">
              <w:t>0.25</w:t>
            </w:r>
          </w:p>
        </w:tc>
        <w:tc>
          <w:tcPr>
            <w:tcW w:w="964" w:type="dxa"/>
            <w:noWrap/>
            <w:vAlign w:val="center"/>
            <w:hideMark/>
          </w:tcPr>
          <w:p w:rsidR="001D60E2" w:rsidRPr="00106C7E" w:rsidRDefault="001D60E2" w:rsidP="001D60E2">
            <w:pPr>
              <w:jc w:val="center"/>
            </w:pPr>
            <w:r w:rsidRPr="00106C7E">
              <w:t>0.75</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High-tech manufacturing</w:t>
            </w:r>
          </w:p>
        </w:tc>
        <w:tc>
          <w:tcPr>
            <w:tcW w:w="1134" w:type="dxa"/>
            <w:noWrap/>
            <w:vAlign w:val="center"/>
            <w:hideMark/>
          </w:tcPr>
          <w:p w:rsidR="001D60E2" w:rsidRPr="00106C7E" w:rsidRDefault="001D60E2" w:rsidP="001D60E2">
            <w:pPr>
              <w:jc w:val="center"/>
            </w:pPr>
            <w:r w:rsidRPr="00106C7E">
              <w:t>0.64</w:t>
            </w:r>
          </w:p>
        </w:tc>
        <w:tc>
          <w:tcPr>
            <w:tcW w:w="1020" w:type="dxa"/>
            <w:noWrap/>
            <w:vAlign w:val="center"/>
            <w:hideMark/>
          </w:tcPr>
          <w:p w:rsidR="001D60E2" w:rsidRPr="00106C7E" w:rsidRDefault="001D60E2" w:rsidP="001D60E2">
            <w:pPr>
              <w:jc w:val="center"/>
            </w:pPr>
            <w:r w:rsidRPr="00106C7E">
              <w:t>0.75</w:t>
            </w:r>
          </w:p>
        </w:tc>
        <w:tc>
          <w:tcPr>
            <w:tcW w:w="964" w:type="dxa"/>
            <w:noWrap/>
            <w:vAlign w:val="center"/>
            <w:hideMark/>
          </w:tcPr>
          <w:p w:rsidR="001D60E2" w:rsidRPr="00106C7E" w:rsidRDefault="001D60E2" w:rsidP="001D60E2">
            <w:pPr>
              <w:jc w:val="center"/>
            </w:pPr>
            <w:r w:rsidRPr="00106C7E">
              <w:t>1.33</w:t>
            </w:r>
          </w:p>
        </w:tc>
        <w:tc>
          <w:tcPr>
            <w:tcW w:w="1134" w:type="dxa"/>
            <w:noWrap/>
            <w:vAlign w:val="center"/>
            <w:hideMark/>
          </w:tcPr>
          <w:p w:rsidR="001D60E2" w:rsidRPr="00106C7E" w:rsidRDefault="001D60E2" w:rsidP="001D60E2">
            <w:pPr>
              <w:jc w:val="center"/>
            </w:pPr>
            <w:r w:rsidRPr="00106C7E">
              <w:t>0.49</w:t>
            </w:r>
          </w:p>
        </w:tc>
        <w:tc>
          <w:tcPr>
            <w:tcW w:w="1020" w:type="dxa"/>
            <w:noWrap/>
            <w:vAlign w:val="center"/>
            <w:hideMark/>
          </w:tcPr>
          <w:p w:rsidR="001D60E2" w:rsidRPr="00106C7E" w:rsidRDefault="001D60E2" w:rsidP="001D60E2">
            <w:pPr>
              <w:jc w:val="center"/>
            </w:pPr>
            <w:r w:rsidRPr="00106C7E">
              <w:t>0.48</w:t>
            </w:r>
          </w:p>
        </w:tc>
        <w:tc>
          <w:tcPr>
            <w:tcW w:w="964" w:type="dxa"/>
            <w:noWrap/>
            <w:vAlign w:val="center"/>
            <w:hideMark/>
          </w:tcPr>
          <w:p w:rsidR="001D60E2" w:rsidRPr="00106C7E" w:rsidRDefault="001D60E2" w:rsidP="001D60E2">
            <w:pPr>
              <w:jc w:val="center"/>
            </w:pPr>
            <w:r w:rsidRPr="00106C7E">
              <w:t>1.04</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Knowledge intensive services</w:t>
            </w:r>
          </w:p>
        </w:tc>
        <w:tc>
          <w:tcPr>
            <w:tcW w:w="1134" w:type="dxa"/>
            <w:noWrap/>
            <w:vAlign w:val="center"/>
            <w:hideMark/>
          </w:tcPr>
          <w:p w:rsidR="001D60E2" w:rsidRPr="00106C7E" w:rsidRDefault="001D60E2" w:rsidP="001D60E2">
            <w:pPr>
              <w:jc w:val="center"/>
            </w:pPr>
            <w:r w:rsidRPr="00106C7E">
              <w:t>0.42</w:t>
            </w:r>
          </w:p>
        </w:tc>
        <w:tc>
          <w:tcPr>
            <w:tcW w:w="1020" w:type="dxa"/>
            <w:noWrap/>
            <w:vAlign w:val="center"/>
            <w:hideMark/>
          </w:tcPr>
          <w:p w:rsidR="001D60E2" w:rsidRPr="00106C7E" w:rsidRDefault="001D60E2" w:rsidP="001D60E2">
            <w:pPr>
              <w:jc w:val="center"/>
            </w:pPr>
            <w:r w:rsidRPr="00106C7E">
              <w:t>0.72</w:t>
            </w:r>
          </w:p>
        </w:tc>
        <w:tc>
          <w:tcPr>
            <w:tcW w:w="964" w:type="dxa"/>
            <w:noWrap/>
            <w:vAlign w:val="center"/>
            <w:hideMark/>
          </w:tcPr>
          <w:p w:rsidR="001D60E2" w:rsidRPr="00106C7E" w:rsidRDefault="001D60E2" w:rsidP="001D60E2">
            <w:pPr>
              <w:jc w:val="center"/>
            </w:pPr>
            <w:r w:rsidRPr="00106C7E">
              <w:t>0.93</w:t>
            </w:r>
          </w:p>
        </w:tc>
        <w:tc>
          <w:tcPr>
            <w:tcW w:w="1134" w:type="dxa"/>
            <w:noWrap/>
            <w:vAlign w:val="center"/>
            <w:hideMark/>
          </w:tcPr>
          <w:p w:rsidR="001D60E2" w:rsidRPr="00106C7E" w:rsidRDefault="001D60E2" w:rsidP="001D60E2">
            <w:pPr>
              <w:jc w:val="center"/>
            </w:pPr>
            <w:r w:rsidRPr="00106C7E">
              <w:t>0.31</w:t>
            </w:r>
          </w:p>
        </w:tc>
        <w:tc>
          <w:tcPr>
            <w:tcW w:w="1020" w:type="dxa"/>
            <w:noWrap/>
            <w:vAlign w:val="center"/>
            <w:hideMark/>
          </w:tcPr>
          <w:p w:rsidR="001D60E2" w:rsidRPr="00106C7E" w:rsidRDefault="001D60E2" w:rsidP="001D60E2">
            <w:pPr>
              <w:jc w:val="center"/>
            </w:pPr>
            <w:r w:rsidRPr="00106C7E">
              <w:t>0.55</w:t>
            </w:r>
          </w:p>
        </w:tc>
        <w:tc>
          <w:tcPr>
            <w:tcW w:w="964" w:type="dxa"/>
            <w:noWrap/>
            <w:vAlign w:val="center"/>
            <w:hideMark/>
          </w:tcPr>
          <w:p w:rsidR="001D60E2" w:rsidRPr="00106C7E" w:rsidRDefault="001D60E2" w:rsidP="001D60E2">
            <w:pPr>
              <w:jc w:val="center"/>
            </w:pPr>
            <w:r w:rsidRPr="00106C7E">
              <w:t>0.66</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KI SECTORS</w:t>
            </w:r>
          </w:p>
        </w:tc>
        <w:tc>
          <w:tcPr>
            <w:tcW w:w="1134" w:type="dxa"/>
            <w:noWrap/>
            <w:vAlign w:val="center"/>
            <w:hideMark/>
          </w:tcPr>
          <w:p w:rsidR="001D60E2" w:rsidRPr="001D60E2" w:rsidRDefault="001D60E2" w:rsidP="001D60E2">
            <w:pPr>
              <w:jc w:val="center"/>
              <w:rPr>
                <w:i/>
              </w:rPr>
            </w:pPr>
            <w:r w:rsidRPr="001D60E2">
              <w:rPr>
                <w:i/>
              </w:rPr>
              <w:t>0.63</w:t>
            </w:r>
          </w:p>
        </w:tc>
        <w:tc>
          <w:tcPr>
            <w:tcW w:w="1020" w:type="dxa"/>
            <w:noWrap/>
            <w:vAlign w:val="center"/>
            <w:hideMark/>
          </w:tcPr>
          <w:p w:rsidR="001D60E2" w:rsidRPr="001D60E2" w:rsidRDefault="001D60E2" w:rsidP="001D60E2">
            <w:pPr>
              <w:jc w:val="center"/>
              <w:rPr>
                <w:i/>
              </w:rPr>
            </w:pPr>
            <w:r w:rsidRPr="001D60E2">
              <w:rPr>
                <w:i/>
              </w:rPr>
              <w:t>0.98</w:t>
            </w:r>
          </w:p>
        </w:tc>
        <w:tc>
          <w:tcPr>
            <w:tcW w:w="964" w:type="dxa"/>
            <w:noWrap/>
            <w:vAlign w:val="center"/>
            <w:hideMark/>
          </w:tcPr>
          <w:p w:rsidR="001D60E2" w:rsidRPr="001D60E2" w:rsidRDefault="001D60E2" w:rsidP="001D60E2">
            <w:pPr>
              <w:jc w:val="center"/>
              <w:rPr>
                <w:i/>
              </w:rPr>
            </w:pPr>
            <w:r w:rsidRPr="001D60E2">
              <w:rPr>
                <w:i/>
              </w:rPr>
              <w:t>1.38</w:t>
            </w:r>
          </w:p>
        </w:tc>
        <w:tc>
          <w:tcPr>
            <w:tcW w:w="1134" w:type="dxa"/>
            <w:noWrap/>
            <w:vAlign w:val="center"/>
            <w:hideMark/>
          </w:tcPr>
          <w:p w:rsidR="001D60E2" w:rsidRPr="001D60E2" w:rsidRDefault="001D60E2" w:rsidP="001D60E2">
            <w:pPr>
              <w:jc w:val="center"/>
              <w:rPr>
                <w:i/>
              </w:rPr>
            </w:pPr>
            <w:r w:rsidRPr="001D60E2">
              <w:rPr>
                <w:i/>
              </w:rPr>
              <w:t>0.47</w:t>
            </w:r>
          </w:p>
        </w:tc>
        <w:tc>
          <w:tcPr>
            <w:tcW w:w="1020" w:type="dxa"/>
            <w:noWrap/>
            <w:vAlign w:val="center"/>
            <w:hideMark/>
          </w:tcPr>
          <w:p w:rsidR="001D60E2" w:rsidRPr="001D60E2" w:rsidRDefault="001D60E2" w:rsidP="001D60E2">
            <w:pPr>
              <w:jc w:val="center"/>
              <w:rPr>
                <w:i/>
              </w:rPr>
            </w:pPr>
            <w:r w:rsidRPr="001D60E2">
              <w:rPr>
                <w:i/>
              </w:rPr>
              <w:t>0.53</w:t>
            </w:r>
          </w:p>
        </w:tc>
        <w:tc>
          <w:tcPr>
            <w:tcW w:w="964" w:type="dxa"/>
            <w:noWrap/>
            <w:vAlign w:val="center"/>
            <w:hideMark/>
          </w:tcPr>
          <w:p w:rsidR="001D60E2" w:rsidRPr="001D60E2" w:rsidRDefault="001D60E2" w:rsidP="001D60E2">
            <w:pPr>
              <w:jc w:val="center"/>
              <w:rPr>
                <w:i/>
              </w:rPr>
            </w:pPr>
            <w:r w:rsidRPr="001D60E2">
              <w:rPr>
                <w:i/>
              </w:rPr>
              <w:t>0.98</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OTHER SECTORS</w:t>
            </w:r>
          </w:p>
        </w:tc>
        <w:tc>
          <w:tcPr>
            <w:tcW w:w="1134" w:type="dxa"/>
            <w:noWrap/>
            <w:vAlign w:val="center"/>
            <w:hideMark/>
          </w:tcPr>
          <w:p w:rsidR="001D60E2" w:rsidRPr="00106C7E" w:rsidRDefault="001D60E2" w:rsidP="001D60E2">
            <w:pPr>
              <w:jc w:val="center"/>
            </w:pPr>
          </w:p>
        </w:tc>
        <w:tc>
          <w:tcPr>
            <w:tcW w:w="1020" w:type="dxa"/>
            <w:noWrap/>
            <w:vAlign w:val="center"/>
            <w:hideMark/>
          </w:tcPr>
          <w:p w:rsidR="001D60E2" w:rsidRPr="00106C7E" w:rsidRDefault="001D60E2" w:rsidP="001D60E2">
            <w:pPr>
              <w:jc w:val="center"/>
            </w:pPr>
          </w:p>
        </w:tc>
        <w:tc>
          <w:tcPr>
            <w:tcW w:w="964" w:type="dxa"/>
            <w:noWrap/>
            <w:vAlign w:val="center"/>
            <w:hideMark/>
          </w:tcPr>
          <w:p w:rsidR="001D60E2" w:rsidRPr="00106C7E" w:rsidRDefault="001D60E2" w:rsidP="001D60E2">
            <w:pPr>
              <w:jc w:val="center"/>
            </w:pPr>
          </w:p>
        </w:tc>
        <w:tc>
          <w:tcPr>
            <w:tcW w:w="1134" w:type="dxa"/>
            <w:noWrap/>
            <w:vAlign w:val="center"/>
            <w:hideMark/>
          </w:tcPr>
          <w:p w:rsidR="001D60E2" w:rsidRPr="00106C7E" w:rsidRDefault="001D60E2" w:rsidP="001D60E2">
            <w:pPr>
              <w:jc w:val="center"/>
            </w:pPr>
          </w:p>
        </w:tc>
        <w:tc>
          <w:tcPr>
            <w:tcW w:w="1020" w:type="dxa"/>
            <w:noWrap/>
            <w:vAlign w:val="center"/>
            <w:hideMark/>
          </w:tcPr>
          <w:p w:rsidR="001D60E2" w:rsidRPr="00106C7E" w:rsidRDefault="001D60E2" w:rsidP="001D60E2">
            <w:pPr>
              <w:jc w:val="center"/>
            </w:pPr>
          </w:p>
        </w:tc>
        <w:tc>
          <w:tcPr>
            <w:tcW w:w="964" w:type="dxa"/>
            <w:noWrap/>
            <w:vAlign w:val="center"/>
            <w:hideMark/>
          </w:tcPr>
          <w:p w:rsidR="001D60E2" w:rsidRPr="00106C7E" w:rsidRDefault="001D60E2" w:rsidP="001D60E2">
            <w:pPr>
              <w:jc w:val="center"/>
            </w:pPr>
          </w:p>
        </w:tc>
      </w:tr>
      <w:tr w:rsidR="001D60E2" w:rsidRPr="00D9428C" w:rsidTr="001D60E2">
        <w:trPr>
          <w:trHeight w:val="300"/>
          <w:jc w:val="center"/>
        </w:trPr>
        <w:tc>
          <w:tcPr>
            <w:tcW w:w="3754" w:type="dxa"/>
            <w:noWrap/>
            <w:vAlign w:val="center"/>
            <w:hideMark/>
          </w:tcPr>
          <w:p w:rsidR="001D60E2" w:rsidRPr="00D9428C" w:rsidRDefault="001D60E2" w:rsidP="001D60E2">
            <w:r w:rsidRPr="00D9428C">
              <w:t>Primary</w:t>
            </w:r>
          </w:p>
        </w:tc>
        <w:tc>
          <w:tcPr>
            <w:tcW w:w="1134" w:type="dxa"/>
            <w:noWrap/>
            <w:vAlign w:val="center"/>
            <w:hideMark/>
          </w:tcPr>
          <w:p w:rsidR="001D60E2" w:rsidRPr="00106C7E" w:rsidRDefault="001D60E2" w:rsidP="001D60E2">
            <w:pPr>
              <w:jc w:val="center"/>
            </w:pPr>
            <w:r w:rsidRPr="00106C7E">
              <w:t>0.36</w:t>
            </w:r>
          </w:p>
        </w:tc>
        <w:tc>
          <w:tcPr>
            <w:tcW w:w="1020" w:type="dxa"/>
            <w:noWrap/>
            <w:vAlign w:val="center"/>
            <w:hideMark/>
          </w:tcPr>
          <w:p w:rsidR="001D60E2" w:rsidRPr="00106C7E" w:rsidRDefault="001D60E2" w:rsidP="001D60E2">
            <w:pPr>
              <w:jc w:val="center"/>
            </w:pPr>
            <w:r w:rsidRPr="00106C7E">
              <w:t>0.38</w:t>
            </w:r>
          </w:p>
        </w:tc>
        <w:tc>
          <w:tcPr>
            <w:tcW w:w="964" w:type="dxa"/>
            <w:noWrap/>
            <w:vAlign w:val="center"/>
            <w:hideMark/>
          </w:tcPr>
          <w:p w:rsidR="001D60E2" w:rsidRPr="00106C7E" w:rsidRDefault="001D60E2" w:rsidP="001D60E2">
            <w:pPr>
              <w:jc w:val="center"/>
            </w:pPr>
            <w:r w:rsidRPr="00106C7E">
              <w:t>0.42</w:t>
            </w:r>
          </w:p>
        </w:tc>
        <w:tc>
          <w:tcPr>
            <w:tcW w:w="1134" w:type="dxa"/>
            <w:noWrap/>
            <w:vAlign w:val="center"/>
            <w:hideMark/>
          </w:tcPr>
          <w:p w:rsidR="001D60E2" w:rsidRPr="00106C7E" w:rsidRDefault="001D60E2" w:rsidP="001D60E2">
            <w:pPr>
              <w:jc w:val="center"/>
            </w:pPr>
            <w:r w:rsidRPr="00106C7E">
              <w:t>0.37</w:t>
            </w:r>
          </w:p>
        </w:tc>
        <w:tc>
          <w:tcPr>
            <w:tcW w:w="1020" w:type="dxa"/>
            <w:noWrap/>
            <w:vAlign w:val="center"/>
            <w:hideMark/>
          </w:tcPr>
          <w:p w:rsidR="001D60E2" w:rsidRPr="00106C7E" w:rsidRDefault="001D60E2" w:rsidP="001D60E2">
            <w:pPr>
              <w:jc w:val="center"/>
            </w:pPr>
            <w:r w:rsidRPr="00106C7E">
              <w:t>0.36</w:t>
            </w:r>
          </w:p>
        </w:tc>
        <w:tc>
          <w:tcPr>
            <w:tcW w:w="964" w:type="dxa"/>
            <w:noWrap/>
            <w:vAlign w:val="center"/>
            <w:hideMark/>
          </w:tcPr>
          <w:p w:rsidR="001D60E2" w:rsidRPr="00106C7E" w:rsidRDefault="001D60E2" w:rsidP="001D60E2">
            <w:pPr>
              <w:jc w:val="center"/>
            </w:pPr>
            <w:r w:rsidRPr="00106C7E">
              <w:t>0.14</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Manufacturing</w:t>
            </w:r>
          </w:p>
        </w:tc>
        <w:tc>
          <w:tcPr>
            <w:tcW w:w="1134" w:type="dxa"/>
            <w:noWrap/>
            <w:vAlign w:val="center"/>
            <w:hideMark/>
          </w:tcPr>
          <w:p w:rsidR="001D60E2" w:rsidRPr="00106C7E" w:rsidRDefault="001D60E2" w:rsidP="001D60E2">
            <w:pPr>
              <w:jc w:val="center"/>
            </w:pPr>
            <w:r w:rsidRPr="00106C7E">
              <w:t>1.89</w:t>
            </w:r>
          </w:p>
        </w:tc>
        <w:tc>
          <w:tcPr>
            <w:tcW w:w="1020" w:type="dxa"/>
            <w:noWrap/>
            <w:vAlign w:val="center"/>
            <w:hideMark/>
          </w:tcPr>
          <w:p w:rsidR="001D60E2" w:rsidRPr="00106C7E" w:rsidRDefault="001D60E2" w:rsidP="001D60E2">
            <w:pPr>
              <w:jc w:val="center"/>
            </w:pPr>
            <w:r w:rsidRPr="00106C7E">
              <w:t>1.54</w:t>
            </w:r>
          </w:p>
        </w:tc>
        <w:tc>
          <w:tcPr>
            <w:tcW w:w="964" w:type="dxa"/>
            <w:noWrap/>
            <w:vAlign w:val="center"/>
            <w:hideMark/>
          </w:tcPr>
          <w:p w:rsidR="001D60E2" w:rsidRPr="00106C7E" w:rsidRDefault="001D60E2" w:rsidP="001D60E2">
            <w:pPr>
              <w:jc w:val="center"/>
            </w:pPr>
            <w:r w:rsidRPr="00106C7E">
              <w:t>1.63</w:t>
            </w:r>
          </w:p>
        </w:tc>
        <w:tc>
          <w:tcPr>
            <w:tcW w:w="1134" w:type="dxa"/>
            <w:noWrap/>
            <w:vAlign w:val="center"/>
            <w:hideMark/>
          </w:tcPr>
          <w:p w:rsidR="001D60E2" w:rsidRPr="00106C7E" w:rsidRDefault="001D60E2" w:rsidP="001D60E2">
            <w:pPr>
              <w:jc w:val="center"/>
            </w:pPr>
            <w:r w:rsidRPr="00106C7E">
              <w:t>2.02</w:t>
            </w:r>
          </w:p>
        </w:tc>
        <w:tc>
          <w:tcPr>
            <w:tcW w:w="1020" w:type="dxa"/>
            <w:noWrap/>
            <w:vAlign w:val="center"/>
            <w:hideMark/>
          </w:tcPr>
          <w:p w:rsidR="001D60E2" w:rsidRPr="00106C7E" w:rsidRDefault="001D60E2" w:rsidP="001D60E2">
            <w:pPr>
              <w:jc w:val="center"/>
            </w:pPr>
            <w:r w:rsidRPr="00106C7E">
              <w:t>1.69</w:t>
            </w:r>
          </w:p>
        </w:tc>
        <w:tc>
          <w:tcPr>
            <w:tcW w:w="964" w:type="dxa"/>
            <w:noWrap/>
            <w:vAlign w:val="center"/>
            <w:hideMark/>
          </w:tcPr>
          <w:p w:rsidR="001D60E2" w:rsidRPr="00106C7E" w:rsidRDefault="001D60E2" w:rsidP="001D60E2">
            <w:pPr>
              <w:jc w:val="center"/>
            </w:pPr>
            <w:r w:rsidRPr="00106C7E">
              <w:t>2.48</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Wholesale and retail distribution</w:t>
            </w:r>
          </w:p>
        </w:tc>
        <w:tc>
          <w:tcPr>
            <w:tcW w:w="1134" w:type="dxa"/>
            <w:noWrap/>
            <w:vAlign w:val="center"/>
            <w:hideMark/>
          </w:tcPr>
          <w:p w:rsidR="001D60E2" w:rsidRPr="00106C7E" w:rsidRDefault="001D60E2" w:rsidP="001D60E2">
            <w:pPr>
              <w:jc w:val="center"/>
            </w:pPr>
            <w:r w:rsidRPr="00106C7E">
              <w:t>0.81</w:t>
            </w:r>
          </w:p>
        </w:tc>
        <w:tc>
          <w:tcPr>
            <w:tcW w:w="1020" w:type="dxa"/>
            <w:noWrap/>
            <w:vAlign w:val="center"/>
            <w:hideMark/>
          </w:tcPr>
          <w:p w:rsidR="001D60E2" w:rsidRPr="00106C7E" w:rsidRDefault="001D60E2" w:rsidP="001D60E2">
            <w:pPr>
              <w:jc w:val="center"/>
            </w:pPr>
            <w:r w:rsidRPr="00106C7E">
              <w:t>0.90</w:t>
            </w:r>
          </w:p>
        </w:tc>
        <w:tc>
          <w:tcPr>
            <w:tcW w:w="964" w:type="dxa"/>
            <w:noWrap/>
            <w:vAlign w:val="center"/>
            <w:hideMark/>
          </w:tcPr>
          <w:p w:rsidR="001D60E2" w:rsidRPr="00106C7E" w:rsidRDefault="001D60E2" w:rsidP="001D60E2">
            <w:pPr>
              <w:jc w:val="center"/>
            </w:pPr>
            <w:r w:rsidRPr="00106C7E">
              <w:t>0.46</w:t>
            </w:r>
          </w:p>
        </w:tc>
        <w:tc>
          <w:tcPr>
            <w:tcW w:w="1134" w:type="dxa"/>
            <w:noWrap/>
            <w:vAlign w:val="center"/>
            <w:hideMark/>
          </w:tcPr>
          <w:p w:rsidR="001D60E2" w:rsidRPr="00106C7E" w:rsidRDefault="001D60E2" w:rsidP="001D60E2">
            <w:pPr>
              <w:jc w:val="center"/>
            </w:pPr>
            <w:r w:rsidRPr="00106C7E">
              <w:t>1.15</w:t>
            </w:r>
          </w:p>
        </w:tc>
        <w:tc>
          <w:tcPr>
            <w:tcW w:w="1020" w:type="dxa"/>
            <w:noWrap/>
            <w:vAlign w:val="center"/>
            <w:hideMark/>
          </w:tcPr>
          <w:p w:rsidR="001D60E2" w:rsidRPr="00106C7E" w:rsidRDefault="001D60E2" w:rsidP="001D60E2">
            <w:pPr>
              <w:jc w:val="center"/>
            </w:pPr>
            <w:r w:rsidRPr="00106C7E">
              <w:t>1.27</w:t>
            </w:r>
          </w:p>
        </w:tc>
        <w:tc>
          <w:tcPr>
            <w:tcW w:w="964" w:type="dxa"/>
            <w:noWrap/>
            <w:vAlign w:val="center"/>
            <w:hideMark/>
          </w:tcPr>
          <w:p w:rsidR="001D60E2" w:rsidRPr="00106C7E" w:rsidRDefault="001D60E2" w:rsidP="001D60E2">
            <w:pPr>
              <w:jc w:val="center"/>
            </w:pPr>
            <w:r w:rsidRPr="00106C7E">
              <w:t>1.05</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Construction and utilities</w:t>
            </w:r>
          </w:p>
        </w:tc>
        <w:tc>
          <w:tcPr>
            <w:tcW w:w="1134" w:type="dxa"/>
            <w:noWrap/>
            <w:vAlign w:val="center"/>
            <w:hideMark/>
          </w:tcPr>
          <w:p w:rsidR="001D60E2" w:rsidRPr="00106C7E" w:rsidRDefault="001D60E2" w:rsidP="001D60E2">
            <w:pPr>
              <w:jc w:val="center"/>
            </w:pPr>
            <w:r w:rsidRPr="00106C7E">
              <w:t>2.16</w:t>
            </w:r>
          </w:p>
        </w:tc>
        <w:tc>
          <w:tcPr>
            <w:tcW w:w="1020" w:type="dxa"/>
            <w:noWrap/>
            <w:vAlign w:val="center"/>
            <w:hideMark/>
          </w:tcPr>
          <w:p w:rsidR="001D60E2" w:rsidRPr="00106C7E" w:rsidRDefault="001D60E2" w:rsidP="001D60E2">
            <w:pPr>
              <w:jc w:val="center"/>
            </w:pPr>
            <w:r w:rsidRPr="00106C7E">
              <w:t>2.66</w:t>
            </w:r>
          </w:p>
        </w:tc>
        <w:tc>
          <w:tcPr>
            <w:tcW w:w="964" w:type="dxa"/>
            <w:noWrap/>
            <w:vAlign w:val="center"/>
            <w:hideMark/>
          </w:tcPr>
          <w:p w:rsidR="001D60E2" w:rsidRPr="00106C7E" w:rsidRDefault="001D60E2" w:rsidP="001D60E2">
            <w:pPr>
              <w:jc w:val="center"/>
            </w:pPr>
            <w:r w:rsidRPr="00106C7E">
              <w:t>4.03</w:t>
            </w:r>
          </w:p>
        </w:tc>
        <w:tc>
          <w:tcPr>
            <w:tcW w:w="1134" w:type="dxa"/>
            <w:noWrap/>
            <w:vAlign w:val="center"/>
            <w:hideMark/>
          </w:tcPr>
          <w:p w:rsidR="001D60E2" w:rsidRPr="00106C7E" w:rsidRDefault="001D60E2" w:rsidP="001D60E2">
            <w:pPr>
              <w:jc w:val="center"/>
            </w:pPr>
            <w:r w:rsidRPr="00106C7E">
              <w:t>2.44</w:t>
            </w:r>
          </w:p>
        </w:tc>
        <w:tc>
          <w:tcPr>
            <w:tcW w:w="1020" w:type="dxa"/>
            <w:noWrap/>
            <w:vAlign w:val="center"/>
            <w:hideMark/>
          </w:tcPr>
          <w:p w:rsidR="001D60E2" w:rsidRPr="00106C7E" w:rsidRDefault="001D60E2" w:rsidP="001D60E2">
            <w:pPr>
              <w:jc w:val="center"/>
            </w:pPr>
            <w:r w:rsidRPr="00106C7E">
              <w:t>1.82</w:t>
            </w:r>
          </w:p>
        </w:tc>
        <w:tc>
          <w:tcPr>
            <w:tcW w:w="964" w:type="dxa"/>
            <w:noWrap/>
            <w:vAlign w:val="center"/>
            <w:hideMark/>
          </w:tcPr>
          <w:p w:rsidR="001D60E2" w:rsidRPr="00106C7E" w:rsidRDefault="001D60E2" w:rsidP="001D60E2">
            <w:pPr>
              <w:jc w:val="center"/>
            </w:pPr>
            <w:r w:rsidRPr="00106C7E">
              <w:t>1.83</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Transport and travel</w:t>
            </w:r>
          </w:p>
        </w:tc>
        <w:tc>
          <w:tcPr>
            <w:tcW w:w="1134" w:type="dxa"/>
            <w:noWrap/>
            <w:vAlign w:val="center"/>
            <w:hideMark/>
          </w:tcPr>
          <w:p w:rsidR="001D60E2" w:rsidRPr="00106C7E" w:rsidRDefault="001D60E2" w:rsidP="001D60E2">
            <w:pPr>
              <w:jc w:val="center"/>
            </w:pPr>
            <w:r w:rsidRPr="00106C7E">
              <w:t>0.44</w:t>
            </w:r>
          </w:p>
        </w:tc>
        <w:tc>
          <w:tcPr>
            <w:tcW w:w="1020" w:type="dxa"/>
            <w:noWrap/>
            <w:vAlign w:val="center"/>
            <w:hideMark/>
          </w:tcPr>
          <w:p w:rsidR="001D60E2" w:rsidRPr="00106C7E" w:rsidRDefault="001D60E2" w:rsidP="001D60E2">
            <w:pPr>
              <w:jc w:val="center"/>
            </w:pPr>
            <w:r w:rsidRPr="00106C7E">
              <w:t>0.37</w:t>
            </w:r>
          </w:p>
        </w:tc>
        <w:tc>
          <w:tcPr>
            <w:tcW w:w="964" w:type="dxa"/>
            <w:noWrap/>
            <w:vAlign w:val="center"/>
            <w:hideMark/>
          </w:tcPr>
          <w:p w:rsidR="001D60E2" w:rsidRPr="00106C7E" w:rsidRDefault="001D60E2" w:rsidP="001D60E2">
            <w:pPr>
              <w:jc w:val="center"/>
            </w:pPr>
            <w:r w:rsidRPr="00106C7E">
              <w:t>0.26</w:t>
            </w:r>
          </w:p>
        </w:tc>
        <w:tc>
          <w:tcPr>
            <w:tcW w:w="1134" w:type="dxa"/>
            <w:noWrap/>
            <w:vAlign w:val="center"/>
            <w:hideMark/>
          </w:tcPr>
          <w:p w:rsidR="001D60E2" w:rsidRPr="00106C7E" w:rsidRDefault="001D60E2" w:rsidP="001D60E2">
            <w:pPr>
              <w:jc w:val="center"/>
            </w:pPr>
            <w:r w:rsidRPr="00106C7E">
              <w:t>0.13</w:t>
            </w:r>
          </w:p>
        </w:tc>
        <w:tc>
          <w:tcPr>
            <w:tcW w:w="1020" w:type="dxa"/>
            <w:noWrap/>
            <w:vAlign w:val="center"/>
            <w:hideMark/>
          </w:tcPr>
          <w:p w:rsidR="001D60E2" w:rsidRPr="00106C7E" w:rsidRDefault="001D60E2" w:rsidP="001D60E2">
            <w:pPr>
              <w:jc w:val="center"/>
            </w:pPr>
            <w:r w:rsidRPr="00106C7E">
              <w:t>0.19</w:t>
            </w:r>
          </w:p>
        </w:tc>
        <w:tc>
          <w:tcPr>
            <w:tcW w:w="964" w:type="dxa"/>
            <w:noWrap/>
            <w:vAlign w:val="center"/>
            <w:hideMark/>
          </w:tcPr>
          <w:p w:rsidR="001D60E2" w:rsidRPr="00106C7E" w:rsidRDefault="001D60E2" w:rsidP="001D60E2">
            <w:pPr>
              <w:jc w:val="center"/>
            </w:pPr>
            <w:r w:rsidRPr="00106C7E">
              <w:t>0.24</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Property and finance</w:t>
            </w:r>
          </w:p>
        </w:tc>
        <w:tc>
          <w:tcPr>
            <w:tcW w:w="1134" w:type="dxa"/>
            <w:noWrap/>
            <w:vAlign w:val="center"/>
            <w:hideMark/>
          </w:tcPr>
          <w:p w:rsidR="001D60E2" w:rsidRPr="00106C7E" w:rsidRDefault="001D60E2" w:rsidP="001D60E2">
            <w:pPr>
              <w:jc w:val="center"/>
            </w:pPr>
            <w:r w:rsidRPr="00106C7E">
              <w:t>0.38</w:t>
            </w:r>
          </w:p>
        </w:tc>
        <w:tc>
          <w:tcPr>
            <w:tcW w:w="1020" w:type="dxa"/>
            <w:noWrap/>
            <w:vAlign w:val="center"/>
            <w:hideMark/>
          </w:tcPr>
          <w:p w:rsidR="001D60E2" w:rsidRPr="00106C7E" w:rsidRDefault="001D60E2" w:rsidP="001D60E2">
            <w:pPr>
              <w:jc w:val="center"/>
            </w:pPr>
            <w:r w:rsidRPr="00106C7E">
              <w:t>0.60</w:t>
            </w:r>
          </w:p>
        </w:tc>
        <w:tc>
          <w:tcPr>
            <w:tcW w:w="964" w:type="dxa"/>
            <w:noWrap/>
            <w:vAlign w:val="center"/>
            <w:hideMark/>
          </w:tcPr>
          <w:p w:rsidR="001D60E2" w:rsidRPr="00106C7E" w:rsidRDefault="001D60E2" w:rsidP="001D60E2">
            <w:pPr>
              <w:jc w:val="center"/>
            </w:pPr>
            <w:r w:rsidRPr="00106C7E">
              <w:t>0.43</w:t>
            </w:r>
          </w:p>
        </w:tc>
        <w:tc>
          <w:tcPr>
            <w:tcW w:w="1134" w:type="dxa"/>
            <w:noWrap/>
            <w:vAlign w:val="center"/>
            <w:hideMark/>
          </w:tcPr>
          <w:p w:rsidR="001D60E2" w:rsidRPr="00106C7E" w:rsidRDefault="001D60E2" w:rsidP="001D60E2">
            <w:pPr>
              <w:jc w:val="center"/>
            </w:pPr>
            <w:r w:rsidRPr="00106C7E">
              <w:t>0.47</w:t>
            </w:r>
          </w:p>
        </w:tc>
        <w:tc>
          <w:tcPr>
            <w:tcW w:w="1020" w:type="dxa"/>
            <w:noWrap/>
            <w:vAlign w:val="center"/>
            <w:hideMark/>
          </w:tcPr>
          <w:p w:rsidR="001D60E2" w:rsidRPr="00106C7E" w:rsidRDefault="001D60E2" w:rsidP="001D60E2">
            <w:pPr>
              <w:jc w:val="center"/>
            </w:pPr>
            <w:r w:rsidRPr="00106C7E">
              <w:t>0.73</w:t>
            </w:r>
          </w:p>
        </w:tc>
        <w:tc>
          <w:tcPr>
            <w:tcW w:w="964" w:type="dxa"/>
            <w:noWrap/>
            <w:vAlign w:val="center"/>
            <w:hideMark/>
          </w:tcPr>
          <w:p w:rsidR="001D60E2" w:rsidRPr="00106C7E" w:rsidRDefault="001D60E2" w:rsidP="001D60E2">
            <w:pPr>
              <w:jc w:val="center"/>
            </w:pPr>
            <w:r w:rsidRPr="00106C7E">
              <w:t>0.24</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Other business services</w:t>
            </w:r>
          </w:p>
        </w:tc>
        <w:tc>
          <w:tcPr>
            <w:tcW w:w="1134" w:type="dxa"/>
            <w:noWrap/>
            <w:vAlign w:val="center"/>
            <w:hideMark/>
          </w:tcPr>
          <w:p w:rsidR="001D60E2" w:rsidRPr="00106C7E" w:rsidRDefault="001D60E2" w:rsidP="001D60E2">
            <w:pPr>
              <w:jc w:val="center"/>
            </w:pPr>
            <w:r w:rsidRPr="00106C7E">
              <w:t>1.71</w:t>
            </w:r>
          </w:p>
        </w:tc>
        <w:tc>
          <w:tcPr>
            <w:tcW w:w="1020" w:type="dxa"/>
            <w:noWrap/>
            <w:vAlign w:val="center"/>
            <w:hideMark/>
          </w:tcPr>
          <w:p w:rsidR="001D60E2" w:rsidRPr="00106C7E" w:rsidRDefault="001D60E2" w:rsidP="001D60E2">
            <w:pPr>
              <w:jc w:val="center"/>
            </w:pPr>
            <w:r w:rsidRPr="00106C7E">
              <w:t>1.07</w:t>
            </w:r>
          </w:p>
        </w:tc>
        <w:tc>
          <w:tcPr>
            <w:tcW w:w="964" w:type="dxa"/>
            <w:noWrap/>
            <w:vAlign w:val="center"/>
            <w:hideMark/>
          </w:tcPr>
          <w:p w:rsidR="001D60E2" w:rsidRPr="00106C7E" w:rsidRDefault="001D60E2" w:rsidP="001D60E2">
            <w:pPr>
              <w:jc w:val="center"/>
            </w:pPr>
            <w:r w:rsidRPr="00106C7E">
              <w:t>1.38</w:t>
            </w:r>
          </w:p>
        </w:tc>
        <w:tc>
          <w:tcPr>
            <w:tcW w:w="1134" w:type="dxa"/>
            <w:noWrap/>
            <w:vAlign w:val="center"/>
            <w:hideMark/>
          </w:tcPr>
          <w:p w:rsidR="001D60E2" w:rsidRPr="00106C7E" w:rsidRDefault="001D60E2" w:rsidP="001D60E2">
            <w:pPr>
              <w:jc w:val="center"/>
            </w:pPr>
            <w:r w:rsidRPr="00106C7E">
              <w:t>1.49</w:t>
            </w:r>
          </w:p>
        </w:tc>
        <w:tc>
          <w:tcPr>
            <w:tcW w:w="1020" w:type="dxa"/>
            <w:noWrap/>
            <w:vAlign w:val="center"/>
            <w:hideMark/>
          </w:tcPr>
          <w:p w:rsidR="001D60E2" w:rsidRPr="00106C7E" w:rsidRDefault="001D60E2" w:rsidP="001D60E2">
            <w:pPr>
              <w:jc w:val="center"/>
            </w:pPr>
            <w:r w:rsidRPr="00106C7E">
              <w:t>1.18</w:t>
            </w:r>
          </w:p>
        </w:tc>
        <w:tc>
          <w:tcPr>
            <w:tcW w:w="964" w:type="dxa"/>
            <w:noWrap/>
            <w:vAlign w:val="center"/>
            <w:hideMark/>
          </w:tcPr>
          <w:p w:rsidR="001D60E2" w:rsidRPr="00106C7E" w:rsidRDefault="001D60E2" w:rsidP="001D60E2">
            <w:pPr>
              <w:jc w:val="center"/>
            </w:pPr>
            <w:r w:rsidRPr="00106C7E">
              <w:t>1.27</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Other services</w:t>
            </w:r>
          </w:p>
        </w:tc>
        <w:tc>
          <w:tcPr>
            <w:tcW w:w="1134" w:type="dxa"/>
            <w:noWrap/>
            <w:vAlign w:val="center"/>
            <w:hideMark/>
          </w:tcPr>
          <w:p w:rsidR="001D60E2" w:rsidRPr="00106C7E" w:rsidRDefault="001D60E2" w:rsidP="001D60E2">
            <w:pPr>
              <w:jc w:val="center"/>
            </w:pPr>
            <w:r w:rsidRPr="00106C7E">
              <w:t>1.13</w:t>
            </w:r>
          </w:p>
        </w:tc>
        <w:tc>
          <w:tcPr>
            <w:tcW w:w="1020" w:type="dxa"/>
            <w:noWrap/>
            <w:vAlign w:val="center"/>
            <w:hideMark/>
          </w:tcPr>
          <w:p w:rsidR="001D60E2" w:rsidRPr="00106C7E" w:rsidRDefault="001D60E2" w:rsidP="001D60E2">
            <w:pPr>
              <w:jc w:val="center"/>
            </w:pPr>
            <w:r w:rsidRPr="00106C7E">
              <w:t>0.50</w:t>
            </w:r>
          </w:p>
        </w:tc>
        <w:tc>
          <w:tcPr>
            <w:tcW w:w="964" w:type="dxa"/>
            <w:noWrap/>
            <w:vAlign w:val="center"/>
            <w:hideMark/>
          </w:tcPr>
          <w:p w:rsidR="001D60E2" w:rsidRPr="00106C7E" w:rsidRDefault="001D60E2" w:rsidP="001D60E2">
            <w:pPr>
              <w:jc w:val="center"/>
            </w:pPr>
            <w:r w:rsidRPr="00106C7E">
              <w:t>0.48</w:t>
            </w:r>
          </w:p>
        </w:tc>
        <w:tc>
          <w:tcPr>
            <w:tcW w:w="1134" w:type="dxa"/>
            <w:noWrap/>
            <w:vAlign w:val="center"/>
            <w:hideMark/>
          </w:tcPr>
          <w:p w:rsidR="001D60E2" w:rsidRPr="00106C7E" w:rsidRDefault="001D60E2" w:rsidP="001D60E2">
            <w:pPr>
              <w:jc w:val="center"/>
            </w:pPr>
            <w:r w:rsidRPr="00106C7E">
              <w:t>1.49</w:t>
            </w:r>
          </w:p>
        </w:tc>
        <w:tc>
          <w:tcPr>
            <w:tcW w:w="1020" w:type="dxa"/>
            <w:noWrap/>
            <w:vAlign w:val="center"/>
            <w:hideMark/>
          </w:tcPr>
          <w:p w:rsidR="001D60E2" w:rsidRPr="00106C7E" w:rsidRDefault="001D60E2" w:rsidP="001D60E2">
            <w:pPr>
              <w:jc w:val="center"/>
            </w:pPr>
            <w:r w:rsidRPr="00106C7E">
              <w:t>0.66</w:t>
            </w:r>
          </w:p>
        </w:tc>
        <w:tc>
          <w:tcPr>
            <w:tcW w:w="964" w:type="dxa"/>
            <w:noWrap/>
            <w:vAlign w:val="center"/>
            <w:hideMark/>
          </w:tcPr>
          <w:p w:rsidR="001D60E2" w:rsidRPr="00106C7E" w:rsidRDefault="001D60E2" w:rsidP="001D60E2">
            <w:pPr>
              <w:jc w:val="center"/>
            </w:pPr>
            <w:r w:rsidRPr="00106C7E">
              <w:t>0.62</w:t>
            </w:r>
          </w:p>
        </w:tc>
      </w:tr>
      <w:tr w:rsidR="001D60E2" w:rsidRPr="00D9428C" w:rsidTr="001D60E2">
        <w:trPr>
          <w:trHeight w:val="300"/>
          <w:jc w:val="center"/>
        </w:trPr>
        <w:tc>
          <w:tcPr>
            <w:tcW w:w="3754" w:type="dxa"/>
            <w:noWrap/>
            <w:vAlign w:val="center"/>
            <w:hideMark/>
          </w:tcPr>
          <w:p w:rsidR="001D60E2" w:rsidRPr="00D9428C" w:rsidRDefault="001D60E2" w:rsidP="001D60E2">
            <w:r w:rsidRPr="00D9428C">
              <w:t>Education, arts, charities, social care</w:t>
            </w:r>
          </w:p>
        </w:tc>
        <w:tc>
          <w:tcPr>
            <w:tcW w:w="1134" w:type="dxa"/>
            <w:noWrap/>
            <w:vAlign w:val="center"/>
            <w:hideMark/>
          </w:tcPr>
          <w:p w:rsidR="001D60E2" w:rsidRPr="00106C7E" w:rsidRDefault="001D60E2" w:rsidP="001D60E2">
            <w:pPr>
              <w:jc w:val="center"/>
            </w:pPr>
            <w:r w:rsidRPr="00106C7E">
              <w:t>0.81</w:t>
            </w:r>
          </w:p>
        </w:tc>
        <w:tc>
          <w:tcPr>
            <w:tcW w:w="1020" w:type="dxa"/>
            <w:noWrap/>
            <w:vAlign w:val="center"/>
            <w:hideMark/>
          </w:tcPr>
          <w:p w:rsidR="001D60E2" w:rsidRPr="00106C7E" w:rsidRDefault="001D60E2" w:rsidP="001D60E2">
            <w:pPr>
              <w:jc w:val="center"/>
            </w:pPr>
            <w:r w:rsidRPr="00106C7E">
              <w:t>0.89</w:t>
            </w:r>
          </w:p>
        </w:tc>
        <w:tc>
          <w:tcPr>
            <w:tcW w:w="964" w:type="dxa"/>
            <w:noWrap/>
            <w:vAlign w:val="center"/>
            <w:hideMark/>
          </w:tcPr>
          <w:p w:rsidR="001D60E2" w:rsidRPr="00106C7E" w:rsidRDefault="001D60E2" w:rsidP="001D60E2">
            <w:pPr>
              <w:jc w:val="center"/>
            </w:pPr>
            <w:r w:rsidRPr="00106C7E">
              <w:t>1.20</w:t>
            </w:r>
          </w:p>
        </w:tc>
        <w:tc>
          <w:tcPr>
            <w:tcW w:w="1134" w:type="dxa"/>
            <w:noWrap/>
            <w:vAlign w:val="center"/>
            <w:hideMark/>
          </w:tcPr>
          <w:p w:rsidR="001D60E2" w:rsidRPr="00106C7E" w:rsidRDefault="001D60E2" w:rsidP="001D60E2">
            <w:pPr>
              <w:jc w:val="center"/>
            </w:pPr>
            <w:r w:rsidRPr="00106C7E">
              <w:t>0.62</w:t>
            </w:r>
          </w:p>
        </w:tc>
        <w:tc>
          <w:tcPr>
            <w:tcW w:w="1020" w:type="dxa"/>
            <w:noWrap/>
            <w:vAlign w:val="center"/>
            <w:hideMark/>
          </w:tcPr>
          <w:p w:rsidR="001D60E2" w:rsidRPr="00106C7E" w:rsidRDefault="001D60E2" w:rsidP="001D60E2">
            <w:pPr>
              <w:jc w:val="center"/>
            </w:pPr>
            <w:r w:rsidRPr="00106C7E">
              <w:t>0.63</w:t>
            </w:r>
          </w:p>
        </w:tc>
        <w:tc>
          <w:tcPr>
            <w:tcW w:w="964" w:type="dxa"/>
            <w:noWrap/>
            <w:vAlign w:val="center"/>
            <w:hideMark/>
          </w:tcPr>
          <w:p w:rsidR="001D60E2" w:rsidRPr="00106C7E" w:rsidRDefault="001D60E2" w:rsidP="001D60E2">
            <w:pPr>
              <w:jc w:val="center"/>
            </w:pPr>
            <w:r w:rsidRPr="00106C7E">
              <w:t>1.01</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NON-KI SECTORS</w:t>
            </w:r>
          </w:p>
        </w:tc>
        <w:tc>
          <w:tcPr>
            <w:tcW w:w="1134" w:type="dxa"/>
            <w:noWrap/>
            <w:vAlign w:val="center"/>
            <w:hideMark/>
          </w:tcPr>
          <w:p w:rsidR="001D60E2" w:rsidRPr="001D60E2" w:rsidRDefault="001D60E2" w:rsidP="001D60E2">
            <w:pPr>
              <w:jc w:val="center"/>
              <w:rPr>
                <w:i/>
              </w:rPr>
            </w:pPr>
            <w:r w:rsidRPr="001D60E2">
              <w:rPr>
                <w:i/>
              </w:rPr>
              <w:t>1.13</w:t>
            </w:r>
          </w:p>
        </w:tc>
        <w:tc>
          <w:tcPr>
            <w:tcW w:w="1020" w:type="dxa"/>
            <w:noWrap/>
            <w:vAlign w:val="center"/>
            <w:hideMark/>
          </w:tcPr>
          <w:p w:rsidR="001D60E2" w:rsidRPr="001D60E2" w:rsidRDefault="001D60E2" w:rsidP="001D60E2">
            <w:pPr>
              <w:jc w:val="center"/>
              <w:rPr>
                <w:i/>
              </w:rPr>
            </w:pPr>
            <w:r w:rsidRPr="001D60E2">
              <w:rPr>
                <w:i/>
              </w:rPr>
              <w:t>1.00</w:t>
            </w:r>
          </w:p>
        </w:tc>
        <w:tc>
          <w:tcPr>
            <w:tcW w:w="964" w:type="dxa"/>
            <w:noWrap/>
            <w:vAlign w:val="center"/>
            <w:hideMark/>
          </w:tcPr>
          <w:p w:rsidR="001D60E2" w:rsidRPr="001D60E2" w:rsidRDefault="001D60E2" w:rsidP="001D60E2">
            <w:pPr>
              <w:jc w:val="center"/>
              <w:rPr>
                <w:i/>
              </w:rPr>
            </w:pPr>
            <w:r w:rsidRPr="001D60E2">
              <w:rPr>
                <w:i/>
              </w:rPr>
              <w:t>0.95</w:t>
            </w:r>
          </w:p>
        </w:tc>
        <w:tc>
          <w:tcPr>
            <w:tcW w:w="1134" w:type="dxa"/>
            <w:noWrap/>
            <w:vAlign w:val="center"/>
            <w:hideMark/>
          </w:tcPr>
          <w:p w:rsidR="001D60E2" w:rsidRPr="001D60E2" w:rsidRDefault="001D60E2" w:rsidP="001D60E2">
            <w:pPr>
              <w:jc w:val="center"/>
              <w:rPr>
                <w:i/>
              </w:rPr>
            </w:pPr>
            <w:r w:rsidRPr="001D60E2">
              <w:rPr>
                <w:i/>
              </w:rPr>
              <w:t>1.23</w:t>
            </w:r>
          </w:p>
        </w:tc>
        <w:tc>
          <w:tcPr>
            <w:tcW w:w="1020" w:type="dxa"/>
            <w:noWrap/>
            <w:vAlign w:val="center"/>
            <w:hideMark/>
          </w:tcPr>
          <w:p w:rsidR="001D60E2" w:rsidRPr="001D60E2" w:rsidRDefault="001D60E2" w:rsidP="001D60E2">
            <w:pPr>
              <w:jc w:val="center"/>
              <w:rPr>
                <w:i/>
              </w:rPr>
            </w:pPr>
            <w:r w:rsidRPr="001D60E2">
              <w:rPr>
                <w:i/>
              </w:rPr>
              <w:t>1.17</w:t>
            </w:r>
          </w:p>
        </w:tc>
        <w:tc>
          <w:tcPr>
            <w:tcW w:w="964" w:type="dxa"/>
            <w:noWrap/>
            <w:vAlign w:val="center"/>
            <w:hideMark/>
          </w:tcPr>
          <w:p w:rsidR="001D60E2" w:rsidRPr="001D60E2" w:rsidRDefault="001D60E2" w:rsidP="001D60E2">
            <w:pPr>
              <w:jc w:val="center"/>
              <w:rPr>
                <w:i/>
              </w:rPr>
            </w:pPr>
            <w:r w:rsidRPr="001D60E2">
              <w:rPr>
                <w:i/>
              </w:rPr>
              <w:t>1.00</w:t>
            </w:r>
          </w:p>
        </w:tc>
      </w:tr>
    </w:tbl>
    <w:p w:rsidR="00D9428C" w:rsidRDefault="00D9428C" w:rsidP="00D9428C"/>
    <w:p w:rsidR="00305FBA" w:rsidRDefault="00305FBA" w:rsidP="00D9428C">
      <w:r>
        <w:t>With regard to employment, there appears to be particular concentration in Construction and Utilities (2.6</w:t>
      </w:r>
      <w:r w:rsidR="0051253A">
        <w:t>6</w:t>
      </w:r>
      <w:r>
        <w:t xml:space="preserve"> relative to the LEP and 4.0</w:t>
      </w:r>
      <w:r w:rsidR="0051253A">
        <w:t>3</w:t>
      </w:r>
      <w:r>
        <w:t xml:space="preserve"> relative to the UK), Manufacturing (1.5</w:t>
      </w:r>
      <w:r w:rsidR="0051253A">
        <w:t>4</w:t>
      </w:r>
      <w:r>
        <w:t xml:space="preserve"> and 1.63, respectively) and Other Business Services (1.0</w:t>
      </w:r>
      <w:r w:rsidR="00AA2563">
        <w:t>7</w:t>
      </w:r>
      <w:r>
        <w:t xml:space="preserve"> and 1.3</w:t>
      </w:r>
      <w:r w:rsidR="00AA2563">
        <w:t>8</w:t>
      </w:r>
      <w:r>
        <w:t xml:space="preserve">, respectively). If LQs with respect to the UK are considered, </w:t>
      </w:r>
      <w:r w:rsidR="00656967">
        <w:t>one can also observe some degree of concentration among KI sectors, especially Life Science and Healthcare (1.63), Information Technology and Telecoms (1.47)</w:t>
      </w:r>
      <w:r w:rsidR="00AA2563">
        <w:t>,</w:t>
      </w:r>
      <w:r w:rsidR="00656967">
        <w:t xml:space="preserve"> and High-Tech Manufacturing (1.3</w:t>
      </w:r>
      <w:r w:rsidR="00AA2563">
        <w:t>3</w:t>
      </w:r>
      <w:r w:rsidR="00656967">
        <w:t>). At the same time, sectors with limited concentration are Transport and Travel (0.2</w:t>
      </w:r>
      <w:r w:rsidR="00AA2563">
        <w:t>6</w:t>
      </w:r>
      <w:r w:rsidR="00656967">
        <w:t xml:space="preserve">), </w:t>
      </w:r>
      <w:r w:rsidR="00AA2563">
        <w:t>Primary</w:t>
      </w:r>
      <w:r w:rsidR="00656967">
        <w:t xml:space="preserve"> (0.4</w:t>
      </w:r>
      <w:r w:rsidR="00AA2563">
        <w:t>2</w:t>
      </w:r>
      <w:r w:rsidR="00656967">
        <w:t>)</w:t>
      </w:r>
      <w:r w:rsidR="0051253A">
        <w:t>,</w:t>
      </w:r>
      <w:r w:rsidR="00656967">
        <w:t xml:space="preserve"> and </w:t>
      </w:r>
      <w:r w:rsidR="00AA2563">
        <w:t>Property and Finance</w:t>
      </w:r>
      <w:r w:rsidR="00656967">
        <w:t xml:space="preserve"> (0.43).</w:t>
      </w:r>
    </w:p>
    <w:p w:rsidR="00656967" w:rsidRDefault="00656967" w:rsidP="00D9428C">
      <w:r>
        <w:t xml:space="preserve">In a similar vein, </w:t>
      </w:r>
      <w:r w:rsidR="00333E9D">
        <w:t>the strongest sectors in the district based on total turnover are Manufacturing (1.6</w:t>
      </w:r>
      <w:r w:rsidR="00AA2563">
        <w:t>9</w:t>
      </w:r>
      <w:r w:rsidR="00333E9D">
        <w:t xml:space="preserve"> relative to the LEP and 2.48 relative to the UK), Construction and Utilities (1.82 and 1.83, respectively)</w:t>
      </w:r>
      <w:r w:rsidR="0051253A">
        <w:t>,</w:t>
      </w:r>
      <w:r w:rsidR="00333E9D">
        <w:t xml:space="preserve"> and Other Business Services (1.1</w:t>
      </w:r>
      <w:r w:rsidR="00AA2563">
        <w:t>8</w:t>
      </w:r>
      <w:r w:rsidR="00333E9D">
        <w:t xml:space="preserve"> and 1.27, respectively). Conversely, </w:t>
      </w:r>
      <w:r w:rsidR="002E57E6">
        <w:t xml:space="preserve">the </w:t>
      </w:r>
      <w:r w:rsidR="00333E9D">
        <w:t xml:space="preserve">relative concentration of turnover is low for Primary (0.14 if LQs with respect to the UK are examined), </w:t>
      </w:r>
      <w:r w:rsidR="00AA2563">
        <w:t>Transport and Travel</w:t>
      </w:r>
      <w:r w:rsidR="00333E9D">
        <w:t xml:space="preserve"> (0.2</w:t>
      </w:r>
      <w:r w:rsidR="00AA2563">
        <w:t>4</w:t>
      </w:r>
      <w:r w:rsidR="00333E9D">
        <w:t>)</w:t>
      </w:r>
      <w:r w:rsidR="0051253A">
        <w:t>,</w:t>
      </w:r>
      <w:r w:rsidR="00333E9D">
        <w:t xml:space="preserve"> a</w:t>
      </w:r>
      <w:r w:rsidR="002E57E6">
        <w:t xml:space="preserve">nd </w:t>
      </w:r>
      <w:r w:rsidR="00AA2563">
        <w:t>Property and Finance</w:t>
      </w:r>
      <w:r w:rsidR="002E57E6">
        <w:t xml:space="preserve"> (0.24). Moreover, the share of turnover in the KI sectors taken together for Huntingdonshire is broadly in line with the share of turnover in KI sectors for the UK as a whole.</w:t>
      </w:r>
    </w:p>
    <w:p w:rsidR="00D9428C" w:rsidRDefault="00D9428C" w:rsidP="00D9428C">
      <w:r>
        <w:br w:type="page"/>
      </w:r>
    </w:p>
    <w:p w:rsidR="00543585" w:rsidRDefault="004F00AF">
      <w:r>
        <w:lastRenderedPageBreak/>
        <w:t>Table 4 illustrates the distribution of the number of companies that are based in the area (in both absolute and relative terms) by firm size for 2016-17. The groupings used in Table 4 and in the other tables below are defined as follows: (</w:t>
      </w:r>
      <w:proofErr w:type="spellStart"/>
      <w:r>
        <w:t>i</w:t>
      </w:r>
      <w:proofErr w:type="spellEnd"/>
      <w:r>
        <w:t>) micro firms = 1-9 employees; (ii) small and medium-sized firms (SMEs) = 10-249 employees; (iii) large firms &gt; 250 employees. A detailed disaggregation of the number of companies by firm size is included in Table A.4.</w:t>
      </w:r>
    </w:p>
    <w:p w:rsidR="00D23D54" w:rsidRDefault="00E2708F">
      <w:r>
        <w:t xml:space="preserve">Table </w:t>
      </w:r>
      <w:r w:rsidR="00594AF7">
        <w:t>4</w:t>
      </w:r>
      <w:r>
        <w:t xml:space="preserve"> Distribution of number of companies by firm size in 2016-17</w:t>
      </w:r>
      <w:r w:rsidR="00765063">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E2708F" w:rsidRPr="00765063" w:rsidTr="00765063">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2635" w:type="dxa"/>
            <w:gridSpan w:val="2"/>
            <w:tcBorders>
              <w:top w:val="single" w:sz="4" w:space="0" w:color="auto"/>
              <w:bottom w:val="single" w:sz="4" w:space="0" w:color="auto"/>
            </w:tcBorders>
            <w:noWrap/>
            <w:vAlign w:val="center"/>
            <w:hideMark/>
          </w:tcPr>
          <w:p w:rsidR="00E2708F" w:rsidRPr="00765063" w:rsidRDefault="0088413A" w:rsidP="00E2708F">
            <w:pPr>
              <w:jc w:val="center"/>
            </w:pPr>
            <w:r w:rsidRPr="0088413A">
              <w:t>Huntingdonshire</w:t>
            </w:r>
          </w:p>
        </w:tc>
        <w:tc>
          <w:tcPr>
            <w:tcW w:w="2635" w:type="dxa"/>
            <w:gridSpan w:val="2"/>
            <w:tcBorders>
              <w:top w:val="single" w:sz="4" w:space="0" w:color="auto"/>
              <w:bottom w:val="single" w:sz="4" w:space="0" w:color="auto"/>
            </w:tcBorders>
            <w:vAlign w:val="center"/>
          </w:tcPr>
          <w:p w:rsidR="00E2708F" w:rsidRPr="00765063" w:rsidRDefault="00E2708F" w:rsidP="00E2708F">
            <w:pPr>
              <w:jc w:val="center"/>
              <w:rPr>
                <w:rFonts w:ascii="Calibri" w:hAnsi="Calibri" w:cs="Calibri"/>
                <w:color w:val="000000"/>
              </w:rPr>
            </w:pPr>
            <w:r w:rsidRPr="00765063">
              <w:rPr>
                <w:rFonts w:ascii="Calibri" w:hAnsi="Calibri" w:cs="Calibri"/>
                <w:color w:val="000000"/>
              </w:rPr>
              <w:t>Combined Authority</w:t>
            </w:r>
          </w:p>
        </w:tc>
      </w:tr>
      <w:tr w:rsidR="00E2708F" w:rsidRPr="00765063" w:rsidTr="00E90863">
        <w:trPr>
          <w:trHeight w:val="300"/>
          <w:jc w:val="center"/>
        </w:trPr>
        <w:tc>
          <w:tcPr>
            <w:tcW w:w="3010" w:type="dxa"/>
            <w:tcBorders>
              <w:top w:val="single" w:sz="4" w:space="0" w:color="auto"/>
              <w:bottom w:val="single" w:sz="4" w:space="0" w:color="auto"/>
            </w:tcBorders>
            <w:noWrap/>
            <w:vAlign w:val="center"/>
            <w:hideMark/>
          </w:tcPr>
          <w:p w:rsidR="00E2708F" w:rsidRPr="00765063" w:rsidRDefault="00E2708F" w:rsidP="00E2708F"/>
        </w:tc>
        <w:tc>
          <w:tcPr>
            <w:tcW w:w="1317" w:type="dxa"/>
            <w:tcBorders>
              <w:top w:val="single" w:sz="4" w:space="0" w:color="auto"/>
              <w:bottom w:val="single" w:sz="4" w:space="0" w:color="auto"/>
            </w:tcBorders>
            <w:noWrap/>
            <w:vAlign w:val="center"/>
            <w:hideMark/>
          </w:tcPr>
          <w:p w:rsidR="00E2708F" w:rsidRPr="00765063" w:rsidRDefault="00E2708F" w:rsidP="00E90863">
            <w:pPr>
              <w:jc w:val="center"/>
            </w:pPr>
            <w:r w:rsidRPr="00765063">
              <w:t>No. of companies</w:t>
            </w:r>
          </w:p>
        </w:tc>
        <w:tc>
          <w:tcPr>
            <w:tcW w:w="1318" w:type="dxa"/>
            <w:tcBorders>
              <w:top w:val="single" w:sz="4" w:space="0" w:color="auto"/>
              <w:bottom w:val="single" w:sz="4" w:space="0" w:color="auto"/>
            </w:tcBorders>
            <w:noWrap/>
            <w:vAlign w:val="center"/>
            <w:hideMark/>
          </w:tcPr>
          <w:p w:rsidR="00E2708F" w:rsidRPr="00765063" w:rsidRDefault="00E2708F" w:rsidP="00E90863">
            <w:pPr>
              <w:jc w:val="center"/>
            </w:pPr>
            <w:r w:rsidRPr="00765063">
              <w:t>%</w:t>
            </w:r>
          </w:p>
        </w:tc>
        <w:tc>
          <w:tcPr>
            <w:tcW w:w="1317" w:type="dxa"/>
            <w:tcBorders>
              <w:top w:val="single" w:sz="4" w:space="0" w:color="auto"/>
              <w:bottom w:val="single" w:sz="4" w:space="0" w:color="auto"/>
            </w:tcBorders>
            <w:vAlign w:val="center"/>
          </w:tcPr>
          <w:p w:rsidR="00E2708F" w:rsidRPr="00765063" w:rsidRDefault="00E2708F" w:rsidP="00E90863">
            <w:pPr>
              <w:jc w:val="center"/>
              <w:rPr>
                <w:rFonts w:ascii="Calibri" w:hAnsi="Calibri" w:cs="Calibri"/>
                <w:color w:val="000000"/>
              </w:rPr>
            </w:pPr>
            <w:r w:rsidRPr="00765063">
              <w:rPr>
                <w:rFonts w:ascii="Calibri" w:hAnsi="Calibri" w:cs="Calibri"/>
                <w:color w:val="000000"/>
              </w:rPr>
              <w:t>No. of companies</w:t>
            </w:r>
          </w:p>
        </w:tc>
        <w:tc>
          <w:tcPr>
            <w:tcW w:w="1318" w:type="dxa"/>
            <w:tcBorders>
              <w:top w:val="single" w:sz="4" w:space="0" w:color="auto"/>
              <w:bottom w:val="single" w:sz="4" w:space="0" w:color="auto"/>
            </w:tcBorders>
            <w:vAlign w:val="center"/>
          </w:tcPr>
          <w:p w:rsidR="00E2708F" w:rsidRPr="00765063" w:rsidRDefault="00E2708F" w:rsidP="00E90863">
            <w:pPr>
              <w:jc w:val="center"/>
              <w:rPr>
                <w:rFonts w:ascii="Calibri" w:hAnsi="Calibri" w:cs="Calibri"/>
                <w:color w:val="000000"/>
              </w:rPr>
            </w:pPr>
            <w:r w:rsidRPr="00765063">
              <w:rPr>
                <w:rFonts w:ascii="Calibri" w:hAnsi="Calibri" w:cs="Calibri"/>
                <w:color w:val="000000"/>
              </w:rPr>
              <w:t>%</w:t>
            </w:r>
          </w:p>
        </w:tc>
      </w:tr>
      <w:tr w:rsidR="001D60E2" w:rsidRPr="00765063" w:rsidTr="001D60E2">
        <w:trPr>
          <w:trHeight w:val="300"/>
          <w:jc w:val="center"/>
        </w:trPr>
        <w:tc>
          <w:tcPr>
            <w:tcW w:w="3010" w:type="dxa"/>
            <w:tcBorders>
              <w:top w:val="single" w:sz="4" w:space="0" w:color="auto"/>
            </w:tcBorders>
            <w:noWrap/>
            <w:vAlign w:val="center"/>
            <w:hideMark/>
          </w:tcPr>
          <w:p w:rsidR="001D60E2" w:rsidRPr="00765063" w:rsidRDefault="001D60E2" w:rsidP="001D60E2">
            <w:r w:rsidRPr="00765063">
              <w:t>Micro firms</w:t>
            </w:r>
          </w:p>
        </w:tc>
        <w:tc>
          <w:tcPr>
            <w:tcW w:w="1317" w:type="dxa"/>
            <w:tcBorders>
              <w:top w:val="single" w:sz="4" w:space="0" w:color="auto"/>
            </w:tcBorders>
            <w:noWrap/>
            <w:vAlign w:val="center"/>
            <w:hideMark/>
          </w:tcPr>
          <w:p w:rsidR="001D60E2" w:rsidRPr="004B2726" w:rsidRDefault="001D60E2" w:rsidP="001D60E2">
            <w:pPr>
              <w:jc w:val="center"/>
            </w:pPr>
            <w:r w:rsidRPr="004B2726">
              <w:t>5,140</w:t>
            </w:r>
          </w:p>
        </w:tc>
        <w:tc>
          <w:tcPr>
            <w:tcW w:w="1318" w:type="dxa"/>
            <w:tcBorders>
              <w:top w:val="single" w:sz="4" w:space="0" w:color="auto"/>
            </w:tcBorders>
            <w:noWrap/>
            <w:vAlign w:val="center"/>
            <w:hideMark/>
          </w:tcPr>
          <w:p w:rsidR="001D60E2" w:rsidRPr="004B2726" w:rsidRDefault="001D60E2" w:rsidP="001D60E2">
            <w:pPr>
              <w:jc w:val="center"/>
            </w:pPr>
            <w:r w:rsidRPr="004B2726">
              <w:t>90.8%</w:t>
            </w:r>
          </w:p>
        </w:tc>
        <w:tc>
          <w:tcPr>
            <w:tcW w:w="1317" w:type="dxa"/>
            <w:tcBorders>
              <w:top w:val="single" w:sz="4" w:space="0" w:color="auto"/>
            </w:tcBorders>
            <w:vAlign w:val="center"/>
          </w:tcPr>
          <w:p w:rsidR="001D60E2" w:rsidRPr="00144D41" w:rsidRDefault="001D60E2" w:rsidP="001D60E2">
            <w:pPr>
              <w:jc w:val="center"/>
            </w:pPr>
            <w:r w:rsidRPr="00144D41">
              <w:t>22,214</w:t>
            </w:r>
          </w:p>
        </w:tc>
        <w:tc>
          <w:tcPr>
            <w:tcW w:w="1318" w:type="dxa"/>
            <w:tcBorders>
              <w:top w:val="single" w:sz="4" w:space="0" w:color="auto"/>
            </w:tcBorders>
            <w:vAlign w:val="center"/>
          </w:tcPr>
          <w:p w:rsidR="001D60E2" w:rsidRPr="00144D41" w:rsidRDefault="001D60E2" w:rsidP="001D60E2">
            <w:pPr>
              <w:jc w:val="center"/>
            </w:pPr>
            <w:r w:rsidRPr="00144D41">
              <w:t>90.4%</w:t>
            </w:r>
          </w:p>
        </w:tc>
      </w:tr>
      <w:tr w:rsidR="001D60E2" w:rsidRPr="00765063" w:rsidTr="001D60E2">
        <w:trPr>
          <w:trHeight w:val="300"/>
          <w:jc w:val="center"/>
        </w:trPr>
        <w:tc>
          <w:tcPr>
            <w:tcW w:w="3010" w:type="dxa"/>
            <w:noWrap/>
            <w:vAlign w:val="center"/>
            <w:hideMark/>
          </w:tcPr>
          <w:p w:rsidR="001D60E2" w:rsidRPr="00765063" w:rsidRDefault="001D60E2" w:rsidP="001D60E2">
            <w:r>
              <w:t>Small and medium-sized firms</w:t>
            </w:r>
          </w:p>
        </w:tc>
        <w:tc>
          <w:tcPr>
            <w:tcW w:w="1317" w:type="dxa"/>
            <w:noWrap/>
            <w:vAlign w:val="center"/>
            <w:hideMark/>
          </w:tcPr>
          <w:p w:rsidR="001D60E2" w:rsidRPr="004B2726" w:rsidRDefault="001D60E2" w:rsidP="001D60E2">
            <w:pPr>
              <w:jc w:val="center"/>
            </w:pPr>
            <w:r w:rsidRPr="004B2726">
              <w:t>498</w:t>
            </w:r>
          </w:p>
        </w:tc>
        <w:tc>
          <w:tcPr>
            <w:tcW w:w="1318" w:type="dxa"/>
            <w:noWrap/>
            <w:vAlign w:val="center"/>
            <w:hideMark/>
          </w:tcPr>
          <w:p w:rsidR="001D60E2" w:rsidRPr="004B2726" w:rsidRDefault="001D60E2" w:rsidP="001D60E2">
            <w:pPr>
              <w:jc w:val="center"/>
            </w:pPr>
            <w:r w:rsidRPr="004B2726">
              <w:t>8.8%</w:t>
            </w:r>
          </w:p>
        </w:tc>
        <w:tc>
          <w:tcPr>
            <w:tcW w:w="1317" w:type="dxa"/>
            <w:vAlign w:val="center"/>
          </w:tcPr>
          <w:p w:rsidR="001D60E2" w:rsidRPr="00144D41" w:rsidRDefault="001D60E2" w:rsidP="001D60E2">
            <w:pPr>
              <w:jc w:val="center"/>
            </w:pPr>
            <w:r w:rsidRPr="00144D41">
              <w:t>2,224</w:t>
            </w:r>
          </w:p>
        </w:tc>
        <w:tc>
          <w:tcPr>
            <w:tcW w:w="1318" w:type="dxa"/>
            <w:vAlign w:val="center"/>
          </w:tcPr>
          <w:p w:rsidR="001D60E2" w:rsidRPr="00144D41" w:rsidRDefault="001D60E2" w:rsidP="001D60E2">
            <w:pPr>
              <w:jc w:val="center"/>
            </w:pPr>
            <w:r w:rsidRPr="00144D41">
              <w:t>9.1%</w:t>
            </w:r>
          </w:p>
        </w:tc>
      </w:tr>
      <w:tr w:rsidR="001D60E2" w:rsidRPr="00765063" w:rsidTr="001D60E2">
        <w:trPr>
          <w:trHeight w:val="300"/>
          <w:jc w:val="center"/>
        </w:trPr>
        <w:tc>
          <w:tcPr>
            <w:tcW w:w="3010" w:type="dxa"/>
            <w:noWrap/>
            <w:vAlign w:val="center"/>
            <w:hideMark/>
          </w:tcPr>
          <w:p w:rsidR="001D60E2" w:rsidRPr="00765063" w:rsidRDefault="001D60E2" w:rsidP="001D60E2">
            <w:r w:rsidRPr="00765063">
              <w:t>Large firms</w:t>
            </w:r>
          </w:p>
        </w:tc>
        <w:tc>
          <w:tcPr>
            <w:tcW w:w="1317" w:type="dxa"/>
            <w:noWrap/>
            <w:vAlign w:val="center"/>
            <w:hideMark/>
          </w:tcPr>
          <w:p w:rsidR="001D60E2" w:rsidRPr="004B2726" w:rsidRDefault="001D60E2" w:rsidP="001D60E2">
            <w:pPr>
              <w:jc w:val="center"/>
            </w:pPr>
            <w:r w:rsidRPr="004B2726">
              <w:t>21</w:t>
            </w:r>
          </w:p>
        </w:tc>
        <w:tc>
          <w:tcPr>
            <w:tcW w:w="1318" w:type="dxa"/>
            <w:noWrap/>
            <w:vAlign w:val="center"/>
            <w:hideMark/>
          </w:tcPr>
          <w:p w:rsidR="001D60E2" w:rsidRPr="004B2726" w:rsidRDefault="001D60E2" w:rsidP="001D60E2">
            <w:pPr>
              <w:jc w:val="center"/>
            </w:pPr>
            <w:r w:rsidRPr="004B2726">
              <w:t>0.4%</w:t>
            </w:r>
          </w:p>
        </w:tc>
        <w:tc>
          <w:tcPr>
            <w:tcW w:w="1317" w:type="dxa"/>
            <w:vAlign w:val="center"/>
          </w:tcPr>
          <w:p w:rsidR="001D60E2" w:rsidRPr="00144D41" w:rsidRDefault="001D60E2" w:rsidP="001D60E2">
            <w:pPr>
              <w:jc w:val="center"/>
            </w:pPr>
            <w:r w:rsidRPr="00144D41">
              <w:t>123</w:t>
            </w:r>
          </w:p>
        </w:tc>
        <w:tc>
          <w:tcPr>
            <w:tcW w:w="1318" w:type="dxa"/>
            <w:vAlign w:val="center"/>
          </w:tcPr>
          <w:p w:rsidR="001D60E2" w:rsidRPr="00144D41" w:rsidRDefault="001D60E2" w:rsidP="001D60E2">
            <w:pPr>
              <w:jc w:val="center"/>
            </w:pPr>
            <w:r w:rsidRPr="00144D41">
              <w:t>0.5%</w:t>
            </w:r>
          </w:p>
        </w:tc>
      </w:tr>
      <w:tr w:rsidR="001D60E2" w:rsidRPr="00765063" w:rsidTr="001D60E2">
        <w:trPr>
          <w:trHeight w:val="300"/>
          <w:jc w:val="center"/>
        </w:trPr>
        <w:tc>
          <w:tcPr>
            <w:tcW w:w="3010" w:type="dxa"/>
            <w:noWrap/>
            <w:vAlign w:val="center"/>
            <w:hideMark/>
          </w:tcPr>
          <w:p w:rsidR="001D60E2" w:rsidRPr="00765063" w:rsidRDefault="001D60E2" w:rsidP="001D60E2">
            <w:r w:rsidRPr="00765063">
              <w:t>All firms in area</w:t>
            </w:r>
          </w:p>
        </w:tc>
        <w:tc>
          <w:tcPr>
            <w:tcW w:w="1317" w:type="dxa"/>
            <w:noWrap/>
            <w:vAlign w:val="center"/>
            <w:hideMark/>
          </w:tcPr>
          <w:p w:rsidR="001D60E2" w:rsidRPr="004B2726" w:rsidRDefault="001D60E2" w:rsidP="001D60E2">
            <w:pPr>
              <w:jc w:val="center"/>
            </w:pPr>
            <w:r w:rsidRPr="004B2726">
              <w:t>5,659</w:t>
            </w:r>
          </w:p>
        </w:tc>
        <w:tc>
          <w:tcPr>
            <w:tcW w:w="1318" w:type="dxa"/>
            <w:noWrap/>
            <w:vAlign w:val="center"/>
            <w:hideMark/>
          </w:tcPr>
          <w:p w:rsidR="001D60E2" w:rsidRDefault="001D60E2" w:rsidP="001D60E2">
            <w:pPr>
              <w:jc w:val="center"/>
            </w:pPr>
            <w:r w:rsidRPr="004B2726">
              <w:t>100.0%</w:t>
            </w:r>
          </w:p>
        </w:tc>
        <w:tc>
          <w:tcPr>
            <w:tcW w:w="1317" w:type="dxa"/>
            <w:vAlign w:val="center"/>
          </w:tcPr>
          <w:p w:rsidR="001D60E2" w:rsidRPr="00144D41" w:rsidRDefault="001D60E2" w:rsidP="001D60E2">
            <w:pPr>
              <w:jc w:val="center"/>
            </w:pPr>
            <w:r w:rsidRPr="00144D41">
              <w:t>24,561</w:t>
            </w:r>
          </w:p>
        </w:tc>
        <w:tc>
          <w:tcPr>
            <w:tcW w:w="1318" w:type="dxa"/>
            <w:vAlign w:val="center"/>
          </w:tcPr>
          <w:p w:rsidR="001D60E2" w:rsidRDefault="001D60E2" w:rsidP="001D60E2">
            <w:pPr>
              <w:jc w:val="center"/>
            </w:pPr>
            <w:r w:rsidRPr="00144D41">
              <w:t>100.0%</w:t>
            </w:r>
          </w:p>
        </w:tc>
      </w:tr>
    </w:tbl>
    <w:p w:rsidR="00A370FB" w:rsidRDefault="00A370FB"/>
    <w:p w:rsidR="002E57E6" w:rsidRDefault="002E57E6">
      <w:r>
        <w:t xml:space="preserve">Nine out of ten companies in the district have between 1 and 9 employees, in line with the </w:t>
      </w:r>
      <w:r w:rsidR="00F879AA">
        <w:t>average</w:t>
      </w:r>
      <w:r>
        <w:t xml:space="preserve"> for </w:t>
      </w:r>
      <w:r w:rsidR="00F879AA">
        <w:t>the Combined Authority. SMEs represent 8.</w:t>
      </w:r>
      <w:r w:rsidR="00AA2563">
        <w:t>8</w:t>
      </w:r>
      <w:r w:rsidR="00F879AA">
        <w:t>% of the total number of companies in Huntingdonshire, while there are 21 firms with more than 250 employees (corresponding to 0.4% of the total).</w:t>
      </w:r>
    </w:p>
    <w:p w:rsidR="00E2708F" w:rsidRDefault="004F00AF">
      <w:r>
        <w:t>Table 5 reports the distribution of employment by firm size for 2016-17. A detailed disaggregation of the figures presented below is included in Table A.5.</w:t>
      </w:r>
    </w:p>
    <w:p w:rsidR="00A370FB" w:rsidRDefault="00A370FB">
      <w:r>
        <w:t xml:space="preserve">Table </w:t>
      </w:r>
      <w:r w:rsidR="00594AF7">
        <w:t>5</w:t>
      </w:r>
      <w:r>
        <w:t xml:space="preserve"> Distribution of employment by firm size in 2016-17</w:t>
      </w:r>
      <w:r w:rsidR="00B36ECD">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61"/>
        <w:gridCol w:w="1318"/>
        <w:gridCol w:w="1361"/>
        <w:gridCol w:w="1318"/>
      </w:tblGrid>
      <w:tr w:rsidR="00FA39A7" w:rsidRPr="00B36ECD" w:rsidTr="00B36ECD">
        <w:trPr>
          <w:trHeight w:val="300"/>
          <w:jc w:val="center"/>
        </w:trPr>
        <w:tc>
          <w:tcPr>
            <w:tcW w:w="3010" w:type="dxa"/>
            <w:tcBorders>
              <w:top w:val="single" w:sz="4" w:space="0" w:color="auto"/>
              <w:bottom w:val="single" w:sz="4" w:space="0" w:color="auto"/>
            </w:tcBorders>
            <w:noWrap/>
            <w:vAlign w:val="center"/>
            <w:hideMark/>
          </w:tcPr>
          <w:p w:rsidR="00FA39A7" w:rsidRPr="00B36ECD" w:rsidRDefault="00FA39A7" w:rsidP="00B22C4D"/>
        </w:tc>
        <w:tc>
          <w:tcPr>
            <w:tcW w:w="2679" w:type="dxa"/>
            <w:gridSpan w:val="2"/>
            <w:tcBorders>
              <w:top w:val="single" w:sz="4" w:space="0" w:color="auto"/>
              <w:bottom w:val="single" w:sz="4" w:space="0" w:color="auto"/>
            </w:tcBorders>
            <w:noWrap/>
            <w:vAlign w:val="center"/>
            <w:hideMark/>
          </w:tcPr>
          <w:p w:rsidR="00FA39A7" w:rsidRPr="00B36ECD" w:rsidRDefault="0088413A" w:rsidP="00FA39A7">
            <w:pPr>
              <w:jc w:val="center"/>
              <w:rPr>
                <w:rFonts w:ascii="Calibri" w:hAnsi="Calibri" w:cs="Calibri"/>
                <w:color w:val="000000"/>
              </w:rPr>
            </w:pPr>
            <w:r w:rsidRPr="0088413A">
              <w:t>Huntingdonshire</w:t>
            </w:r>
          </w:p>
        </w:tc>
        <w:tc>
          <w:tcPr>
            <w:tcW w:w="2679" w:type="dxa"/>
            <w:gridSpan w:val="2"/>
            <w:tcBorders>
              <w:top w:val="single" w:sz="4" w:space="0" w:color="auto"/>
              <w:bottom w:val="single" w:sz="4" w:space="0" w:color="auto"/>
            </w:tcBorders>
            <w:vAlign w:val="center"/>
          </w:tcPr>
          <w:p w:rsidR="00FA39A7" w:rsidRPr="00B36ECD" w:rsidRDefault="00FA39A7" w:rsidP="00FA39A7">
            <w:pPr>
              <w:jc w:val="center"/>
              <w:rPr>
                <w:rFonts w:ascii="Calibri" w:hAnsi="Calibri" w:cs="Calibri"/>
                <w:color w:val="000000"/>
              </w:rPr>
            </w:pPr>
            <w:r w:rsidRPr="00B36ECD">
              <w:rPr>
                <w:rFonts w:ascii="Calibri" w:hAnsi="Calibri" w:cs="Calibri"/>
                <w:color w:val="000000"/>
              </w:rPr>
              <w:t>Combined Authority</w:t>
            </w:r>
          </w:p>
        </w:tc>
      </w:tr>
      <w:tr w:rsidR="00A370FB" w:rsidRPr="00B36ECD" w:rsidTr="00E90863">
        <w:trPr>
          <w:trHeight w:val="300"/>
          <w:jc w:val="center"/>
        </w:trPr>
        <w:tc>
          <w:tcPr>
            <w:tcW w:w="3010" w:type="dxa"/>
            <w:tcBorders>
              <w:top w:val="single" w:sz="4" w:space="0" w:color="auto"/>
              <w:bottom w:val="single" w:sz="4" w:space="0" w:color="auto"/>
            </w:tcBorders>
            <w:noWrap/>
            <w:vAlign w:val="center"/>
            <w:hideMark/>
          </w:tcPr>
          <w:p w:rsidR="00A370FB" w:rsidRPr="00B36ECD" w:rsidRDefault="00A370FB" w:rsidP="00B22C4D"/>
        </w:tc>
        <w:tc>
          <w:tcPr>
            <w:tcW w:w="1361" w:type="dxa"/>
            <w:tcBorders>
              <w:top w:val="single" w:sz="4" w:space="0" w:color="auto"/>
              <w:bottom w:val="single" w:sz="4" w:space="0" w:color="auto"/>
            </w:tcBorders>
            <w:noWrap/>
            <w:vAlign w:val="center"/>
            <w:hideMark/>
          </w:tcPr>
          <w:p w:rsidR="00A370FB" w:rsidRPr="00B36ECD" w:rsidRDefault="00FA39A7" w:rsidP="00E90863">
            <w:pPr>
              <w:jc w:val="center"/>
            </w:pPr>
            <w:r w:rsidRPr="00B36ECD">
              <w:t>Total employment</w:t>
            </w:r>
          </w:p>
        </w:tc>
        <w:tc>
          <w:tcPr>
            <w:tcW w:w="1318" w:type="dxa"/>
            <w:tcBorders>
              <w:top w:val="single" w:sz="4" w:space="0" w:color="auto"/>
              <w:bottom w:val="single" w:sz="4" w:space="0" w:color="auto"/>
            </w:tcBorders>
            <w:noWrap/>
            <w:vAlign w:val="center"/>
            <w:hideMark/>
          </w:tcPr>
          <w:p w:rsidR="00A370FB" w:rsidRPr="00B36ECD" w:rsidRDefault="00A370FB" w:rsidP="00E90863">
            <w:pPr>
              <w:jc w:val="center"/>
            </w:pPr>
            <w:r w:rsidRPr="00B36ECD">
              <w:t>%</w:t>
            </w:r>
          </w:p>
        </w:tc>
        <w:tc>
          <w:tcPr>
            <w:tcW w:w="1361" w:type="dxa"/>
            <w:tcBorders>
              <w:top w:val="single" w:sz="4" w:space="0" w:color="auto"/>
              <w:bottom w:val="single" w:sz="4" w:space="0" w:color="auto"/>
            </w:tcBorders>
            <w:vAlign w:val="center"/>
          </w:tcPr>
          <w:p w:rsidR="00A370FB" w:rsidRPr="00B36ECD" w:rsidRDefault="00FA39A7" w:rsidP="00E90863">
            <w:pPr>
              <w:jc w:val="center"/>
              <w:rPr>
                <w:rFonts w:ascii="Calibri" w:hAnsi="Calibri" w:cs="Calibri"/>
                <w:color w:val="000000"/>
              </w:rPr>
            </w:pPr>
            <w:r w:rsidRPr="00B36ECD">
              <w:t>Total employment</w:t>
            </w:r>
          </w:p>
        </w:tc>
        <w:tc>
          <w:tcPr>
            <w:tcW w:w="1318" w:type="dxa"/>
            <w:tcBorders>
              <w:top w:val="single" w:sz="4" w:space="0" w:color="auto"/>
              <w:bottom w:val="single" w:sz="4" w:space="0" w:color="auto"/>
            </w:tcBorders>
            <w:vAlign w:val="center"/>
          </w:tcPr>
          <w:p w:rsidR="00A370FB" w:rsidRPr="00B36ECD" w:rsidRDefault="00A370FB" w:rsidP="00E90863">
            <w:pPr>
              <w:jc w:val="center"/>
              <w:rPr>
                <w:rFonts w:ascii="Calibri" w:hAnsi="Calibri" w:cs="Calibri"/>
                <w:color w:val="000000"/>
              </w:rPr>
            </w:pPr>
            <w:r w:rsidRPr="00B36ECD">
              <w:rPr>
                <w:rFonts w:ascii="Calibri" w:hAnsi="Calibri" w:cs="Calibri"/>
                <w:color w:val="000000"/>
              </w:rPr>
              <w:t>%</w:t>
            </w:r>
          </w:p>
        </w:tc>
      </w:tr>
      <w:tr w:rsidR="001D60E2" w:rsidRPr="00B36ECD" w:rsidTr="001D60E2">
        <w:trPr>
          <w:trHeight w:val="300"/>
          <w:jc w:val="center"/>
        </w:trPr>
        <w:tc>
          <w:tcPr>
            <w:tcW w:w="3010" w:type="dxa"/>
            <w:tcBorders>
              <w:top w:val="single" w:sz="4" w:space="0" w:color="auto"/>
            </w:tcBorders>
            <w:noWrap/>
            <w:vAlign w:val="center"/>
            <w:hideMark/>
          </w:tcPr>
          <w:p w:rsidR="001D60E2" w:rsidRPr="00B36ECD" w:rsidRDefault="001D60E2" w:rsidP="001D60E2">
            <w:r w:rsidRPr="00B36ECD">
              <w:t>Micro firms</w:t>
            </w:r>
          </w:p>
        </w:tc>
        <w:tc>
          <w:tcPr>
            <w:tcW w:w="1361" w:type="dxa"/>
            <w:tcBorders>
              <w:top w:val="single" w:sz="4" w:space="0" w:color="auto"/>
            </w:tcBorders>
            <w:noWrap/>
            <w:vAlign w:val="center"/>
            <w:hideMark/>
          </w:tcPr>
          <w:p w:rsidR="001D60E2" w:rsidRPr="00D5502B" w:rsidRDefault="001D60E2" w:rsidP="001D60E2">
            <w:pPr>
              <w:jc w:val="center"/>
            </w:pPr>
            <w:r w:rsidRPr="00D5502B">
              <w:t>10,822</w:t>
            </w:r>
          </w:p>
        </w:tc>
        <w:tc>
          <w:tcPr>
            <w:tcW w:w="1318" w:type="dxa"/>
            <w:tcBorders>
              <w:top w:val="single" w:sz="4" w:space="0" w:color="auto"/>
            </w:tcBorders>
            <w:noWrap/>
            <w:vAlign w:val="center"/>
            <w:hideMark/>
          </w:tcPr>
          <w:p w:rsidR="001D60E2" w:rsidRPr="00D5502B" w:rsidRDefault="001D60E2" w:rsidP="001D60E2">
            <w:pPr>
              <w:jc w:val="center"/>
            </w:pPr>
            <w:r w:rsidRPr="00D5502B">
              <w:t>22.0%</w:t>
            </w:r>
          </w:p>
        </w:tc>
        <w:tc>
          <w:tcPr>
            <w:tcW w:w="1361" w:type="dxa"/>
            <w:tcBorders>
              <w:top w:val="single" w:sz="4" w:space="0" w:color="auto"/>
            </w:tcBorders>
            <w:vAlign w:val="center"/>
          </w:tcPr>
          <w:p w:rsidR="001D60E2" w:rsidRPr="002D2E9A" w:rsidRDefault="001D60E2" w:rsidP="001D60E2">
            <w:pPr>
              <w:jc w:val="center"/>
            </w:pPr>
            <w:r w:rsidRPr="002D2E9A">
              <w:t>46,737</w:t>
            </w:r>
          </w:p>
        </w:tc>
        <w:tc>
          <w:tcPr>
            <w:tcW w:w="1318" w:type="dxa"/>
            <w:tcBorders>
              <w:top w:val="single" w:sz="4" w:space="0" w:color="auto"/>
            </w:tcBorders>
            <w:vAlign w:val="center"/>
          </w:tcPr>
          <w:p w:rsidR="001D60E2" w:rsidRPr="002D2E9A" w:rsidRDefault="001D60E2" w:rsidP="001D60E2">
            <w:pPr>
              <w:jc w:val="center"/>
            </w:pPr>
            <w:r w:rsidRPr="002D2E9A">
              <w:t>19.8%</w:t>
            </w:r>
          </w:p>
        </w:tc>
      </w:tr>
      <w:tr w:rsidR="001D60E2" w:rsidRPr="00B36ECD" w:rsidTr="001D60E2">
        <w:trPr>
          <w:trHeight w:val="300"/>
          <w:jc w:val="center"/>
        </w:trPr>
        <w:tc>
          <w:tcPr>
            <w:tcW w:w="3010" w:type="dxa"/>
            <w:noWrap/>
            <w:vAlign w:val="center"/>
            <w:hideMark/>
          </w:tcPr>
          <w:p w:rsidR="001D60E2" w:rsidRPr="00B36ECD" w:rsidRDefault="001D60E2" w:rsidP="001D60E2">
            <w:r w:rsidRPr="00B36ECD">
              <w:t xml:space="preserve">Small </w:t>
            </w:r>
            <w:r>
              <w:t xml:space="preserve">and medium-sized </w:t>
            </w:r>
            <w:r w:rsidRPr="00B36ECD">
              <w:t>firms</w:t>
            </w:r>
          </w:p>
        </w:tc>
        <w:tc>
          <w:tcPr>
            <w:tcW w:w="1361" w:type="dxa"/>
            <w:noWrap/>
            <w:vAlign w:val="center"/>
            <w:hideMark/>
          </w:tcPr>
          <w:p w:rsidR="001D60E2" w:rsidRPr="00D5502B" w:rsidRDefault="001D60E2" w:rsidP="001D60E2">
            <w:pPr>
              <w:jc w:val="center"/>
            </w:pPr>
            <w:r w:rsidRPr="00D5502B">
              <w:t>17,362</w:t>
            </w:r>
          </w:p>
        </w:tc>
        <w:tc>
          <w:tcPr>
            <w:tcW w:w="1318" w:type="dxa"/>
            <w:noWrap/>
            <w:vAlign w:val="center"/>
            <w:hideMark/>
          </w:tcPr>
          <w:p w:rsidR="001D60E2" w:rsidRPr="00D5502B" w:rsidRDefault="001D60E2" w:rsidP="001D60E2">
            <w:pPr>
              <w:jc w:val="center"/>
            </w:pPr>
            <w:r w:rsidRPr="00D5502B">
              <w:t>35.4%</w:t>
            </w:r>
          </w:p>
        </w:tc>
        <w:tc>
          <w:tcPr>
            <w:tcW w:w="1361" w:type="dxa"/>
            <w:vAlign w:val="center"/>
          </w:tcPr>
          <w:p w:rsidR="001D60E2" w:rsidRPr="002D2E9A" w:rsidRDefault="001D60E2" w:rsidP="001D60E2">
            <w:pPr>
              <w:jc w:val="center"/>
            </w:pPr>
            <w:r w:rsidRPr="002D2E9A">
              <w:t>80,499</w:t>
            </w:r>
          </w:p>
        </w:tc>
        <w:tc>
          <w:tcPr>
            <w:tcW w:w="1318" w:type="dxa"/>
            <w:vAlign w:val="center"/>
          </w:tcPr>
          <w:p w:rsidR="001D60E2" w:rsidRPr="002D2E9A" w:rsidRDefault="001D60E2" w:rsidP="001D60E2">
            <w:pPr>
              <w:jc w:val="center"/>
            </w:pPr>
            <w:r w:rsidRPr="002D2E9A">
              <w:t>34.1%</w:t>
            </w:r>
          </w:p>
        </w:tc>
      </w:tr>
      <w:tr w:rsidR="001D60E2" w:rsidRPr="00B36ECD" w:rsidTr="001D60E2">
        <w:trPr>
          <w:trHeight w:val="300"/>
          <w:jc w:val="center"/>
        </w:trPr>
        <w:tc>
          <w:tcPr>
            <w:tcW w:w="3010" w:type="dxa"/>
            <w:noWrap/>
            <w:vAlign w:val="center"/>
            <w:hideMark/>
          </w:tcPr>
          <w:p w:rsidR="001D60E2" w:rsidRPr="00B36ECD" w:rsidRDefault="001D60E2" w:rsidP="001D60E2">
            <w:r w:rsidRPr="00B36ECD">
              <w:t>Large firms</w:t>
            </w:r>
          </w:p>
        </w:tc>
        <w:tc>
          <w:tcPr>
            <w:tcW w:w="1361" w:type="dxa"/>
            <w:noWrap/>
            <w:vAlign w:val="center"/>
            <w:hideMark/>
          </w:tcPr>
          <w:p w:rsidR="001D60E2" w:rsidRPr="00D5502B" w:rsidRDefault="001D60E2" w:rsidP="001D60E2">
            <w:pPr>
              <w:jc w:val="center"/>
            </w:pPr>
            <w:r w:rsidRPr="00D5502B">
              <w:t>20,899</w:t>
            </w:r>
          </w:p>
        </w:tc>
        <w:tc>
          <w:tcPr>
            <w:tcW w:w="1318" w:type="dxa"/>
            <w:noWrap/>
            <w:vAlign w:val="center"/>
            <w:hideMark/>
          </w:tcPr>
          <w:p w:rsidR="001D60E2" w:rsidRPr="00D5502B" w:rsidRDefault="001D60E2" w:rsidP="001D60E2">
            <w:pPr>
              <w:jc w:val="center"/>
            </w:pPr>
            <w:r w:rsidRPr="00D5502B">
              <w:t>42.6%</w:t>
            </w:r>
          </w:p>
        </w:tc>
        <w:tc>
          <w:tcPr>
            <w:tcW w:w="1361" w:type="dxa"/>
            <w:vAlign w:val="center"/>
          </w:tcPr>
          <w:p w:rsidR="001D60E2" w:rsidRPr="002D2E9A" w:rsidRDefault="001D60E2" w:rsidP="001D60E2">
            <w:pPr>
              <w:jc w:val="center"/>
            </w:pPr>
            <w:r w:rsidRPr="002D2E9A">
              <w:t>109,110</w:t>
            </w:r>
          </w:p>
        </w:tc>
        <w:tc>
          <w:tcPr>
            <w:tcW w:w="1318" w:type="dxa"/>
            <w:vAlign w:val="center"/>
          </w:tcPr>
          <w:p w:rsidR="001D60E2" w:rsidRPr="002D2E9A" w:rsidRDefault="001D60E2" w:rsidP="001D60E2">
            <w:pPr>
              <w:jc w:val="center"/>
            </w:pPr>
            <w:r w:rsidRPr="002D2E9A">
              <w:t>46.2%</w:t>
            </w:r>
          </w:p>
        </w:tc>
      </w:tr>
      <w:tr w:rsidR="001D60E2" w:rsidRPr="00B36ECD" w:rsidTr="001D60E2">
        <w:trPr>
          <w:trHeight w:val="300"/>
          <w:jc w:val="center"/>
        </w:trPr>
        <w:tc>
          <w:tcPr>
            <w:tcW w:w="3010" w:type="dxa"/>
            <w:noWrap/>
            <w:vAlign w:val="center"/>
            <w:hideMark/>
          </w:tcPr>
          <w:p w:rsidR="001D60E2" w:rsidRPr="00B36ECD" w:rsidRDefault="001D60E2" w:rsidP="001D60E2">
            <w:r w:rsidRPr="00B36ECD">
              <w:t>All firms in area</w:t>
            </w:r>
          </w:p>
        </w:tc>
        <w:tc>
          <w:tcPr>
            <w:tcW w:w="1361" w:type="dxa"/>
            <w:noWrap/>
            <w:vAlign w:val="center"/>
            <w:hideMark/>
          </w:tcPr>
          <w:p w:rsidR="001D60E2" w:rsidRPr="00D5502B" w:rsidRDefault="001D60E2" w:rsidP="001D60E2">
            <w:pPr>
              <w:jc w:val="center"/>
            </w:pPr>
            <w:r w:rsidRPr="00D5502B">
              <w:t>49,083</w:t>
            </w:r>
          </w:p>
        </w:tc>
        <w:tc>
          <w:tcPr>
            <w:tcW w:w="1318" w:type="dxa"/>
            <w:noWrap/>
            <w:vAlign w:val="center"/>
            <w:hideMark/>
          </w:tcPr>
          <w:p w:rsidR="001D60E2" w:rsidRDefault="001D60E2" w:rsidP="001D60E2">
            <w:pPr>
              <w:jc w:val="center"/>
            </w:pPr>
            <w:r w:rsidRPr="00D5502B">
              <w:t>100.0%</w:t>
            </w:r>
          </w:p>
        </w:tc>
        <w:tc>
          <w:tcPr>
            <w:tcW w:w="1361" w:type="dxa"/>
            <w:vAlign w:val="center"/>
          </w:tcPr>
          <w:p w:rsidR="001D60E2" w:rsidRPr="002D2E9A" w:rsidRDefault="001D60E2" w:rsidP="001D60E2">
            <w:pPr>
              <w:jc w:val="center"/>
            </w:pPr>
            <w:r w:rsidRPr="002D2E9A">
              <w:t>236,346</w:t>
            </w:r>
          </w:p>
        </w:tc>
        <w:tc>
          <w:tcPr>
            <w:tcW w:w="1318" w:type="dxa"/>
            <w:vAlign w:val="center"/>
          </w:tcPr>
          <w:p w:rsidR="001D60E2" w:rsidRDefault="001D60E2" w:rsidP="001D60E2">
            <w:pPr>
              <w:jc w:val="center"/>
            </w:pPr>
            <w:r w:rsidRPr="002D2E9A">
              <w:t>100.0%</w:t>
            </w:r>
          </w:p>
        </w:tc>
      </w:tr>
    </w:tbl>
    <w:p w:rsidR="00AB5410" w:rsidRDefault="00AB5410"/>
    <w:p w:rsidR="00F879AA" w:rsidRDefault="00F879AA">
      <w:r>
        <w:t>With 20,899 employees, large firms contribute the largest share of employment in the district (42.</w:t>
      </w:r>
      <w:r w:rsidR="00AA2563">
        <w:t>6</w:t>
      </w:r>
      <w:r>
        <w:t xml:space="preserve">%). However, this figure is below the corresponding figure for the Combined Authority as a whole, where companies with more than 250 employees account for </w:t>
      </w:r>
      <w:r w:rsidR="00AA2563">
        <w:t>46.2%</w:t>
      </w:r>
      <w:r>
        <w:t xml:space="preserve"> of total employment. Employment at SMEs constitutes around one third of total employment in the area, slightly above the average for the Combined Authority. The smallest share of employment is represented by micro firms (2</w:t>
      </w:r>
      <w:r w:rsidR="00AA2563">
        <w:t>2</w:t>
      </w:r>
      <w:r>
        <w:t>.</w:t>
      </w:r>
      <w:r w:rsidR="00AA2563">
        <w:t>0</w:t>
      </w:r>
      <w:r>
        <w:t>%).</w:t>
      </w:r>
    </w:p>
    <w:p w:rsidR="00AB5410" w:rsidRDefault="00AB5410">
      <w:r>
        <w:br w:type="page"/>
      </w:r>
    </w:p>
    <w:p w:rsidR="00B25D63" w:rsidRDefault="004F00AF">
      <w:r>
        <w:lastRenderedPageBreak/>
        <w:t>Table 6 shows the distribution of turnover by firm size for 2016-17. A detailed disaggregation of the figures presented below is included in Table A.6.</w:t>
      </w:r>
    </w:p>
    <w:p w:rsidR="00A370FB" w:rsidRDefault="00AB5410">
      <w:r>
        <w:t xml:space="preserve">Table </w:t>
      </w:r>
      <w:r w:rsidR="00594AF7">
        <w:t>6</w:t>
      </w:r>
      <w:r>
        <w:t xml:space="preserve"> Distribution of turnover by firm size in 2016-17</w:t>
      </w:r>
      <w:r w:rsidR="0036267F">
        <w:t xml:space="preserve"> – Broad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0"/>
        <w:gridCol w:w="1317"/>
        <w:gridCol w:w="1318"/>
        <w:gridCol w:w="1317"/>
        <w:gridCol w:w="1318"/>
      </w:tblGrid>
      <w:tr w:rsidR="00AB5410" w:rsidRPr="0036267F" w:rsidTr="0036267F">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2635" w:type="dxa"/>
            <w:gridSpan w:val="2"/>
            <w:tcBorders>
              <w:top w:val="single" w:sz="4" w:space="0" w:color="auto"/>
              <w:bottom w:val="single" w:sz="4" w:space="0" w:color="auto"/>
            </w:tcBorders>
            <w:noWrap/>
            <w:vAlign w:val="center"/>
            <w:hideMark/>
          </w:tcPr>
          <w:p w:rsidR="00AB5410" w:rsidRPr="0036267F" w:rsidRDefault="0088413A" w:rsidP="00AB5410">
            <w:pPr>
              <w:jc w:val="center"/>
            </w:pPr>
            <w:r w:rsidRPr="0088413A">
              <w:t>Huntingdonshire</w:t>
            </w:r>
          </w:p>
        </w:tc>
        <w:tc>
          <w:tcPr>
            <w:tcW w:w="2635" w:type="dxa"/>
            <w:gridSpan w:val="2"/>
            <w:tcBorders>
              <w:top w:val="single" w:sz="4" w:space="0" w:color="auto"/>
              <w:bottom w:val="single" w:sz="4" w:space="0" w:color="auto"/>
            </w:tcBorders>
            <w:vAlign w:val="center"/>
          </w:tcPr>
          <w:p w:rsidR="00AB5410" w:rsidRPr="0036267F" w:rsidRDefault="00AB5410" w:rsidP="00AB5410">
            <w:pPr>
              <w:jc w:val="center"/>
              <w:rPr>
                <w:rFonts w:ascii="Calibri" w:hAnsi="Calibri" w:cs="Calibri"/>
                <w:color w:val="000000"/>
              </w:rPr>
            </w:pPr>
            <w:r w:rsidRPr="0036267F">
              <w:rPr>
                <w:rFonts w:ascii="Calibri" w:hAnsi="Calibri" w:cs="Calibri"/>
                <w:color w:val="000000"/>
              </w:rPr>
              <w:t>Combined Authority</w:t>
            </w:r>
          </w:p>
        </w:tc>
      </w:tr>
      <w:tr w:rsidR="00AB5410" w:rsidRPr="0036267F" w:rsidTr="00E90863">
        <w:trPr>
          <w:trHeight w:val="300"/>
          <w:jc w:val="center"/>
        </w:trPr>
        <w:tc>
          <w:tcPr>
            <w:tcW w:w="3010" w:type="dxa"/>
            <w:tcBorders>
              <w:top w:val="single" w:sz="4" w:space="0" w:color="auto"/>
              <w:bottom w:val="single" w:sz="4" w:space="0" w:color="auto"/>
            </w:tcBorders>
            <w:noWrap/>
            <w:vAlign w:val="center"/>
            <w:hideMark/>
          </w:tcPr>
          <w:p w:rsidR="00AB5410" w:rsidRPr="0036267F" w:rsidRDefault="00AB5410" w:rsidP="00B22C4D"/>
        </w:tc>
        <w:tc>
          <w:tcPr>
            <w:tcW w:w="1317" w:type="dxa"/>
            <w:tcBorders>
              <w:top w:val="single" w:sz="4" w:space="0" w:color="auto"/>
              <w:bottom w:val="single" w:sz="4" w:space="0" w:color="auto"/>
            </w:tcBorders>
            <w:noWrap/>
            <w:vAlign w:val="center"/>
            <w:hideMark/>
          </w:tcPr>
          <w:p w:rsidR="00AB5410" w:rsidRPr="0036267F" w:rsidRDefault="00AB5410" w:rsidP="00E90863">
            <w:pPr>
              <w:jc w:val="center"/>
            </w:pPr>
            <w:r w:rsidRPr="0036267F">
              <w:t>Total turnover £,000</w:t>
            </w:r>
          </w:p>
        </w:tc>
        <w:tc>
          <w:tcPr>
            <w:tcW w:w="1318" w:type="dxa"/>
            <w:tcBorders>
              <w:top w:val="single" w:sz="4" w:space="0" w:color="auto"/>
              <w:bottom w:val="single" w:sz="4" w:space="0" w:color="auto"/>
            </w:tcBorders>
            <w:noWrap/>
            <w:vAlign w:val="center"/>
            <w:hideMark/>
          </w:tcPr>
          <w:p w:rsidR="00AB5410" w:rsidRPr="0036267F" w:rsidRDefault="00AB5410" w:rsidP="00E90863">
            <w:pPr>
              <w:jc w:val="center"/>
            </w:pPr>
            <w:r w:rsidRPr="0036267F">
              <w:t>%</w:t>
            </w:r>
          </w:p>
        </w:tc>
        <w:tc>
          <w:tcPr>
            <w:tcW w:w="1317" w:type="dxa"/>
            <w:tcBorders>
              <w:top w:val="single" w:sz="4" w:space="0" w:color="auto"/>
              <w:bottom w:val="single" w:sz="4" w:space="0" w:color="auto"/>
            </w:tcBorders>
            <w:vAlign w:val="center"/>
          </w:tcPr>
          <w:p w:rsidR="00AB5410" w:rsidRPr="0036267F" w:rsidRDefault="00AB5410" w:rsidP="00E90863">
            <w:pPr>
              <w:jc w:val="center"/>
              <w:rPr>
                <w:rFonts w:ascii="Calibri" w:hAnsi="Calibri" w:cs="Calibri"/>
                <w:color w:val="000000"/>
              </w:rPr>
            </w:pPr>
            <w:r w:rsidRPr="0036267F">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AB5410" w:rsidRPr="0036267F" w:rsidRDefault="00AB5410" w:rsidP="00E90863">
            <w:pPr>
              <w:jc w:val="center"/>
              <w:rPr>
                <w:rFonts w:ascii="Calibri" w:hAnsi="Calibri" w:cs="Calibri"/>
                <w:color w:val="000000"/>
              </w:rPr>
            </w:pPr>
            <w:r w:rsidRPr="0036267F">
              <w:rPr>
                <w:rFonts w:ascii="Calibri" w:hAnsi="Calibri" w:cs="Calibri"/>
                <w:color w:val="000000"/>
              </w:rPr>
              <w:t>%</w:t>
            </w:r>
          </w:p>
        </w:tc>
      </w:tr>
      <w:tr w:rsidR="001D60E2" w:rsidRPr="0036267F" w:rsidTr="001D60E2">
        <w:trPr>
          <w:trHeight w:val="300"/>
          <w:jc w:val="center"/>
        </w:trPr>
        <w:tc>
          <w:tcPr>
            <w:tcW w:w="3010" w:type="dxa"/>
            <w:tcBorders>
              <w:top w:val="single" w:sz="4" w:space="0" w:color="auto"/>
            </w:tcBorders>
            <w:noWrap/>
            <w:vAlign w:val="center"/>
            <w:hideMark/>
          </w:tcPr>
          <w:p w:rsidR="001D60E2" w:rsidRPr="0036267F" w:rsidRDefault="001D60E2" w:rsidP="001D60E2">
            <w:r w:rsidRPr="0036267F">
              <w:t>Micro firms</w:t>
            </w:r>
          </w:p>
        </w:tc>
        <w:tc>
          <w:tcPr>
            <w:tcW w:w="1317" w:type="dxa"/>
            <w:tcBorders>
              <w:top w:val="single" w:sz="4" w:space="0" w:color="auto"/>
            </w:tcBorders>
            <w:noWrap/>
            <w:vAlign w:val="center"/>
            <w:hideMark/>
          </w:tcPr>
          <w:p w:rsidR="001D60E2" w:rsidRPr="00A10A03" w:rsidRDefault="001D60E2" w:rsidP="001D60E2">
            <w:pPr>
              <w:jc w:val="center"/>
            </w:pPr>
            <w:r w:rsidRPr="00A10A03">
              <w:t>1,642,827</w:t>
            </w:r>
          </w:p>
        </w:tc>
        <w:tc>
          <w:tcPr>
            <w:tcW w:w="1318" w:type="dxa"/>
            <w:tcBorders>
              <w:top w:val="single" w:sz="4" w:space="0" w:color="auto"/>
            </w:tcBorders>
            <w:noWrap/>
            <w:vAlign w:val="center"/>
            <w:hideMark/>
          </w:tcPr>
          <w:p w:rsidR="001D60E2" w:rsidRPr="00A10A03" w:rsidRDefault="001D60E2" w:rsidP="001D60E2">
            <w:pPr>
              <w:jc w:val="center"/>
            </w:pPr>
            <w:r w:rsidRPr="00A10A03">
              <w:t>18.5%</w:t>
            </w:r>
          </w:p>
        </w:tc>
        <w:tc>
          <w:tcPr>
            <w:tcW w:w="1317" w:type="dxa"/>
            <w:tcBorders>
              <w:top w:val="single" w:sz="4" w:space="0" w:color="auto"/>
            </w:tcBorders>
            <w:vAlign w:val="center"/>
          </w:tcPr>
          <w:p w:rsidR="001D60E2" w:rsidRPr="00212901" w:rsidRDefault="001D60E2" w:rsidP="001D60E2">
            <w:pPr>
              <w:jc w:val="center"/>
            </w:pPr>
            <w:r w:rsidRPr="00212901">
              <w:t>7,706,187</w:t>
            </w:r>
          </w:p>
        </w:tc>
        <w:tc>
          <w:tcPr>
            <w:tcW w:w="1318" w:type="dxa"/>
            <w:tcBorders>
              <w:top w:val="single" w:sz="4" w:space="0" w:color="auto"/>
            </w:tcBorders>
            <w:vAlign w:val="center"/>
          </w:tcPr>
          <w:p w:rsidR="001D60E2" w:rsidRPr="00212901" w:rsidRDefault="001D60E2" w:rsidP="001D60E2">
            <w:pPr>
              <w:jc w:val="center"/>
            </w:pPr>
            <w:r w:rsidRPr="00212901">
              <w:t>17.0%</w:t>
            </w:r>
          </w:p>
        </w:tc>
      </w:tr>
      <w:tr w:rsidR="001D60E2" w:rsidRPr="0036267F" w:rsidTr="001D60E2">
        <w:trPr>
          <w:trHeight w:val="300"/>
          <w:jc w:val="center"/>
        </w:trPr>
        <w:tc>
          <w:tcPr>
            <w:tcW w:w="3010" w:type="dxa"/>
            <w:noWrap/>
            <w:vAlign w:val="center"/>
            <w:hideMark/>
          </w:tcPr>
          <w:p w:rsidR="001D60E2" w:rsidRPr="0036267F" w:rsidRDefault="001D60E2" w:rsidP="001D60E2">
            <w:r w:rsidRPr="0036267F">
              <w:t xml:space="preserve">Small </w:t>
            </w:r>
            <w:r>
              <w:t xml:space="preserve">and medium-sized </w:t>
            </w:r>
            <w:r w:rsidRPr="0036267F">
              <w:t>firms</w:t>
            </w:r>
          </w:p>
        </w:tc>
        <w:tc>
          <w:tcPr>
            <w:tcW w:w="1317" w:type="dxa"/>
            <w:noWrap/>
            <w:vAlign w:val="center"/>
            <w:hideMark/>
          </w:tcPr>
          <w:p w:rsidR="001D60E2" w:rsidRPr="00A10A03" w:rsidRDefault="001D60E2" w:rsidP="001D60E2">
            <w:pPr>
              <w:jc w:val="center"/>
            </w:pPr>
            <w:r w:rsidRPr="00A10A03">
              <w:t>2,901,254</w:t>
            </w:r>
          </w:p>
        </w:tc>
        <w:tc>
          <w:tcPr>
            <w:tcW w:w="1318" w:type="dxa"/>
            <w:noWrap/>
            <w:vAlign w:val="center"/>
            <w:hideMark/>
          </w:tcPr>
          <w:p w:rsidR="001D60E2" w:rsidRPr="00A10A03" w:rsidRDefault="001D60E2" w:rsidP="001D60E2">
            <w:pPr>
              <w:jc w:val="center"/>
            </w:pPr>
            <w:r w:rsidRPr="00A10A03">
              <w:t>32.7%</w:t>
            </w:r>
          </w:p>
        </w:tc>
        <w:tc>
          <w:tcPr>
            <w:tcW w:w="1317" w:type="dxa"/>
            <w:vAlign w:val="center"/>
          </w:tcPr>
          <w:p w:rsidR="001D60E2" w:rsidRPr="00212901" w:rsidRDefault="001D60E2" w:rsidP="001D60E2">
            <w:pPr>
              <w:jc w:val="center"/>
            </w:pPr>
            <w:r w:rsidRPr="00212901">
              <w:t>13,536,479</w:t>
            </w:r>
          </w:p>
        </w:tc>
        <w:tc>
          <w:tcPr>
            <w:tcW w:w="1318" w:type="dxa"/>
            <w:vAlign w:val="center"/>
          </w:tcPr>
          <w:p w:rsidR="001D60E2" w:rsidRPr="00212901" w:rsidRDefault="001D60E2" w:rsidP="001D60E2">
            <w:pPr>
              <w:jc w:val="center"/>
            </w:pPr>
            <w:r w:rsidRPr="00212901">
              <w:t>29.9%</w:t>
            </w:r>
          </w:p>
        </w:tc>
      </w:tr>
      <w:tr w:rsidR="001D60E2" w:rsidRPr="0036267F" w:rsidTr="001D60E2">
        <w:trPr>
          <w:trHeight w:val="300"/>
          <w:jc w:val="center"/>
        </w:trPr>
        <w:tc>
          <w:tcPr>
            <w:tcW w:w="3010" w:type="dxa"/>
            <w:noWrap/>
            <w:vAlign w:val="center"/>
            <w:hideMark/>
          </w:tcPr>
          <w:p w:rsidR="001D60E2" w:rsidRPr="0036267F" w:rsidRDefault="001D60E2" w:rsidP="001D60E2">
            <w:r w:rsidRPr="0036267F">
              <w:t>Large firms</w:t>
            </w:r>
          </w:p>
        </w:tc>
        <w:tc>
          <w:tcPr>
            <w:tcW w:w="1317" w:type="dxa"/>
            <w:noWrap/>
            <w:vAlign w:val="center"/>
            <w:hideMark/>
          </w:tcPr>
          <w:p w:rsidR="001D60E2" w:rsidRPr="00A10A03" w:rsidRDefault="001D60E2" w:rsidP="001D60E2">
            <w:pPr>
              <w:jc w:val="center"/>
            </w:pPr>
            <w:r w:rsidRPr="00A10A03">
              <w:t>4,321,032</w:t>
            </w:r>
          </w:p>
        </w:tc>
        <w:tc>
          <w:tcPr>
            <w:tcW w:w="1318" w:type="dxa"/>
            <w:noWrap/>
            <w:vAlign w:val="center"/>
            <w:hideMark/>
          </w:tcPr>
          <w:p w:rsidR="001D60E2" w:rsidRPr="00A10A03" w:rsidRDefault="001D60E2" w:rsidP="001D60E2">
            <w:pPr>
              <w:jc w:val="center"/>
            </w:pPr>
            <w:r w:rsidRPr="00A10A03">
              <w:t>48.7%</w:t>
            </w:r>
          </w:p>
        </w:tc>
        <w:tc>
          <w:tcPr>
            <w:tcW w:w="1317" w:type="dxa"/>
            <w:vAlign w:val="center"/>
          </w:tcPr>
          <w:p w:rsidR="001D60E2" w:rsidRPr="00212901" w:rsidRDefault="001D60E2" w:rsidP="001D60E2">
            <w:pPr>
              <w:jc w:val="center"/>
            </w:pPr>
            <w:r w:rsidRPr="00212901">
              <w:t>24,019,107</w:t>
            </w:r>
          </w:p>
        </w:tc>
        <w:tc>
          <w:tcPr>
            <w:tcW w:w="1318" w:type="dxa"/>
            <w:vAlign w:val="center"/>
          </w:tcPr>
          <w:p w:rsidR="001D60E2" w:rsidRPr="00212901" w:rsidRDefault="001D60E2" w:rsidP="001D60E2">
            <w:pPr>
              <w:jc w:val="center"/>
            </w:pPr>
            <w:r w:rsidRPr="00212901">
              <w:t>53.1%</w:t>
            </w:r>
          </w:p>
        </w:tc>
      </w:tr>
      <w:tr w:rsidR="001D60E2" w:rsidRPr="0036267F" w:rsidTr="001D60E2">
        <w:trPr>
          <w:trHeight w:val="300"/>
          <w:jc w:val="center"/>
        </w:trPr>
        <w:tc>
          <w:tcPr>
            <w:tcW w:w="3010" w:type="dxa"/>
            <w:noWrap/>
            <w:vAlign w:val="center"/>
            <w:hideMark/>
          </w:tcPr>
          <w:p w:rsidR="001D60E2" w:rsidRPr="0036267F" w:rsidRDefault="001D60E2" w:rsidP="001D60E2">
            <w:r w:rsidRPr="0036267F">
              <w:t>All firms in area</w:t>
            </w:r>
          </w:p>
        </w:tc>
        <w:tc>
          <w:tcPr>
            <w:tcW w:w="1317" w:type="dxa"/>
            <w:noWrap/>
            <w:vAlign w:val="center"/>
            <w:hideMark/>
          </w:tcPr>
          <w:p w:rsidR="001D60E2" w:rsidRPr="00A10A03" w:rsidRDefault="001D60E2" w:rsidP="001D60E2">
            <w:pPr>
              <w:jc w:val="center"/>
            </w:pPr>
            <w:r w:rsidRPr="00A10A03">
              <w:t>8,865,112</w:t>
            </w:r>
          </w:p>
        </w:tc>
        <w:tc>
          <w:tcPr>
            <w:tcW w:w="1318" w:type="dxa"/>
            <w:noWrap/>
            <w:vAlign w:val="center"/>
            <w:hideMark/>
          </w:tcPr>
          <w:p w:rsidR="001D60E2" w:rsidRDefault="001D60E2" w:rsidP="001D60E2">
            <w:pPr>
              <w:jc w:val="center"/>
            </w:pPr>
            <w:r w:rsidRPr="00A10A03">
              <w:t>100.0%</w:t>
            </w:r>
          </w:p>
        </w:tc>
        <w:tc>
          <w:tcPr>
            <w:tcW w:w="1317" w:type="dxa"/>
            <w:vAlign w:val="center"/>
          </w:tcPr>
          <w:p w:rsidR="001D60E2" w:rsidRPr="00212901" w:rsidRDefault="001D60E2" w:rsidP="001D60E2">
            <w:pPr>
              <w:jc w:val="center"/>
            </w:pPr>
            <w:r w:rsidRPr="00212901">
              <w:t>45,261,773</w:t>
            </w:r>
          </w:p>
        </w:tc>
        <w:tc>
          <w:tcPr>
            <w:tcW w:w="1318" w:type="dxa"/>
            <w:vAlign w:val="center"/>
          </w:tcPr>
          <w:p w:rsidR="001D60E2" w:rsidRDefault="001D60E2" w:rsidP="001D60E2">
            <w:pPr>
              <w:jc w:val="center"/>
            </w:pPr>
            <w:r w:rsidRPr="00212901">
              <w:t>100.0%</w:t>
            </w:r>
          </w:p>
        </w:tc>
      </w:tr>
    </w:tbl>
    <w:p w:rsidR="00B25D63" w:rsidRDefault="00B25D63"/>
    <w:p w:rsidR="005944E0" w:rsidRDefault="005944E0">
      <w:r>
        <w:t>Almost half of total turnover in Huntingdonshire is originated by large firms, while SMEs contribute around one third of total turnover in the area. The share of turnover generated by SMEs (3</w:t>
      </w:r>
      <w:r w:rsidR="00AA2563">
        <w:t>2</w:t>
      </w:r>
      <w:r>
        <w:t>.</w:t>
      </w:r>
      <w:r w:rsidR="00AA2563">
        <w:t>7</w:t>
      </w:r>
      <w:r>
        <w:t>%) is somewhat higher than the corresponding value for the Combined Authority (</w:t>
      </w:r>
      <w:r w:rsidR="00AA2563">
        <w:t>29.9</w:t>
      </w:r>
      <w:r>
        <w:t>%) and almost twice that for micro firms in the district (18.5%).</w:t>
      </w:r>
    </w:p>
    <w:p w:rsidR="00B25D63" w:rsidRDefault="00B25D63">
      <w:r>
        <w:br w:type="page"/>
      </w:r>
    </w:p>
    <w:p w:rsidR="00446081" w:rsidRDefault="004F00AF">
      <w:r>
        <w:lastRenderedPageBreak/>
        <w:t>Table 7 lists the largest companies that are based in Huntingdonshire, among those with more than 100 employees, by their turnover in 2016-17.</w:t>
      </w:r>
    </w:p>
    <w:p w:rsidR="00D028BC" w:rsidRDefault="00D028BC" w:rsidP="00D028BC">
      <w:r>
        <w:t xml:space="preserve">Table </w:t>
      </w:r>
      <w:r w:rsidR="00594AF7">
        <w:t>7</w:t>
      </w:r>
      <w:r>
        <w:t xml:space="preserve"> </w:t>
      </w:r>
      <w:r w:rsidR="00F03EEC">
        <w:t xml:space="preserve">Largest </w:t>
      </w:r>
      <w:r w:rsidR="0088413A" w:rsidRPr="0088413A">
        <w:t>Huntingdonshire</w:t>
      </w:r>
      <w:r>
        <w:t>-based companies (100+ employees) by turnover in 2016/17</w:t>
      </w:r>
    </w:p>
    <w:tbl>
      <w:tblPr>
        <w:tblStyle w:val="TableGrid"/>
        <w:tblW w:w="898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2381"/>
        <w:gridCol w:w="1356"/>
        <w:gridCol w:w="1107"/>
      </w:tblGrid>
      <w:tr w:rsidR="00357757" w:rsidRPr="00F73931" w:rsidTr="00357757">
        <w:trPr>
          <w:trHeight w:val="300"/>
          <w:jc w:val="center"/>
        </w:trPr>
        <w:tc>
          <w:tcPr>
            <w:tcW w:w="4139" w:type="dxa"/>
            <w:tcBorders>
              <w:top w:val="single" w:sz="4" w:space="0" w:color="auto"/>
              <w:bottom w:val="single" w:sz="4" w:space="0" w:color="auto"/>
            </w:tcBorders>
            <w:noWrap/>
            <w:vAlign w:val="center"/>
            <w:hideMark/>
          </w:tcPr>
          <w:p w:rsidR="00F73931" w:rsidRPr="00F73931" w:rsidRDefault="00F73931" w:rsidP="00F73931">
            <w:pPr>
              <w:jc w:val="center"/>
            </w:pPr>
            <w:r w:rsidRPr="00F73931">
              <w:t>Company name</w:t>
            </w:r>
          </w:p>
        </w:tc>
        <w:tc>
          <w:tcPr>
            <w:tcW w:w="2381" w:type="dxa"/>
            <w:tcBorders>
              <w:top w:val="single" w:sz="4" w:space="0" w:color="auto"/>
              <w:bottom w:val="single" w:sz="4" w:space="0" w:color="auto"/>
            </w:tcBorders>
            <w:noWrap/>
            <w:vAlign w:val="center"/>
            <w:hideMark/>
          </w:tcPr>
          <w:p w:rsidR="00F73931" w:rsidRPr="00F73931" w:rsidRDefault="00F73931" w:rsidP="00F73931">
            <w:pPr>
              <w:jc w:val="center"/>
            </w:pPr>
            <w:r w:rsidRPr="00F73931">
              <w:t>Sector</w:t>
            </w:r>
          </w:p>
        </w:tc>
        <w:tc>
          <w:tcPr>
            <w:tcW w:w="1356" w:type="dxa"/>
            <w:tcBorders>
              <w:top w:val="single" w:sz="4" w:space="0" w:color="auto"/>
              <w:bottom w:val="single" w:sz="4" w:space="0" w:color="auto"/>
            </w:tcBorders>
            <w:noWrap/>
            <w:vAlign w:val="center"/>
            <w:hideMark/>
          </w:tcPr>
          <w:p w:rsidR="00F73931" w:rsidRDefault="00F73931" w:rsidP="00F73931">
            <w:pPr>
              <w:jc w:val="center"/>
            </w:pPr>
            <w:r>
              <w:t>Employment</w:t>
            </w:r>
          </w:p>
          <w:p w:rsidR="00F73931" w:rsidRPr="00F73931" w:rsidRDefault="00F73931" w:rsidP="00F73931">
            <w:pPr>
              <w:jc w:val="center"/>
            </w:pPr>
            <w:r w:rsidRPr="00F73931">
              <w:t>2016-17</w:t>
            </w:r>
          </w:p>
        </w:tc>
        <w:tc>
          <w:tcPr>
            <w:tcW w:w="1107" w:type="dxa"/>
            <w:tcBorders>
              <w:top w:val="single" w:sz="4" w:space="0" w:color="auto"/>
              <w:bottom w:val="single" w:sz="4" w:space="0" w:color="auto"/>
            </w:tcBorders>
            <w:noWrap/>
            <w:vAlign w:val="center"/>
            <w:hideMark/>
          </w:tcPr>
          <w:p w:rsidR="00F73931" w:rsidRDefault="00F73931" w:rsidP="00F73931">
            <w:pPr>
              <w:jc w:val="center"/>
            </w:pPr>
            <w:r>
              <w:t>Turnover</w:t>
            </w:r>
          </w:p>
          <w:p w:rsidR="00F73931" w:rsidRDefault="00F73931" w:rsidP="00F73931">
            <w:pPr>
              <w:jc w:val="center"/>
            </w:pPr>
            <w:r>
              <w:t>2016-17</w:t>
            </w:r>
          </w:p>
          <w:p w:rsidR="00F73931" w:rsidRPr="00F73931" w:rsidRDefault="00F73931" w:rsidP="00F73931">
            <w:pPr>
              <w:jc w:val="center"/>
            </w:pPr>
            <w:r w:rsidRPr="00F73931">
              <w:t>£,000</w:t>
            </w:r>
          </w:p>
        </w:tc>
      </w:tr>
      <w:tr w:rsidR="001D60E2" w:rsidRPr="00F73931" w:rsidTr="001D60E2">
        <w:trPr>
          <w:trHeight w:val="300"/>
          <w:jc w:val="center"/>
        </w:trPr>
        <w:tc>
          <w:tcPr>
            <w:tcW w:w="4139" w:type="dxa"/>
            <w:tcBorders>
              <w:top w:val="single" w:sz="4" w:space="0" w:color="auto"/>
            </w:tcBorders>
            <w:noWrap/>
          </w:tcPr>
          <w:p w:rsidR="001D60E2" w:rsidRPr="00FE69F1" w:rsidRDefault="001D60E2" w:rsidP="001D60E2">
            <w:pPr>
              <w:ind w:left="357" w:hanging="357"/>
            </w:pPr>
            <w:r w:rsidRPr="00FE69F1">
              <w:t>Nokia Solutions And Networks UK Limited</w:t>
            </w:r>
          </w:p>
        </w:tc>
        <w:tc>
          <w:tcPr>
            <w:tcW w:w="2381" w:type="dxa"/>
            <w:vMerge w:val="restart"/>
            <w:tcBorders>
              <w:top w:val="single" w:sz="4" w:space="0" w:color="auto"/>
            </w:tcBorders>
            <w:noWrap/>
          </w:tcPr>
          <w:p w:rsidR="001D60E2" w:rsidRPr="00FE69F1" w:rsidRDefault="001D60E2" w:rsidP="001D60E2">
            <w:r w:rsidRPr="00FE69F1">
              <w:t>Information Technology and Telecoms</w:t>
            </w:r>
          </w:p>
        </w:tc>
        <w:tc>
          <w:tcPr>
            <w:tcW w:w="1356" w:type="dxa"/>
            <w:tcBorders>
              <w:top w:val="single" w:sz="4" w:space="0" w:color="auto"/>
            </w:tcBorders>
            <w:noWrap/>
          </w:tcPr>
          <w:p w:rsidR="001D60E2" w:rsidRPr="00FE69F1" w:rsidRDefault="001D60E2" w:rsidP="001D60E2">
            <w:pPr>
              <w:jc w:val="center"/>
            </w:pPr>
            <w:r w:rsidRPr="00FE69F1">
              <w:t>696</w:t>
            </w:r>
          </w:p>
        </w:tc>
        <w:tc>
          <w:tcPr>
            <w:tcW w:w="1107" w:type="dxa"/>
            <w:tcBorders>
              <w:top w:val="single" w:sz="4" w:space="0" w:color="auto"/>
            </w:tcBorders>
            <w:noWrap/>
          </w:tcPr>
          <w:p w:rsidR="001D60E2" w:rsidRPr="00FE69F1" w:rsidRDefault="001D60E2" w:rsidP="001D60E2">
            <w:pPr>
              <w:jc w:val="center"/>
            </w:pPr>
            <w:r w:rsidRPr="00FE69F1">
              <w:t>113,780</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Comtec</w:t>
            </w:r>
            <w:proofErr w:type="spellEnd"/>
            <w:r w:rsidRPr="00FE69F1">
              <w:t xml:space="preserve"> Group (International)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142</w:t>
            </w:r>
          </w:p>
        </w:tc>
        <w:tc>
          <w:tcPr>
            <w:tcW w:w="1107" w:type="dxa"/>
            <w:noWrap/>
          </w:tcPr>
          <w:p w:rsidR="001D60E2" w:rsidRPr="00FE69F1" w:rsidRDefault="001D60E2" w:rsidP="001D60E2">
            <w:pPr>
              <w:jc w:val="center"/>
            </w:pPr>
            <w:r w:rsidRPr="00FE69F1">
              <w:t>46,162</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Mass Consultants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245</w:t>
            </w:r>
          </w:p>
        </w:tc>
        <w:tc>
          <w:tcPr>
            <w:tcW w:w="1107" w:type="dxa"/>
            <w:noWrap/>
          </w:tcPr>
          <w:p w:rsidR="001D60E2" w:rsidRPr="00FE69F1" w:rsidRDefault="001D60E2" w:rsidP="001D60E2">
            <w:pPr>
              <w:jc w:val="center"/>
            </w:pPr>
            <w:r w:rsidRPr="00FE69F1">
              <w:t>32,090</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Envigo</w:t>
            </w:r>
            <w:proofErr w:type="spellEnd"/>
            <w:r w:rsidRPr="00FE69F1">
              <w:t xml:space="preserve"> CRS Limited</w:t>
            </w:r>
          </w:p>
        </w:tc>
        <w:tc>
          <w:tcPr>
            <w:tcW w:w="2381" w:type="dxa"/>
            <w:noWrap/>
          </w:tcPr>
          <w:p w:rsidR="001D60E2" w:rsidRPr="00FE69F1" w:rsidRDefault="001D60E2" w:rsidP="001D60E2">
            <w:r w:rsidRPr="00FE69F1">
              <w:t>Life Science and Healthcare</w:t>
            </w:r>
          </w:p>
        </w:tc>
        <w:tc>
          <w:tcPr>
            <w:tcW w:w="1356" w:type="dxa"/>
            <w:noWrap/>
          </w:tcPr>
          <w:p w:rsidR="001D60E2" w:rsidRPr="00FE69F1" w:rsidRDefault="001D60E2" w:rsidP="001D60E2">
            <w:pPr>
              <w:jc w:val="center"/>
            </w:pPr>
            <w:r w:rsidRPr="00FE69F1">
              <w:t>1,222</w:t>
            </w:r>
          </w:p>
        </w:tc>
        <w:tc>
          <w:tcPr>
            <w:tcW w:w="1107" w:type="dxa"/>
            <w:noWrap/>
          </w:tcPr>
          <w:p w:rsidR="001D60E2" w:rsidRPr="00FE69F1" w:rsidRDefault="001D60E2" w:rsidP="001D60E2">
            <w:pPr>
              <w:jc w:val="center"/>
            </w:pPr>
            <w:r w:rsidRPr="00FE69F1">
              <w:t>100,114</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Bosch Rexroth Limited</w:t>
            </w:r>
          </w:p>
        </w:tc>
        <w:tc>
          <w:tcPr>
            <w:tcW w:w="2381" w:type="dxa"/>
            <w:vMerge w:val="restart"/>
            <w:noWrap/>
          </w:tcPr>
          <w:p w:rsidR="001D60E2" w:rsidRPr="00FE69F1" w:rsidRDefault="001D60E2" w:rsidP="001D60E2">
            <w:r w:rsidRPr="00FE69F1">
              <w:t>High-tech manufacturing</w:t>
            </w:r>
          </w:p>
        </w:tc>
        <w:tc>
          <w:tcPr>
            <w:tcW w:w="1356" w:type="dxa"/>
            <w:noWrap/>
          </w:tcPr>
          <w:p w:rsidR="001D60E2" w:rsidRPr="00FE69F1" w:rsidRDefault="001D60E2" w:rsidP="001D60E2">
            <w:pPr>
              <w:jc w:val="center"/>
            </w:pPr>
            <w:r w:rsidRPr="00FE69F1">
              <w:t>704</w:t>
            </w:r>
          </w:p>
        </w:tc>
        <w:tc>
          <w:tcPr>
            <w:tcW w:w="1107" w:type="dxa"/>
            <w:noWrap/>
          </w:tcPr>
          <w:p w:rsidR="001D60E2" w:rsidRPr="00FE69F1" w:rsidRDefault="001D60E2" w:rsidP="001D60E2">
            <w:pPr>
              <w:jc w:val="center"/>
            </w:pPr>
            <w:r w:rsidRPr="00FE69F1">
              <w:t>164,499</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Linx</w:t>
            </w:r>
            <w:proofErr w:type="spellEnd"/>
            <w:r w:rsidRPr="00FE69F1">
              <w:t xml:space="preserve"> Printing Technologies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211</w:t>
            </w:r>
          </w:p>
        </w:tc>
        <w:tc>
          <w:tcPr>
            <w:tcW w:w="1107" w:type="dxa"/>
            <w:noWrap/>
          </w:tcPr>
          <w:p w:rsidR="001D60E2" w:rsidRPr="00FE69F1" w:rsidRDefault="001D60E2" w:rsidP="001D60E2">
            <w:pPr>
              <w:jc w:val="center"/>
            </w:pPr>
            <w:r w:rsidRPr="00FE69F1">
              <w:t>75,856</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Mistras</w:t>
            </w:r>
            <w:proofErr w:type="spellEnd"/>
            <w:r w:rsidRPr="00FE69F1">
              <w:t xml:space="preserve"> Group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206</w:t>
            </w:r>
          </w:p>
        </w:tc>
        <w:tc>
          <w:tcPr>
            <w:tcW w:w="1107" w:type="dxa"/>
            <w:noWrap/>
          </w:tcPr>
          <w:p w:rsidR="001D60E2" w:rsidRPr="00FE69F1" w:rsidRDefault="001D60E2" w:rsidP="001D60E2">
            <w:pPr>
              <w:jc w:val="center"/>
            </w:pPr>
            <w:r w:rsidRPr="00FE69F1">
              <w:t>30,075</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Hilton Food Group PLC</w:t>
            </w:r>
          </w:p>
        </w:tc>
        <w:tc>
          <w:tcPr>
            <w:tcW w:w="2381" w:type="dxa"/>
            <w:vMerge w:val="restart"/>
            <w:noWrap/>
          </w:tcPr>
          <w:p w:rsidR="001D60E2" w:rsidRPr="00FE69F1" w:rsidRDefault="001D60E2" w:rsidP="001D60E2">
            <w:r w:rsidRPr="00FE69F1">
              <w:t>Manufacturing</w:t>
            </w:r>
          </w:p>
        </w:tc>
        <w:tc>
          <w:tcPr>
            <w:tcW w:w="1356" w:type="dxa"/>
            <w:noWrap/>
          </w:tcPr>
          <w:p w:rsidR="001D60E2" w:rsidRPr="00FE69F1" w:rsidRDefault="001D60E2" w:rsidP="001D60E2">
            <w:pPr>
              <w:jc w:val="center"/>
            </w:pPr>
            <w:r w:rsidRPr="00FE69F1">
              <w:t>2,948</w:t>
            </w:r>
          </w:p>
        </w:tc>
        <w:tc>
          <w:tcPr>
            <w:tcW w:w="1107" w:type="dxa"/>
            <w:noWrap/>
          </w:tcPr>
          <w:p w:rsidR="001D60E2" w:rsidRPr="00FE69F1" w:rsidRDefault="001D60E2" w:rsidP="001D60E2">
            <w:pPr>
              <w:jc w:val="center"/>
            </w:pPr>
            <w:r w:rsidRPr="00FE69F1">
              <w:t>1,234,495</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Sealed Air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453</w:t>
            </w:r>
          </w:p>
        </w:tc>
        <w:tc>
          <w:tcPr>
            <w:tcW w:w="1107" w:type="dxa"/>
            <w:noWrap/>
          </w:tcPr>
          <w:p w:rsidR="001D60E2" w:rsidRPr="00FE69F1" w:rsidRDefault="001D60E2" w:rsidP="001D60E2">
            <w:pPr>
              <w:jc w:val="center"/>
            </w:pPr>
            <w:r w:rsidRPr="00FE69F1">
              <w:t>151,231</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Acushnet Europe Ltd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280</w:t>
            </w:r>
          </w:p>
        </w:tc>
        <w:tc>
          <w:tcPr>
            <w:tcW w:w="1107" w:type="dxa"/>
            <w:noWrap/>
          </w:tcPr>
          <w:p w:rsidR="001D60E2" w:rsidRPr="00FE69F1" w:rsidRDefault="001D60E2" w:rsidP="001D60E2">
            <w:pPr>
              <w:jc w:val="center"/>
            </w:pPr>
            <w:r w:rsidRPr="00FE69F1">
              <w:t>130,190</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Kitchen Range Foods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253</w:t>
            </w:r>
          </w:p>
        </w:tc>
        <w:tc>
          <w:tcPr>
            <w:tcW w:w="1107" w:type="dxa"/>
            <w:noWrap/>
          </w:tcPr>
          <w:p w:rsidR="001D60E2" w:rsidRPr="00FE69F1" w:rsidRDefault="001D60E2" w:rsidP="001D60E2">
            <w:pPr>
              <w:jc w:val="center"/>
            </w:pPr>
            <w:r w:rsidRPr="00FE69F1">
              <w:t>37,389</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Clarksteel</w:t>
            </w:r>
            <w:proofErr w:type="spellEnd"/>
            <w:r w:rsidRPr="00FE69F1">
              <w:t xml:space="preserve"> Holdings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204</w:t>
            </w:r>
          </w:p>
        </w:tc>
        <w:tc>
          <w:tcPr>
            <w:tcW w:w="1107" w:type="dxa"/>
            <w:noWrap/>
          </w:tcPr>
          <w:p w:rsidR="001D60E2" w:rsidRPr="00FE69F1" w:rsidRDefault="001D60E2" w:rsidP="001D60E2">
            <w:pPr>
              <w:jc w:val="center"/>
            </w:pPr>
            <w:r w:rsidRPr="00FE69F1">
              <w:t>26,896</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Vindis</w:t>
            </w:r>
            <w:proofErr w:type="spellEnd"/>
            <w:r w:rsidRPr="00FE69F1">
              <w:t xml:space="preserve"> Group Limited</w:t>
            </w:r>
          </w:p>
        </w:tc>
        <w:tc>
          <w:tcPr>
            <w:tcW w:w="2381" w:type="dxa"/>
            <w:vMerge w:val="restart"/>
            <w:noWrap/>
          </w:tcPr>
          <w:p w:rsidR="001D60E2" w:rsidRPr="00FE69F1" w:rsidRDefault="001D60E2" w:rsidP="001D60E2">
            <w:r w:rsidRPr="00FE69F1">
              <w:t>Wholesale and retail distribution</w:t>
            </w:r>
          </w:p>
        </w:tc>
        <w:tc>
          <w:tcPr>
            <w:tcW w:w="1356" w:type="dxa"/>
            <w:noWrap/>
          </w:tcPr>
          <w:p w:rsidR="001D60E2" w:rsidRPr="00FE69F1" w:rsidRDefault="001D60E2" w:rsidP="001D60E2">
            <w:pPr>
              <w:jc w:val="center"/>
            </w:pPr>
            <w:r w:rsidRPr="00FE69F1">
              <w:t>816</w:t>
            </w:r>
          </w:p>
        </w:tc>
        <w:tc>
          <w:tcPr>
            <w:tcW w:w="1107" w:type="dxa"/>
            <w:noWrap/>
          </w:tcPr>
          <w:p w:rsidR="001D60E2" w:rsidRPr="00FE69F1" w:rsidRDefault="001D60E2" w:rsidP="001D60E2">
            <w:pPr>
              <w:jc w:val="center"/>
            </w:pPr>
            <w:r w:rsidRPr="00FE69F1">
              <w:t>359,903</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Lifeplus</w:t>
            </w:r>
            <w:proofErr w:type="spellEnd"/>
            <w:r w:rsidRPr="00FE69F1">
              <w:t xml:space="preserve"> Europe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289</w:t>
            </w:r>
          </w:p>
        </w:tc>
        <w:tc>
          <w:tcPr>
            <w:tcW w:w="1107" w:type="dxa"/>
            <w:noWrap/>
          </w:tcPr>
          <w:p w:rsidR="001D60E2" w:rsidRPr="00FE69F1" w:rsidRDefault="001D60E2" w:rsidP="001D60E2">
            <w:pPr>
              <w:jc w:val="center"/>
            </w:pPr>
            <w:r w:rsidRPr="00FE69F1">
              <w:t>154,439</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Compu</w:t>
            </w:r>
            <w:proofErr w:type="spellEnd"/>
            <w:r w:rsidRPr="00FE69F1">
              <w:t xml:space="preserve"> B Ltd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144</w:t>
            </w:r>
          </w:p>
        </w:tc>
        <w:tc>
          <w:tcPr>
            <w:tcW w:w="1107" w:type="dxa"/>
            <w:noWrap/>
          </w:tcPr>
          <w:p w:rsidR="001D60E2" w:rsidRPr="00FE69F1" w:rsidRDefault="001D60E2" w:rsidP="001D60E2">
            <w:pPr>
              <w:jc w:val="center"/>
            </w:pPr>
            <w:r w:rsidRPr="00FE69F1">
              <w:t>101,987</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Reesink</w:t>
            </w:r>
            <w:proofErr w:type="spellEnd"/>
            <w:r w:rsidRPr="00FE69F1">
              <w:t xml:space="preserve"> </w:t>
            </w:r>
            <w:proofErr w:type="spellStart"/>
            <w:r w:rsidRPr="00FE69F1">
              <w:t>Turfcare</w:t>
            </w:r>
            <w:proofErr w:type="spellEnd"/>
            <w:r w:rsidRPr="00FE69F1">
              <w:t xml:space="preserve"> UK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132</w:t>
            </w:r>
          </w:p>
        </w:tc>
        <w:tc>
          <w:tcPr>
            <w:tcW w:w="1107" w:type="dxa"/>
            <w:noWrap/>
          </w:tcPr>
          <w:p w:rsidR="001D60E2" w:rsidRPr="00FE69F1" w:rsidRDefault="001D60E2" w:rsidP="001D60E2">
            <w:pPr>
              <w:jc w:val="center"/>
            </w:pPr>
            <w:r w:rsidRPr="00FE69F1">
              <w:t>46,762</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Secure Group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117</w:t>
            </w:r>
          </w:p>
        </w:tc>
        <w:tc>
          <w:tcPr>
            <w:tcW w:w="1107" w:type="dxa"/>
            <w:noWrap/>
          </w:tcPr>
          <w:p w:rsidR="001D60E2" w:rsidRPr="00FE69F1" w:rsidRDefault="001D60E2" w:rsidP="001D60E2">
            <w:pPr>
              <w:jc w:val="center"/>
            </w:pPr>
            <w:r w:rsidRPr="00FE69F1">
              <w:t>28,988</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Osprey Acquisitions Limited (Anglian Water)</w:t>
            </w:r>
          </w:p>
        </w:tc>
        <w:tc>
          <w:tcPr>
            <w:tcW w:w="2381" w:type="dxa"/>
            <w:vMerge w:val="restart"/>
            <w:noWrap/>
          </w:tcPr>
          <w:p w:rsidR="001D60E2" w:rsidRPr="00FE69F1" w:rsidRDefault="001D60E2" w:rsidP="001D60E2">
            <w:r w:rsidRPr="00FE69F1">
              <w:t>Construction and utilities</w:t>
            </w:r>
          </w:p>
        </w:tc>
        <w:tc>
          <w:tcPr>
            <w:tcW w:w="1356" w:type="dxa"/>
            <w:noWrap/>
          </w:tcPr>
          <w:p w:rsidR="001D60E2" w:rsidRPr="00FE69F1" w:rsidRDefault="001D60E2" w:rsidP="001D60E2">
            <w:pPr>
              <w:jc w:val="center"/>
            </w:pPr>
            <w:r w:rsidRPr="00FE69F1">
              <w:t>4,573</w:t>
            </w:r>
          </w:p>
        </w:tc>
        <w:tc>
          <w:tcPr>
            <w:tcW w:w="1107" w:type="dxa"/>
            <w:noWrap/>
          </w:tcPr>
          <w:p w:rsidR="001D60E2" w:rsidRPr="00FE69F1" w:rsidRDefault="001D60E2" w:rsidP="001D60E2">
            <w:pPr>
              <w:jc w:val="center"/>
            </w:pPr>
            <w:r w:rsidRPr="00FE69F1">
              <w:t>1,235,200</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Mick George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627</w:t>
            </w:r>
          </w:p>
        </w:tc>
        <w:tc>
          <w:tcPr>
            <w:tcW w:w="1107" w:type="dxa"/>
            <w:noWrap/>
          </w:tcPr>
          <w:p w:rsidR="001D60E2" w:rsidRPr="00FE69F1" w:rsidRDefault="001D60E2" w:rsidP="001D60E2">
            <w:pPr>
              <w:jc w:val="center"/>
            </w:pPr>
            <w:r w:rsidRPr="00FE69F1">
              <w:t>87,215</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Luminus</w:t>
            </w:r>
            <w:proofErr w:type="spellEnd"/>
            <w:r w:rsidRPr="00FE69F1">
              <w:t xml:space="preserve"> Group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261</w:t>
            </w:r>
          </w:p>
        </w:tc>
        <w:tc>
          <w:tcPr>
            <w:tcW w:w="1107" w:type="dxa"/>
            <w:noWrap/>
          </w:tcPr>
          <w:p w:rsidR="001D60E2" w:rsidRPr="00FE69F1" w:rsidRDefault="001D60E2" w:rsidP="001D60E2">
            <w:pPr>
              <w:jc w:val="center"/>
            </w:pPr>
            <w:r w:rsidRPr="00FE69F1">
              <w:t>68,369</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R3 Polygon UK Ltd.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340</w:t>
            </w:r>
          </w:p>
        </w:tc>
        <w:tc>
          <w:tcPr>
            <w:tcW w:w="1107" w:type="dxa"/>
            <w:noWrap/>
          </w:tcPr>
          <w:p w:rsidR="001D60E2" w:rsidRPr="00FE69F1" w:rsidRDefault="001D60E2" w:rsidP="001D60E2">
            <w:pPr>
              <w:jc w:val="center"/>
            </w:pPr>
            <w:r w:rsidRPr="00FE69F1">
              <w:t>35,157</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RR Donnelley UK Limited</w:t>
            </w:r>
          </w:p>
        </w:tc>
        <w:tc>
          <w:tcPr>
            <w:tcW w:w="2381" w:type="dxa"/>
            <w:vMerge w:val="restart"/>
            <w:noWrap/>
          </w:tcPr>
          <w:p w:rsidR="001D60E2" w:rsidRPr="00FE69F1" w:rsidRDefault="001D60E2" w:rsidP="001D60E2">
            <w:r w:rsidRPr="00FE69F1">
              <w:t>Other Business Services</w:t>
            </w:r>
          </w:p>
        </w:tc>
        <w:tc>
          <w:tcPr>
            <w:tcW w:w="1356" w:type="dxa"/>
            <w:noWrap/>
          </w:tcPr>
          <w:p w:rsidR="001D60E2" w:rsidRPr="00FE69F1" w:rsidRDefault="001D60E2" w:rsidP="001D60E2">
            <w:pPr>
              <w:jc w:val="center"/>
            </w:pPr>
            <w:r w:rsidRPr="00FE69F1">
              <w:t>1,752</w:t>
            </w:r>
          </w:p>
        </w:tc>
        <w:tc>
          <w:tcPr>
            <w:tcW w:w="1107" w:type="dxa"/>
            <w:noWrap/>
          </w:tcPr>
          <w:p w:rsidR="001D60E2" w:rsidRPr="00FE69F1" w:rsidRDefault="001D60E2" w:rsidP="001D60E2">
            <w:pPr>
              <w:jc w:val="center"/>
            </w:pPr>
            <w:r w:rsidRPr="00FE69F1">
              <w:t>203,924</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Hexagon Investment Holdings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3,213</w:t>
            </w:r>
          </w:p>
        </w:tc>
        <w:tc>
          <w:tcPr>
            <w:tcW w:w="1107" w:type="dxa"/>
            <w:noWrap/>
          </w:tcPr>
          <w:p w:rsidR="001D60E2" w:rsidRPr="00FE69F1" w:rsidRDefault="001D60E2" w:rsidP="001D60E2">
            <w:pPr>
              <w:jc w:val="center"/>
            </w:pPr>
            <w:r w:rsidRPr="00FE69F1">
              <w:t>70,346</w:t>
            </w:r>
          </w:p>
        </w:tc>
      </w:tr>
      <w:tr w:rsidR="001D60E2" w:rsidRPr="00F73931" w:rsidTr="001D60E2">
        <w:trPr>
          <w:trHeight w:val="300"/>
          <w:jc w:val="center"/>
        </w:trPr>
        <w:tc>
          <w:tcPr>
            <w:tcW w:w="4139" w:type="dxa"/>
            <w:noWrap/>
          </w:tcPr>
          <w:p w:rsidR="001D60E2" w:rsidRPr="00FE69F1" w:rsidRDefault="001D60E2" w:rsidP="001D60E2">
            <w:pPr>
              <w:ind w:left="357" w:hanging="357"/>
            </w:pPr>
            <w:proofErr w:type="spellStart"/>
            <w:r w:rsidRPr="00FE69F1">
              <w:t>Ukls</w:t>
            </w:r>
            <w:proofErr w:type="spellEnd"/>
            <w:r w:rsidRPr="00FE69F1">
              <w:t xml:space="preserve"> Acquisitions Limited</w:t>
            </w:r>
          </w:p>
        </w:tc>
        <w:tc>
          <w:tcPr>
            <w:tcW w:w="2381" w:type="dxa"/>
            <w:vMerge/>
            <w:noWrap/>
          </w:tcPr>
          <w:p w:rsidR="001D60E2" w:rsidRPr="00FE69F1" w:rsidRDefault="001D60E2" w:rsidP="001D60E2"/>
        </w:tc>
        <w:tc>
          <w:tcPr>
            <w:tcW w:w="1356" w:type="dxa"/>
            <w:noWrap/>
          </w:tcPr>
          <w:p w:rsidR="001D60E2" w:rsidRPr="00FE69F1" w:rsidRDefault="001D60E2" w:rsidP="001D60E2">
            <w:pPr>
              <w:jc w:val="center"/>
            </w:pPr>
            <w:r w:rsidRPr="00FE69F1">
              <w:t>709</w:t>
            </w:r>
          </w:p>
        </w:tc>
        <w:tc>
          <w:tcPr>
            <w:tcW w:w="1107" w:type="dxa"/>
            <w:noWrap/>
          </w:tcPr>
          <w:p w:rsidR="001D60E2" w:rsidRPr="00FE69F1" w:rsidRDefault="001D60E2" w:rsidP="001D60E2">
            <w:pPr>
              <w:jc w:val="center"/>
            </w:pPr>
            <w:r w:rsidRPr="00FE69F1">
              <w:t>56,203</w:t>
            </w:r>
          </w:p>
        </w:tc>
      </w:tr>
      <w:tr w:rsidR="001D60E2" w:rsidRPr="00F73931" w:rsidTr="001D60E2">
        <w:trPr>
          <w:trHeight w:val="300"/>
          <w:jc w:val="center"/>
        </w:trPr>
        <w:tc>
          <w:tcPr>
            <w:tcW w:w="4139" w:type="dxa"/>
            <w:noWrap/>
          </w:tcPr>
          <w:p w:rsidR="001D60E2" w:rsidRPr="00FE69F1" w:rsidRDefault="001D60E2" w:rsidP="001D60E2">
            <w:pPr>
              <w:ind w:left="357" w:hanging="357"/>
            </w:pPr>
            <w:r w:rsidRPr="00FE69F1">
              <w:t>Arena Event Services Group Limited</w:t>
            </w:r>
          </w:p>
        </w:tc>
        <w:tc>
          <w:tcPr>
            <w:tcW w:w="2381" w:type="dxa"/>
            <w:noWrap/>
          </w:tcPr>
          <w:p w:rsidR="001D60E2" w:rsidRPr="00FE69F1" w:rsidRDefault="001D60E2" w:rsidP="001D60E2">
            <w:r w:rsidRPr="00FE69F1">
              <w:t>Other Services</w:t>
            </w:r>
          </w:p>
        </w:tc>
        <w:tc>
          <w:tcPr>
            <w:tcW w:w="1356" w:type="dxa"/>
            <w:noWrap/>
          </w:tcPr>
          <w:p w:rsidR="001D60E2" w:rsidRPr="00FE69F1" w:rsidRDefault="001D60E2" w:rsidP="001D60E2">
            <w:pPr>
              <w:jc w:val="center"/>
            </w:pPr>
            <w:r w:rsidRPr="00FE69F1">
              <w:t>444</w:t>
            </w:r>
          </w:p>
        </w:tc>
        <w:tc>
          <w:tcPr>
            <w:tcW w:w="1107" w:type="dxa"/>
            <w:noWrap/>
          </w:tcPr>
          <w:p w:rsidR="001D60E2" w:rsidRDefault="001D60E2" w:rsidP="001D60E2">
            <w:pPr>
              <w:jc w:val="center"/>
            </w:pPr>
            <w:r w:rsidRPr="00FE69F1">
              <w:t>54,812</w:t>
            </w:r>
          </w:p>
        </w:tc>
      </w:tr>
    </w:tbl>
    <w:p w:rsidR="000A390F" w:rsidRDefault="000A390F"/>
    <w:p w:rsidR="005944E0" w:rsidRDefault="00F50F51">
      <w:r>
        <w:t xml:space="preserve">Some of the largest companies that are based in Huntingdonshire are found among a number of non-KI sectors, namely Construction and Utilities (e.g. </w:t>
      </w:r>
      <w:r w:rsidR="00F26934" w:rsidRPr="00F26934">
        <w:t>Osprey Acquisitions Limited (Anglian Water)</w:t>
      </w:r>
      <w:r>
        <w:t xml:space="preserve">), Manufacturing (e.g. </w:t>
      </w:r>
      <w:r w:rsidR="00F26934" w:rsidRPr="00F26934">
        <w:t>Hilton Food Group PLC</w:t>
      </w:r>
      <w:r>
        <w:t xml:space="preserve">), Other Business Services (e.g. </w:t>
      </w:r>
      <w:r w:rsidR="00F26934" w:rsidRPr="00F26934">
        <w:t>RR Donnelley UK Limited</w:t>
      </w:r>
      <w:r>
        <w:t xml:space="preserve"> and </w:t>
      </w:r>
      <w:r w:rsidR="00F26934" w:rsidRPr="00F26934">
        <w:t>Hexagon Investment Holdings Limited</w:t>
      </w:r>
      <w:r>
        <w:t>)</w:t>
      </w:r>
      <w:r w:rsidR="00AA2563">
        <w:t>,</w:t>
      </w:r>
      <w:r>
        <w:t xml:space="preserve"> and Wholesale and Retail Distribution (e.g. </w:t>
      </w:r>
      <w:proofErr w:type="spellStart"/>
      <w:r w:rsidR="00F26934" w:rsidRPr="00F26934">
        <w:t>Vindis</w:t>
      </w:r>
      <w:proofErr w:type="spellEnd"/>
      <w:r w:rsidR="00F26934" w:rsidRPr="00F26934">
        <w:t xml:space="preserve"> Group Limited</w:t>
      </w:r>
      <w:r>
        <w:t xml:space="preserve">). Large companies are also observed in the KI sectors, including Life Science and Healthcare (e.g. </w:t>
      </w:r>
      <w:proofErr w:type="spellStart"/>
      <w:r w:rsidR="00F26934" w:rsidRPr="00F26934">
        <w:t>Envigo</w:t>
      </w:r>
      <w:proofErr w:type="spellEnd"/>
      <w:r w:rsidR="00F26934" w:rsidRPr="00F26934">
        <w:t xml:space="preserve"> CRS Limited</w:t>
      </w:r>
      <w:r>
        <w:t xml:space="preserve">), High-Tech Manufacturing (e.g. </w:t>
      </w:r>
      <w:r w:rsidR="00F26934" w:rsidRPr="00F26934">
        <w:t>Bosch Rexroth Limited</w:t>
      </w:r>
      <w:r>
        <w:t>)</w:t>
      </w:r>
      <w:r w:rsidR="00AA2563">
        <w:t>,</w:t>
      </w:r>
      <w:r>
        <w:t xml:space="preserve"> and Information Technology and Telecoms (e.g. </w:t>
      </w:r>
      <w:r w:rsidR="00F26934" w:rsidRPr="00F26934">
        <w:t>Nokia Solutions And Networks UK Limited</w:t>
      </w:r>
      <w:r>
        <w:t>).</w:t>
      </w:r>
    </w:p>
    <w:p w:rsidR="000A390F" w:rsidRDefault="000A390F">
      <w:r>
        <w:br w:type="page"/>
      </w:r>
    </w:p>
    <w:p w:rsidR="005D25DE" w:rsidRPr="000109A4" w:rsidRDefault="004F00AF" w:rsidP="005D25DE">
      <w:r w:rsidRPr="00547C6E">
        <w:lastRenderedPageBreak/>
        <w:t xml:space="preserve">Table </w:t>
      </w:r>
      <w:r>
        <w:t>8</w:t>
      </w:r>
      <w:r w:rsidRPr="00547C6E">
        <w:t xml:space="preserve"> </w:t>
      </w:r>
      <w:r>
        <w:t>provides a list of</w:t>
      </w:r>
      <w:r w:rsidRPr="00547C6E">
        <w:t xml:space="preserve"> the largest companies that are </w:t>
      </w:r>
      <w:r>
        <w:t>active</w:t>
      </w:r>
      <w:r w:rsidRPr="00547C6E">
        <w:t xml:space="preserve"> in </w:t>
      </w:r>
      <w:r>
        <w:t>Huntingdonshire</w:t>
      </w:r>
      <w:r w:rsidRPr="00547C6E">
        <w:t xml:space="preserve">, among those with </w:t>
      </w:r>
      <w:r w:rsidRPr="000109A4">
        <w:t>more than 100 employees, by their turnover in 2016-17.</w:t>
      </w:r>
    </w:p>
    <w:p w:rsidR="005D25DE" w:rsidRPr="000109A4" w:rsidRDefault="005D25DE" w:rsidP="005D25DE">
      <w:r w:rsidRPr="000109A4">
        <w:t xml:space="preserve">Table 8 </w:t>
      </w:r>
      <w:r w:rsidR="00F03EEC" w:rsidRPr="000109A4">
        <w:t xml:space="preserve">Largest </w:t>
      </w:r>
      <w:r w:rsidR="0088413A" w:rsidRPr="000109A4">
        <w:t>Huntingdonshire</w:t>
      </w:r>
      <w:r w:rsidRPr="000109A4">
        <w:t>-active companies (100+ employees) by turnover in 2016/17</w:t>
      </w:r>
    </w:p>
    <w:tbl>
      <w:tblPr>
        <w:tblStyle w:val="TableGrid"/>
        <w:tblW w:w="886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2381"/>
        <w:gridCol w:w="1356"/>
        <w:gridCol w:w="1107"/>
      </w:tblGrid>
      <w:tr w:rsidR="007A7208" w:rsidRPr="000109A4" w:rsidTr="008B1DA0">
        <w:trPr>
          <w:trHeight w:val="300"/>
          <w:jc w:val="center"/>
        </w:trPr>
        <w:tc>
          <w:tcPr>
            <w:tcW w:w="4025" w:type="dxa"/>
            <w:tcBorders>
              <w:top w:val="single" w:sz="4" w:space="0" w:color="auto"/>
              <w:bottom w:val="single" w:sz="4" w:space="0" w:color="auto"/>
            </w:tcBorders>
            <w:noWrap/>
            <w:vAlign w:val="center"/>
            <w:hideMark/>
          </w:tcPr>
          <w:p w:rsidR="007A7208" w:rsidRPr="000109A4" w:rsidRDefault="007A7208" w:rsidP="007A7208">
            <w:pPr>
              <w:jc w:val="center"/>
            </w:pPr>
            <w:r w:rsidRPr="000109A4">
              <w:t>Company name</w:t>
            </w:r>
          </w:p>
        </w:tc>
        <w:tc>
          <w:tcPr>
            <w:tcW w:w="2381" w:type="dxa"/>
            <w:tcBorders>
              <w:top w:val="single" w:sz="4" w:space="0" w:color="auto"/>
              <w:bottom w:val="single" w:sz="4" w:space="0" w:color="auto"/>
            </w:tcBorders>
            <w:noWrap/>
            <w:vAlign w:val="center"/>
            <w:hideMark/>
          </w:tcPr>
          <w:p w:rsidR="007A7208" w:rsidRPr="000109A4" w:rsidRDefault="007A7208" w:rsidP="007A7208">
            <w:pPr>
              <w:jc w:val="center"/>
            </w:pPr>
            <w:r w:rsidRPr="000109A4">
              <w:t>Sector</w:t>
            </w:r>
          </w:p>
        </w:tc>
        <w:tc>
          <w:tcPr>
            <w:tcW w:w="1356" w:type="dxa"/>
            <w:tcBorders>
              <w:top w:val="single" w:sz="4" w:space="0" w:color="auto"/>
              <w:bottom w:val="single" w:sz="4" w:space="0" w:color="auto"/>
            </w:tcBorders>
            <w:noWrap/>
            <w:vAlign w:val="center"/>
            <w:hideMark/>
          </w:tcPr>
          <w:p w:rsidR="007A7208" w:rsidRPr="000109A4" w:rsidRDefault="007A7208" w:rsidP="007A7208">
            <w:pPr>
              <w:jc w:val="center"/>
            </w:pPr>
            <w:r w:rsidRPr="000109A4">
              <w:t>Employment</w:t>
            </w:r>
          </w:p>
          <w:p w:rsidR="007A7208" w:rsidRPr="000109A4" w:rsidRDefault="007A7208" w:rsidP="007A7208">
            <w:pPr>
              <w:jc w:val="center"/>
            </w:pPr>
            <w:r w:rsidRPr="000109A4">
              <w:t>2016-17</w:t>
            </w:r>
          </w:p>
        </w:tc>
        <w:tc>
          <w:tcPr>
            <w:tcW w:w="1107" w:type="dxa"/>
            <w:tcBorders>
              <w:top w:val="single" w:sz="4" w:space="0" w:color="auto"/>
              <w:bottom w:val="single" w:sz="4" w:space="0" w:color="auto"/>
            </w:tcBorders>
            <w:noWrap/>
            <w:vAlign w:val="center"/>
            <w:hideMark/>
          </w:tcPr>
          <w:p w:rsidR="007A7208" w:rsidRPr="000109A4" w:rsidRDefault="007A7208" w:rsidP="007A7208">
            <w:pPr>
              <w:jc w:val="center"/>
            </w:pPr>
            <w:r w:rsidRPr="000109A4">
              <w:t>Turnover</w:t>
            </w:r>
          </w:p>
          <w:p w:rsidR="007A7208" w:rsidRPr="000109A4" w:rsidRDefault="007A7208" w:rsidP="007A7208">
            <w:pPr>
              <w:jc w:val="center"/>
            </w:pPr>
            <w:r w:rsidRPr="000109A4">
              <w:t>2016-17</w:t>
            </w:r>
          </w:p>
          <w:p w:rsidR="007A7208" w:rsidRPr="000109A4" w:rsidRDefault="007A7208" w:rsidP="007A7208">
            <w:pPr>
              <w:jc w:val="center"/>
            </w:pPr>
            <w:r w:rsidRPr="000109A4">
              <w:t>£,000</w:t>
            </w:r>
          </w:p>
        </w:tc>
      </w:tr>
      <w:tr w:rsidR="000109A4" w:rsidRPr="000109A4" w:rsidTr="000109A4">
        <w:trPr>
          <w:trHeight w:val="300"/>
          <w:jc w:val="center"/>
        </w:trPr>
        <w:tc>
          <w:tcPr>
            <w:tcW w:w="4025" w:type="dxa"/>
            <w:tcBorders>
              <w:top w:val="single" w:sz="4" w:space="0" w:color="auto"/>
            </w:tcBorders>
            <w:noWrap/>
          </w:tcPr>
          <w:p w:rsidR="000109A4" w:rsidRPr="0030311A" w:rsidRDefault="000109A4" w:rsidP="000109A4">
            <w:r w:rsidRPr="0030311A">
              <w:t>Smith &amp; Nephew PLC</w:t>
            </w:r>
          </w:p>
        </w:tc>
        <w:tc>
          <w:tcPr>
            <w:tcW w:w="2381" w:type="dxa"/>
            <w:tcBorders>
              <w:top w:val="single" w:sz="4" w:space="0" w:color="auto"/>
            </w:tcBorders>
            <w:noWrap/>
          </w:tcPr>
          <w:p w:rsidR="000109A4" w:rsidRPr="0030311A" w:rsidRDefault="000109A4" w:rsidP="000109A4">
            <w:r w:rsidRPr="0030311A">
              <w:t>Life Science and Healthcare</w:t>
            </w:r>
          </w:p>
        </w:tc>
        <w:tc>
          <w:tcPr>
            <w:tcW w:w="1356" w:type="dxa"/>
            <w:tcBorders>
              <w:top w:val="single" w:sz="4" w:space="0" w:color="auto"/>
            </w:tcBorders>
            <w:noWrap/>
          </w:tcPr>
          <w:p w:rsidR="000109A4" w:rsidRPr="0030311A" w:rsidRDefault="000109A4" w:rsidP="000109A4">
            <w:pPr>
              <w:jc w:val="center"/>
            </w:pPr>
            <w:r w:rsidRPr="0030311A">
              <w:t>15,584</w:t>
            </w:r>
          </w:p>
        </w:tc>
        <w:tc>
          <w:tcPr>
            <w:tcW w:w="1107" w:type="dxa"/>
            <w:tcBorders>
              <w:top w:val="single" w:sz="4" w:space="0" w:color="auto"/>
            </w:tcBorders>
            <w:noWrap/>
          </w:tcPr>
          <w:p w:rsidR="000109A4" w:rsidRPr="0030311A" w:rsidRDefault="000109A4" w:rsidP="000109A4">
            <w:pPr>
              <w:jc w:val="center"/>
            </w:pPr>
            <w:r w:rsidRPr="0030311A">
              <w:t>3,784,000</w:t>
            </w:r>
          </w:p>
        </w:tc>
      </w:tr>
      <w:tr w:rsidR="000109A4" w:rsidRPr="000109A4" w:rsidTr="000109A4">
        <w:trPr>
          <w:trHeight w:val="300"/>
          <w:jc w:val="center"/>
        </w:trPr>
        <w:tc>
          <w:tcPr>
            <w:tcW w:w="4025" w:type="dxa"/>
            <w:noWrap/>
          </w:tcPr>
          <w:p w:rsidR="000109A4" w:rsidRPr="0030311A" w:rsidRDefault="000109A4" w:rsidP="000109A4">
            <w:r w:rsidRPr="0030311A">
              <w:t>ABB Limited</w:t>
            </w:r>
          </w:p>
        </w:tc>
        <w:tc>
          <w:tcPr>
            <w:tcW w:w="2381" w:type="dxa"/>
            <w:noWrap/>
          </w:tcPr>
          <w:p w:rsidR="000109A4" w:rsidRPr="0030311A" w:rsidRDefault="000109A4" w:rsidP="000109A4">
            <w:r w:rsidRPr="0030311A">
              <w:t>High-tech manufacturing</w:t>
            </w:r>
          </w:p>
        </w:tc>
        <w:tc>
          <w:tcPr>
            <w:tcW w:w="1356" w:type="dxa"/>
            <w:noWrap/>
          </w:tcPr>
          <w:p w:rsidR="000109A4" w:rsidRPr="0030311A" w:rsidRDefault="000109A4" w:rsidP="000109A4">
            <w:pPr>
              <w:jc w:val="center"/>
            </w:pPr>
            <w:r w:rsidRPr="0030311A">
              <w:t>1,805</w:t>
            </w:r>
          </w:p>
        </w:tc>
        <w:tc>
          <w:tcPr>
            <w:tcW w:w="1107" w:type="dxa"/>
            <w:noWrap/>
          </w:tcPr>
          <w:p w:rsidR="000109A4" w:rsidRPr="0030311A" w:rsidRDefault="000109A4" w:rsidP="000109A4">
            <w:pPr>
              <w:jc w:val="center"/>
            </w:pPr>
            <w:r w:rsidRPr="0030311A">
              <w:t>725,614</w:t>
            </w:r>
          </w:p>
        </w:tc>
      </w:tr>
      <w:tr w:rsidR="000109A4" w:rsidRPr="000109A4" w:rsidTr="000109A4">
        <w:trPr>
          <w:trHeight w:val="300"/>
          <w:jc w:val="center"/>
        </w:trPr>
        <w:tc>
          <w:tcPr>
            <w:tcW w:w="4025" w:type="dxa"/>
            <w:noWrap/>
          </w:tcPr>
          <w:p w:rsidR="000109A4" w:rsidRPr="0030311A" w:rsidRDefault="000109A4" w:rsidP="000109A4">
            <w:r w:rsidRPr="0030311A">
              <w:t>Tarmac Trading Limited</w:t>
            </w:r>
          </w:p>
        </w:tc>
        <w:tc>
          <w:tcPr>
            <w:tcW w:w="2381" w:type="dxa"/>
            <w:noWrap/>
          </w:tcPr>
          <w:p w:rsidR="000109A4" w:rsidRPr="0030311A" w:rsidRDefault="000109A4" w:rsidP="000109A4">
            <w:r w:rsidRPr="0030311A">
              <w:t>Primary</w:t>
            </w:r>
          </w:p>
        </w:tc>
        <w:tc>
          <w:tcPr>
            <w:tcW w:w="1356" w:type="dxa"/>
            <w:noWrap/>
          </w:tcPr>
          <w:p w:rsidR="000109A4" w:rsidRPr="0030311A" w:rsidRDefault="000109A4" w:rsidP="000109A4">
            <w:pPr>
              <w:jc w:val="center"/>
            </w:pPr>
            <w:r w:rsidRPr="0030311A">
              <w:t>3,032</w:t>
            </w:r>
          </w:p>
        </w:tc>
        <w:tc>
          <w:tcPr>
            <w:tcW w:w="1107" w:type="dxa"/>
            <w:noWrap/>
          </w:tcPr>
          <w:p w:rsidR="000109A4" w:rsidRPr="0030311A" w:rsidRDefault="000109A4" w:rsidP="000109A4">
            <w:pPr>
              <w:jc w:val="center"/>
            </w:pPr>
            <w:r w:rsidRPr="0030311A">
              <w:t>2,160,100</w:t>
            </w:r>
          </w:p>
        </w:tc>
      </w:tr>
      <w:tr w:rsidR="000109A4" w:rsidRPr="000109A4" w:rsidTr="000109A4">
        <w:trPr>
          <w:trHeight w:val="300"/>
          <w:jc w:val="center"/>
        </w:trPr>
        <w:tc>
          <w:tcPr>
            <w:tcW w:w="4025" w:type="dxa"/>
            <w:noWrap/>
          </w:tcPr>
          <w:p w:rsidR="000109A4" w:rsidRPr="0030311A" w:rsidRDefault="000109A4" w:rsidP="000109A4">
            <w:r w:rsidRPr="0030311A">
              <w:t>Johnston Press PLC</w:t>
            </w:r>
          </w:p>
        </w:tc>
        <w:tc>
          <w:tcPr>
            <w:tcW w:w="2381" w:type="dxa"/>
            <w:noWrap/>
          </w:tcPr>
          <w:p w:rsidR="000109A4" w:rsidRPr="0030311A" w:rsidRDefault="000109A4" w:rsidP="000109A4">
            <w:r w:rsidRPr="0030311A">
              <w:t>Manufacturing</w:t>
            </w:r>
          </w:p>
        </w:tc>
        <w:tc>
          <w:tcPr>
            <w:tcW w:w="1356" w:type="dxa"/>
            <w:noWrap/>
          </w:tcPr>
          <w:p w:rsidR="000109A4" w:rsidRPr="0030311A" w:rsidRDefault="000109A4" w:rsidP="000109A4">
            <w:pPr>
              <w:jc w:val="center"/>
            </w:pPr>
            <w:r w:rsidRPr="0030311A">
              <w:t>2,494</w:t>
            </w:r>
          </w:p>
        </w:tc>
        <w:tc>
          <w:tcPr>
            <w:tcW w:w="1107" w:type="dxa"/>
            <w:noWrap/>
          </w:tcPr>
          <w:p w:rsidR="000109A4" w:rsidRPr="0030311A" w:rsidRDefault="000109A4" w:rsidP="000109A4">
            <w:pPr>
              <w:jc w:val="center"/>
            </w:pPr>
            <w:r w:rsidRPr="0030311A">
              <w:t>222,699</w:t>
            </w:r>
          </w:p>
        </w:tc>
      </w:tr>
      <w:tr w:rsidR="000109A4" w:rsidRPr="000109A4" w:rsidTr="000109A4">
        <w:trPr>
          <w:trHeight w:val="300"/>
          <w:jc w:val="center"/>
        </w:trPr>
        <w:tc>
          <w:tcPr>
            <w:tcW w:w="4025" w:type="dxa"/>
            <w:noWrap/>
          </w:tcPr>
          <w:p w:rsidR="000109A4" w:rsidRPr="0030311A" w:rsidRDefault="000109A4" w:rsidP="000109A4">
            <w:r w:rsidRPr="0030311A">
              <w:t>Wilko Retail Limited</w:t>
            </w:r>
          </w:p>
        </w:tc>
        <w:tc>
          <w:tcPr>
            <w:tcW w:w="2381" w:type="dxa"/>
            <w:vMerge w:val="restart"/>
            <w:noWrap/>
          </w:tcPr>
          <w:p w:rsidR="000109A4" w:rsidRPr="0030311A" w:rsidRDefault="000109A4" w:rsidP="000109A4">
            <w:r w:rsidRPr="0030311A">
              <w:t>Wholesale and retail distribution</w:t>
            </w:r>
          </w:p>
        </w:tc>
        <w:tc>
          <w:tcPr>
            <w:tcW w:w="1356" w:type="dxa"/>
            <w:noWrap/>
          </w:tcPr>
          <w:p w:rsidR="000109A4" w:rsidRPr="0030311A" w:rsidRDefault="000109A4" w:rsidP="000109A4">
            <w:pPr>
              <w:jc w:val="center"/>
            </w:pPr>
            <w:r w:rsidRPr="0030311A">
              <w:t>21,054</w:t>
            </w:r>
          </w:p>
        </w:tc>
        <w:tc>
          <w:tcPr>
            <w:tcW w:w="1107" w:type="dxa"/>
            <w:noWrap/>
          </w:tcPr>
          <w:p w:rsidR="000109A4" w:rsidRPr="0030311A" w:rsidRDefault="000109A4" w:rsidP="000109A4">
            <w:pPr>
              <w:jc w:val="center"/>
            </w:pPr>
            <w:r w:rsidRPr="0030311A">
              <w:t>1,512,763</w:t>
            </w:r>
          </w:p>
        </w:tc>
      </w:tr>
      <w:tr w:rsidR="000109A4" w:rsidRPr="000109A4" w:rsidTr="000109A4">
        <w:trPr>
          <w:trHeight w:val="300"/>
          <w:jc w:val="center"/>
        </w:trPr>
        <w:tc>
          <w:tcPr>
            <w:tcW w:w="4025" w:type="dxa"/>
            <w:noWrap/>
          </w:tcPr>
          <w:p w:rsidR="000109A4" w:rsidRPr="0030311A" w:rsidRDefault="000109A4" w:rsidP="000109A4">
            <w:proofErr w:type="spellStart"/>
            <w:r w:rsidRPr="0030311A">
              <w:t>Smiths</w:t>
            </w:r>
            <w:proofErr w:type="spellEnd"/>
            <w:r w:rsidRPr="0030311A">
              <w:t xml:space="preserve"> News Trading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2,086</w:t>
            </w:r>
          </w:p>
        </w:tc>
        <w:tc>
          <w:tcPr>
            <w:tcW w:w="1107" w:type="dxa"/>
            <w:noWrap/>
          </w:tcPr>
          <w:p w:rsidR="000109A4" w:rsidRPr="0030311A" w:rsidRDefault="000109A4" w:rsidP="000109A4">
            <w:pPr>
              <w:jc w:val="center"/>
            </w:pPr>
            <w:r w:rsidRPr="0030311A">
              <w:t>1,441,700</w:t>
            </w:r>
          </w:p>
        </w:tc>
      </w:tr>
      <w:tr w:rsidR="000109A4" w:rsidRPr="000109A4" w:rsidTr="000109A4">
        <w:trPr>
          <w:trHeight w:val="300"/>
          <w:jc w:val="center"/>
        </w:trPr>
        <w:tc>
          <w:tcPr>
            <w:tcW w:w="4025" w:type="dxa"/>
            <w:noWrap/>
          </w:tcPr>
          <w:p w:rsidR="000109A4" w:rsidRPr="0030311A" w:rsidRDefault="000109A4" w:rsidP="000109A4">
            <w:r w:rsidRPr="0030311A">
              <w:t>Moto Hospitality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5,118</w:t>
            </w:r>
          </w:p>
        </w:tc>
        <w:tc>
          <w:tcPr>
            <w:tcW w:w="1107" w:type="dxa"/>
            <w:noWrap/>
          </w:tcPr>
          <w:p w:rsidR="000109A4" w:rsidRPr="0030311A" w:rsidRDefault="000109A4" w:rsidP="000109A4">
            <w:pPr>
              <w:jc w:val="center"/>
            </w:pPr>
            <w:r w:rsidRPr="0030311A">
              <w:t>778,687</w:t>
            </w:r>
          </w:p>
        </w:tc>
      </w:tr>
      <w:tr w:rsidR="000109A4" w:rsidRPr="000109A4" w:rsidTr="000109A4">
        <w:trPr>
          <w:trHeight w:val="300"/>
          <w:jc w:val="center"/>
        </w:trPr>
        <w:tc>
          <w:tcPr>
            <w:tcW w:w="4025" w:type="dxa"/>
            <w:noWrap/>
          </w:tcPr>
          <w:p w:rsidR="000109A4" w:rsidRPr="0030311A" w:rsidRDefault="000109A4" w:rsidP="000109A4">
            <w:r w:rsidRPr="0030311A">
              <w:t>Henderson Wholesale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476</w:t>
            </w:r>
          </w:p>
        </w:tc>
        <w:tc>
          <w:tcPr>
            <w:tcW w:w="1107" w:type="dxa"/>
            <w:noWrap/>
          </w:tcPr>
          <w:p w:rsidR="000109A4" w:rsidRPr="0030311A" w:rsidRDefault="000109A4" w:rsidP="000109A4">
            <w:pPr>
              <w:jc w:val="center"/>
            </w:pPr>
            <w:r w:rsidRPr="0030311A">
              <w:t>445,402</w:t>
            </w:r>
          </w:p>
        </w:tc>
      </w:tr>
      <w:tr w:rsidR="000109A4" w:rsidRPr="000109A4" w:rsidTr="000109A4">
        <w:trPr>
          <w:trHeight w:val="300"/>
          <w:jc w:val="center"/>
        </w:trPr>
        <w:tc>
          <w:tcPr>
            <w:tcW w:w="4025" w:type="dxa"/>
            <w:noWrap/>
          </w:tcPr>
          <w:p w:rsidR="000109A4" w:rsidRPr="0030311A" w:rsidRDefault="000109A4" w:rsidP="000109A4">
            <w:r w:rsidRPr="0030311A">
              <w:t>A.G. Thames Holdings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459</w:t>
            </w:r>
          </w:p>
        </w:tc>
        <w:tc>
          <w:tcPr>
            <w:tcW w:w="1107" w:type="dxa"/>
            <w:noWrap/>
          </w:tcPr>
          <w:p w:rsidR="000109A4" w:rsidRPr="0030311A" w:rsidRDefault="000109A4" w:rsidP="000109A4">
            <w:pPr>
              <w:jc w:val="center"/>
            </w:pPr>
            <w:r w:rsidRPr="0030311A">
              <w:t>260,221</w:t>
            </w:r>
          </w:p>
        </w:tc>
      </w:tr>
      <w:tr w:rsidR="000109A4" w:rsidRPr="000109A4" w:rsidTr="000109A4">
        <w:trPr>
          <w:trHeight w:val="300"/>
          <w:jc w:val="center"/>
        </w:trPr>
        <w:tc>
          <w:tcPr>
            <w:tcW w:w="4025" w:type="dxa"/>
            <w:noWrap/>
          </w:tcPr>
          <w:p w:rsidR="000109A4" w:rsidRPr="0030311A" w:rsidRDefault="000109A4" w:rsidP="000109A4">
            <w:r w:rsidRPr="0030311A">
              <w:t>Welcome Break Group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1,497</w:t>
            </w:r>
          </w:p>
        </w:tc>
        <w:tc>
          <w:tcPr>
            <w:tcW w:w="1107" w:type="dxa"/>
            <w:noWrap/>
          </w:tcPr>
          <w:p w:rsidR="000109A4" w:rsidRPr="0030311A" w:rsidRDefault="000109A4" w:rsidP="000109A4">
            <w:pPr>
              <w:jc w:val="center"/>
            </w:pPr>
            <w:r w:rsidRPr="0030311A">
              <w:t>227,305</w:t>
            </w:r>
          </w:p>
        </w:tc>
      </w:tr>
      <w:tr w:rsidR="000109A4" w:rsidRPr="000109A4" w:rsidTr="000109A4">
        <w:trPr>
          <w:trHeight w:val="300"/>
          <w:jc w:val="center"/>
        </w:trPr>
        <w:tc>
          <w:tcPr>
            <w:tcW w:w="4025" w:type="dxa"/>
            <w:noWrap/>
          </w:tcPr>
          <w:p w:rsidR="000109A4" w:rsidRPr="0030311A" w:rsidRDefault="000109A4" w:rsidP="000109A4">
            <w:r w:rsidRPr="0030311A">
              <w:t>Skanska UK PLC</w:t>
            </w:r>
          </w:p>
        </w:tc>
        <w:tc>
          <w:tcPr>
            <w:tcW w:w="2381" w:type="dxa"/>
            <w:vMerge w:val="restart"/>
            <w:noWrap/>
          </w:tcPr>
          <w:p w:rsidR="000109A4" w:rsidRPr="0030311A" w:rsidRDefault="000109A4" w:rsidP="000109A4">
            <w:r w:rsidRPr="0030311A">
              <w:t>Construction and utilities</w:t>
            </w:r>
          </w:p>
        </w:tc>
        <w:tc>
          <w:tcPr>
            <w:tcW w:w="1356" w:type="dxa"/>
            <w:noWrap/>
          </w:tcPr>
          <w:p w:rsidR="000109A4" w:rsidRPr="0030311A" w:rsidRDefault="000109A4" w:rsidP="000109A4">
            <w:pPr>
              <w:jc w:val="center"/>
            </w:pPr>
            <w:r w:rsidRPr="0030311A">
              <w:t>5,559</w:t>
            </w:r>
          </w:p>
        </w:tc>
        <w:tc>
          <w:tcPr>
            <w:tcW w:w="1107" w:type="dxa"/>
            <w:noWrap/>
          </w:tcPr>
          <w:p w:rsidR="000109A4" w:rsidRPr="0030311A" w:rsidRDefault="000109A4" w:rsidP="000109A4">
            <w:pPr>
              <w:jc w:val="center"/>
            </w:pPr>
            <w:r w:rsidRPr="0030311A">
              <w:t>1,650,581</w:t>
            </w:r>
          </w:p>
        </w:tc>
      </w:tr>
      <w:tr w:rsidR="000109A4" w:rsidRPr="000109A4" w:rsidTr="000109A4">
        <w:trPr>
          <w:trHeight w:val="300"/>
          <w:jc w:val="center"/>
        </w:trPr>
        <w:tc>
          <w:tcPr>
            <w:tcW w:w="4025" w:type="dxa"/>
            <w:noWrap/>
          </w:tcPr>
          <w:p w:rsidR="000109A4" w:rsidRPr="0030311A" w:rsidRDefault="000109A4" w:rsidP="000109A4">
            <w:proofErr w:type="spellStart"/>
            <w:r w:rsidRPr="0030311A">
              <w:t>Bowmer</w:t>
            </w:r>
            <w:proofErr w:type="spellEnd"/>
            <w:r w:rsidRPr="0030311A">
              <w:t xml:space="preserve"> And Kirkland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1,337</w:t>
            </w:r>
          </w:p>
        </w:tc>
        <w:tc>
          <w:tcPr>
            <w:tcW w:w="1107" w:type="dxa"/>
            <w:noWrap/>
          </w:tcPr>
          <w:p w:rsidR="000109A4" w:rsidRPr="0030311A" w:rsidRDefault="000109A4" w:rsidP="000109A4">
            <w:pPr>
              <w:jc w:val="center"/>
            </w:pPr>
            <w:r w:rsidRPr="0030311A">
              <w:t>930,668</w:t>
            </w:r>
          </w:p>
        </w:tc>
      </w:tr>
      <w:tr w:rsidR="000109A4" w:rsidRPr="000109A4" w:rsidTr="000109A4">
        <w:trPr>
          <w:trHeight w:val="300"/>
          <w:jc w:val="center"/>
        </w:trPr>
        <w:tc>
          <w:tcPr>
            <w:tcW w:w="4025" w:type="dxa"/>
            <w:noWrap/>
          </w:tcPr>
          <w:p w:rsidR="000109A4" w:rsidRPr="0030311A" w:rsidRDefault="000109A4" w:rsidP="000109A4">
            <w:r w:rsidRPr="0030311A">
              <w:t>Bam Nuttall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2,803</w:t>
            </w:r>
          </w:p>
        </w:tc>
        <w:tc>
          <w:tcPr>
            <w:tcW w:w="1107" w:type="dxa"/>
            <w:noWrap/>
          </w:tcPr>
          <w:p w:rsidR="000109A4" w:rsidRPr="0030311A" w:rsidRDefault="000109A4" w:rsidP="000109A4">
            <w:pPr>
              <w:jc w:val="center"/>
            </w:pPr>
            <w:r w:rsidRPr="0030311A">
              <w:t>637,012</w:t>
            </w:r>
          </w:p>
        </w:tc>
      </w:tr>
      <w:tr w:rsidR="000109A4" w:rsidRPr="000109A4" w:rsidTr="000109A4">
        <w:trPr>
          <w:trHeight w:val="300"/>
          <w:jc w:val="center"/>
        </w:trPr>
        <w:tc>
          <w:tcPr>
            <w:tcW w:w="4025" w:type="dxa"/>
            <w:noWrap/>
          </w:tcPr>
          <w:p w:rsidR="000109A4" w:rsidRPr="0030311A" w:rsidRDefault="000109A4" w:rsidP="000109A4">
            <w:r w:rsidRPr="0030311A">
              <w:t>TUI UK Limited</w:t>
            </w:r>
          </w:p>
        </w:tc>
        <w:tc>
          <w:tcPr>
            <w:tcW w:w="2381" w:type="dxa"/>
            <w:vMerge w:val="restart"/>
            <w:noWrap/>
          </w:tcPr>
          <w:p w:rsidR="000109A4" w:rsidRPr="0030311A" w:rsidRDefault="000109A4" w:rsidP="000109A4">
            <w:r w:rsidRPr="0030311A">
              <w:t>Transport and travel</w:t>
            </w:r>
          </w:p>
        </w:tc>
        <w:tc>
          <w:tcPr>
            <w:tcW w:w="1356" w:type="dxa"/>
            <w:noWrap/>
          </w:tcPr>
          <w:p w:rsidR="000109A4" w:rsidRPr="0030311A" w:rsidRDefault="000109A4" w:rsidP="000109A4">
            <w:pPr>
              <w:jc w:val="center"/>
            </w:pPr>
            <w:r w:rsidRPr="0030311A">
              <w:t>3,242</w:t>
            </w:r>
          </w:p>
        </w:tc>
        <w:tc>
          <w:tcPr>
            <w:tcW w:w="1107" w:type="dxa"/>
            <w:noWrap/>
          </w:tcPr>
          <w:p w:rsidR="000109A4" w:rsidRPr="0030311A" w:rsidRDefault="000109A4" w:rsidP="000109A4">
            <w:pPr>
              <w:jc w:val="center"/>
            </w:pPr>
            <w:r w:rsidRPr="0030311A">
              <w:t>4,428,000</w:t>
            </w:r>
          </w:p>
        </w:tc>
      </w:tr>
      <w:tr w:rsidR="000109A4" w:rsidRPr="000109A4" w:rsidTr="000109A4">
        <w:trPr>
          <w:trHeight w:val="300"/>
          <w:jc w:val="center"/>
        </w:trPr>
        <w:tc>
          <w:tcPr>
            <w:tcW w:w="4025" w:type="dxa"/>
            <w:noWrap/>
          </w:tcPr>
          <w:p w:rsidR="000109A4" w:rsidRPr="0030311A" w:rsidRDefault="000109A4" w:rsidP="000109A4">
            <w:r w:rsidRPr="0030311A">
              <w:t>Post Office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5,302</w:t>
            </w:r>
          </w:p>
        </w:tc>
        <w:tc>
          <w:tcPr>
            <w:tcW w:w="1107" w:type="dxa"/>
            <w:noWrap/>
          </w:tcPr>
          <w:p w:rsidR="000109A4" w:rsidRPr="0030311A" w:rsidRDefault="000109A4" w:rsidP="000109A4">
            <w:pPr>
              <w:jc w:val="center"/>
            </w:pPr>
            <w:r w:rsidRPr="0030311A">
              <w:t>1,037,000</w:t>
            </w:r>
          </w:p>
        </w:tc>
      </w:tr>
      <w:tr w:rsidR="000109A4" w:rsidRPr="000109A4" w:rsidTr="000109A4">
        <w:trPr>
          <w:trHeight w:val="300"/>
          <w:jc w:val="center"/>
        </w:trPr>
        <w:tc>
          <w:tcPr>
            <w:tcW w:w="4025" w:type="dxa"/>
            <w:noWrap/>
          </w:tcPr>
          <w:p w:rsidR="000109A4" w:rsidRPr="0030311A" w:rsidRDefault="000109A4" w:rsidP="000109A4">
            <w:r w:rsidRPr="0030311A">
              <w:t>Yodel Delivery Network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4,035</w:t>
            </w:r>
          </w:p>
        </w:tc>
        <w:tc>
          <w:tcPr>
            <w:tcW w:w="1107" w:type="dxa"/>
            <w:noWrap/>
          </w:tcPr>
          <w:p w:rsidR="000109A4" w:rsidRPr="0030311A" w:rsidRDefault="000109A4" w:rsidP="000109A4">
            <w:pPr>
              <w:jc w:val="center"/>
            </w:pPr>
            <w:r w:rsidRPr="0030311A">
              <w:t>422,673</w:t>
            </w:r>
          </w:p>
        </w:tc>
      </w:tr>
      <w:tr w:rsidR="000109A4" w:rsidRPr="000109A4" w:rsidTr="000109A4">
        <w:trPr>
          <w:trHeight w:val="300"/>
          <w:jc w:val="center"/>
        </w:trPr>
        <w:tc>
          <w:tcPr>
            <w:tcW w:w="4025" w:type="dxa"/>
            <w:noWrap/>
          </w:tcPr>
          <w:p w:rsidR="000109A4" w:rsidRPr="0030311A" w:rsidRDefault="000109A4" w:rsidP="000109A4">
            <w:r w:rsidRPr="0030311A">
              <w:t>Ryder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1,415</w:t>
            </w:r>
          </w:p>
        </w:tc>
        <w:tc>
          <w:tcPr>
            <w:tcW w:w="1107" w:type="dxa"/>
            <w:noWrap/>
          </w:tcPr>
          <w:p w:rsidR="000109A4" w:rsidRPr="0030311A" w:rsidRDefault="000109A4" w:rsidP="000109A4">
            <w:pPr>
              <w:jc w:val="center"/>
            </w:pPr>
            <w:r w:rsidRPr="0030311A">
              <w:t>248,555</w:t>
            </w:r>
          </w:p>
        </w:tc>
      </w:tr>
      <w:tr w:rsidR="000109A4" w:rsidRPr="000109A4" w:rsidTr="000109A4">
        <w:trPr>
          <w:trHeight w:val="300"/>
          <w:jc w:val="center"/>
        </w:trPr>
        <w:tc>
          <w:tcPr>
            <w:tcW w:w="4025" w:type="dxa"/>
            <w:noWrap/>
          </w:tcPr>
          <w:p w:rsidR="000109A4" w:rsidRPr="0030311A" w:rsidRDefault="000109A4" w:rsidP="000109A4">
            <w:r w:rsidRPr="0030311A">
              <w:t>Royal &amp; Sun Alliance Insurance PLC</w:t>
            </w:r>
          </w:p>
        </w:tc>
        <w:tc>
          <w:tcPr>
            <w:tcW w:w="2381" w:type="dxa"/>
            <w:noWrap/>
          </w:tcPr>
          <w:p w:rsidR="000109A4" w:rsidRPr="0030311A" w:rsidRDefault="000109A4" w:rsidP="000109A4">
            <w:r w:rsidRPr="0030311A">
              <w:t>Property and finance</w:t>
            </w:r>
          </w:p>
        </w:tc>
        <w:tc>
          <w:tcPr>
            <w:tcW w:w="1356" w:type="dxa"/>
            <w:noWrap/>
          </w:tcPr>
          <w:p w:rsidR="000109A4" w:rsidRPr="0030311A" w:rsidRDefault="000109A4" w:rsidP="000109A4">
            <w:pPr>
              <w:jc w:val="center"/>
            </w:pPr>
            <w:r w:rsidRPr="0030311A">
              <w:t>5,844</w:t>
            </w:r>
          </w:p>
        </w:tc>
        <w:tc>
          <w:tcPr>
            <w:tcW w:w="1107" w:type="dxa"/>
            <w:noWrap/>
          </w:tcPr>
          <w:p w:rsidR="000109A4" w:rsidRPr="0030311A" w:rsidRDefault="000109A4" w:rsidP="000109A4">
            <w:pPr>
              <w:jc w:val="center"/>
            </w:pPr>
            <w:r w:rsidRPr="0030311A">
              <w:t>2,838,000</w:t>
            </w:r>
          </w:p>
        </w:tc>
      </w:tr>
      <w:tr w:rsidR="000109A4" w:rsidRPr="000109A4" w:rsidTr="000109A4">
        <w:trPr>
          <w:trHeight w:val="300"/>
          <w:jc w:val="center"/>
        </w:trPr>
        <w:tc>
          <w:tcPr>
            <w:tcW w:w="4025" w:type="dxa"/>
            <w:noWrap/>
          </w:tcPr>
          <w:p w:rsidR="000109A4" w:rsidRPr="0030311A" w:rsidRDefault="000109A4" w:rsidP="000109A4">
            <w:r w:rsidRPr="0030311A">
              <w:t>Serco Group PLC</w:t>
            </w:r>
          </w:p>
        </w:tc>
        <w:tc>
          <w:tcPr>
            <w:tcW w:w="2381" w:type="dxa"/>
            <w:vMerge w:val="restart"/>
            <w:noWrap/>
          </w:tcPr>
          <w:p w:rsidR="000109A4" w:rsidRPr="0030311A" w:rsidRDefault="000109A4" w:rsidP="000109A4">
            <w:r w:rsidRPr="0030311A">
              <w:t>Other Business Services</w:t>
            </w:r>
          </w:p>
        </w:tc>
        <w:tc>
          <w:tcPr>
            <w:tcW w:w="1356" w:type="dxa"/>
            <w:noWrap/>
          </w:tcPr>
          <w:p w:rsidR="000109A4" w:rsidRPr="0030311A" w:rsidRDefault="000109A4" w:rsidP="000109A4">
            <w:pPr>
              <w:jc w:val="center"/>
            </w:pPr>
            <w:r w:rsidRPr="0030311A">
              <w:t>43,176</w:t>
            </w:r>
          </w:p>
        </w:tc>
        <w:tc>
          <w:tcPr>
            <w:tcW w:w="1107" w:type="dxa"/>
            <w:noWrap/>
          </w:tcPr>
          <w:p w:rsidR="000109A4" w:rsidRPr="0030311A" w:rsidRDefault="000109A4" w:rsidP="000109A4">
            <w:pPr>
              <w:jc w:val="center"/>
            </w:pPr>
            <w:r w:rsidRPr="0030311A">
              <w:t>3,011,000</w:t>
            </w:r>
          </w:p>
        </w:tc>
      </w:tr>
      <w:tr w:rsidR="000109A4" w:rsidRPr="000109A4" w:rsidTr="000109A4">
        <w:trPr>
          <w:trHeight w:val="300"/>
          <w:jc w:val="center"/>
        </w:trPr>
        <w:tc>
          <w:tcPr>
            <w:tcW w:w="4025" w:type="dxa"/>
            <w:noWrap/>
          </w:tcPr>
          <w:p w:rsidR="000109A4" w:rsidRPr="0030311A" w:rsidRDefault="000109A4" w:rsidP="000109A4">
            <w:r w:rsidRPr="0030311A">
              <w:t>Personnel Hygiene Services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2,790</w:t>
            </w:r>
          </w:p>
        </w:tc>
        <w:tc>
          <w:tcPr>
            <w:tcW w:w="1107" w:type="dxa"/>
            <w:noWrap/>
          </w:tcPr>
          <w:p w:rsidR="000109A4" w:rsidRPr="0030311A" w:rsidRDefault="000109A4" w:rsidP="000109A4">
            <w:pPr>
              <w:jc w:val="center"/>
            </w:pPr>
            <w:r w:rsidRPr="0030311A">
              <w:t>224,712</w:t>
            </w:r>
          </w:p>
        </w:tc>
      </w:tr>
      <w:tr w:rsidR="000109A4" w:rsidRPr="000109A4" w:rsidTr="000109A4">
        <w:trPr>
          <w:trHeight w:val="300"/>
          <w:jc w:val="center"/>
        </w:trPr>
        <w:tc>
          <w:tcPr>
            <w:tcW w:w="4025" w:type="dxa"/>
            <w:noWrap/>
          </w:tcPr>
          <w:p w:rsidR="000109A4" w:rsidRPr="0030311A" w:rsidRDefault="000109A4" w:rsidP="000109A4">
            <w:r w:rsidRPr="0030311A">
              <w:t>British Heart Foundation</w:t>
            </w:r>
          </w:p>
        </w:tc>
        <w:tc>
          <w:tcPr>
            <w:tcW w:w="2381" w:type="dxa"/>
            <w:vMerge w:val="restart"/>
            <w:noWrap/>
          </w:tcPr>
          <w:p w:rsidR="000109A4" w:rsidRPr="0030311A" w:rsidRDefault="000109A4" w:rsidP="000109A4">
            <w:r w:rsidRPr="0030311A">
              <w:t>Other Services</w:t>
            </w:r>
          </w:p>
        </w:tc>
        <w:tc>
          <w:tcPr>
            <w:tcW w:w="1356" w:type="dxa"/>
            <w:noWrap/>
          </w:tcPr>
          <w:p w:rsidR="000109A4" w:rsidRPr="0030311A" w:rsidRDefault="000109A4" w:rsidP="000109A4">
            <w:pPr>
              <w:jc w:val="center"/>
            </w:pPr>
            <w:r w:rsidRPr="0030311A">
              <w:t>3,641</w:t>
            </w:r>
          </w:p>
        </w:tc>
        <w:tc>
          <w:tcPr>
            <w:tcW w:w="1107" w:type="dxa"/>
            <w:noWrap/>
          </w:tcPr>
          <w:p w:rsidR="000109A4" w:rsidRPr="0030311A" w:rsidRDefault="000109A4" w:rsidP="000109A4">
            <w:pPr>
              <w:jc w:val="center"/>
            </w:pPr>
            <w:r w:rsidRPr="0030311A">
              <w:t>310,500</w:t>
            </w:r>
          </w:p>
        </w:tc>
      </w:tr>
      <w:tr w:rsidR="000109A4" w:rsidRPr="000109A4" w:rsidTr="000109A4">
        <w:trPr>
          <w:trHeight w:val="300"/>
          <w:jc w:val="center"/>
        </w:trPr>
        <w:tc>
          <w:tcPr>
            <w:tcW w:w="4025" w:type="dxa"/>
            <w:noWrap/>
          </w:tcPr>
          <w:p w:rsidR="000109A4" w:rsidRPr="0030311A" w:rsidRDefault="000109A4" w:rsidP="000109A4">
            <w:r w:rsidRPr="0030311A">
              <w:t>Domino's Pizza UK &amp; Ireland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577</w:t>
            </w:r>
          </w:p>
        </w:tc>
        <w:tc>
          <w:tcPr>
            <w:tcW w:w="1107" w:type="dxa"/>
            <w:noWrap/>
          </w:tcPr>
          <w:p w:rsidR="000109A4" w:rsidRPr="0030311A" w:rsidRDefault="000109A4" w:rsidP="000109A4">
            <w:pPr>
              <w:jc w:val="center"/>
            </w:pPr>
            <w:r w:rsidRPr="0030311A">
              <w:t>305,143</w:t>
            </w:r>
          </w:p>
        </w:tc>
      </w:tr>
      <w:tr w:rsidR="000109A4" w:rsidRPr="000109A4" w:rsidTr="000109A4">
        <w:trPr>
          <w:trHeight w:val="300"/>
          <w:jc w:val="center"/>
        </w:trPr>
        <w:tc>
          <w:tcPr>
            <w:tcW w:w="4025" w:type="dxa"/>
            <w:noWrap/>
          </w:tcPr>
          <w:p w:rsidR="000109A4" w:rsidRPr="0030311A" w:rsidRDefault="000109A4" w:rsidP="000109A4">
            <w:r w:rsidRPr="0030311A">
              <w:t>PHS Group Limited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3,844</w:t>
            </w:r>
          </w:p>
        </w:tc>
        <w:tc>
          <w:tcPr>
            <w:tcW w:w="1107" w:type="dxa"/>
            <w:noWrap/>
          </w:tcPr>
          <w:p w:rsidR="000109A4" w:rsidRPr="0030311A" w:rsidRDefault="000109A4" w:rsidP="000109A4">
            <w:pPr>
              <w:jc w:val="center"/>
            </w:pPr>
            <w:r w:rsidRPr="0030311A">
              <w:t>295,175</w:t>
            </w:r>
          </w:p>
        </w:tc>
      </w:tr>
      <w:tr w:rsidR="000109A4" w:rsidRPr="000109A4" w:rsidTr="000109A4">
        <w:trPr>
          <w:trHeight w:val="300"/>
          <w:jc w:val="center"/>
        </w:trPr>
        <w:tc>
          <w:tcPr>
            <w:tcW w:w="4025" w:type="dxa"/>
            <w:noWrap/>
          </w:tcPr>
          <w:p w:rsidR="000109A4" w:rsidRPr="0030311A" w:rsidRDefault="000109A4" w:rsidP="000109A4">
            <w:r w:rsidRPr="0030311A">
              <w:t>Italian Coffee Holdings Ltd</w:t>
            </w:r>
          </w:p>
        </w:tc>
        <w:tc>
          <w:tcPr>
            <w:tcW w:w="2381" w:type="dxa"/>
            <w:vMerge/>
            <w:noWrap/>
          </w:tcPr>
          <w:p w:rsidR="000109A4" w:rsidRPr="0030311A" w:rsidRDefault="000109A4" w:rsidP="000109A4"/>
        </w:tc>
        <w:tc>
          <w:tcPr>
            <w:tcW w:w="1356" w:type="dxa"/>
            <w:noWrap/>
          </w:tcPr>
          <w:p w:rsidR="000109A4" w:rsidRPr="0030311A" w:rsidRDefault="000109A4" w:rsidP="000109A4">
            <w:pPr>
              <w:jc w:val="center"/>
            </w:pPr>
            <w:r w:rsidRPr="0030311A">
              <w:t>4,420</w:t>
            </w:r>
          </w:p>
        </w:tc>
        <w:tc>
          <w:tcPr>
            <w:tcW w:w="1107" w:type="dxa"/>
            <w:noWrap/>
          </w:tcPr>
          <w:p w:rsidR="000109A4" w:rsidRPr="0030311A" w:rsidRDefault="000109A4" w:rsidP="000109A4">
            <w:pPr>
              <w:jc w:val="center"/>
            </w:pPr>
            <w:r w:rsidRPr="0030311A">
              <w:t>257,597</w:t>
            </w:r>
          </w:p>
        </w:tc>
      </w:tr>
      <w:tr w:rsidR="000109A4" w:rsidRPr="0082723A" w:rsidTr="000109A4">
        <w:trPr>
          <w:trHeight w:val="300"/>
          <w:jc w:val="center"/>
        </w:trPr>
        <w:tc>
          <w:tcPr>
            <w:tcW w:w="4025" w:type="dxa"/>
            <w:noWrap/>
          </w:tcPr>
          <w:p w:rsidR="000109A4" w:rsidRPr="0082723A" w:rsidRDefault="000109A4" w:rsidP="000109A4">
            <w:proofErr w:type="spellStart"/>
            <w:r w:rsidRPr="0082723A">
              <w:t>Barnardo's</w:t>
            </w:r>
            <w:proofErr w:type="spellEnd"/>
          </w:p>
        </w:tc>
        <w:tc>
          <w:tcPr>
            <w:tcW w:w="2381" w:type="dxa"/>
            <w:noWrap/>
          </w:tcPr>
          <w:p w:rsidR="000109A4" w:rsidRPr="0082723A" w:rsidRDefault="000109A4" w:rsidP="000109A4">
            <w:r w:rsidRPr="0082723A">
              <w:t>Education, arts, charities, social care</w:t>
            </w:r>
          </w:p>
        </w:tc>
        <w:tc>
          <w:tcPr>
            <w:tcW w:w="1356" w:type="dxa"/>
            <w:noWrap/>
          </w:tcPr>
          <w:p w:rsidR="000109A4" w:rsidRPr="0082723A" w:rsidRDefault="000109A4" w:rsidP="000109A4">
            <w:pPr>
              <w:jc w:val="center"/>
            </w:pPr>
            <w:r w:rsidRPr="0082723A">
              <w:t>8,199</w:t>
            </w:r>
          </w:p>
        </w:tc>
        <w:tc>
          <w:tcPr>
            <w:tcW w:w="1107" w:type="dxa"/>
            <w:noWrap/>
          </w:tcPr>
          <w:p w:rsidR="000109A4" w:rsidRPr="0082723A" w:rsidRDefault="000109A4" w:rsidP="000109A4">
            <w:pPr>
              <w:jc w:val="center"/>
            </w:pPr>
            <w:r w:rsidRPr="0082723A">
              <w:t>218,348</w:t>
            </w:r>
          </w:p>
        </w:tc>
      </w:tr>
    </w:tbl>
    <w:p w:rsidR="005D25DE" w:rsidRPr="0082723A" w:rsidRDefault="005D25DE" w:rsidP="005D25DE"/>
    <w:p w:rsidR="009A5B6F" w:rsidRPr="0082723A" w:rsidRDefault="009A5B6F" w:rsidP="005D25DE">
      <w:r w:rsidRPr="0082723A">
        <w:t xml:space="preserve">Most of the largest Huntingdonshire-active companies appear to be concentrated in non-KI sectors. These include </w:t>
      </w:r>
      <w:r w:rsidR="0082723A" w:rsidRPr="0082723A">
        <w:t xml:space="preserve">Transport and Travel (e.g. TUI UK Limited </w:t>
      </w:r>
      <w:r w:rsidR="0082723A">
        <w:t xml:space="preserve">and </w:t>
      </w:r>
      <w:r w:rsidR="0082723A" w:rsidRPr="0082723A">
        <w:t>Post Office Limited)</w:t>
      </w:r>
      <w:r w:rsidR="0082723A">
        <w:t>,</w:t>
      </w:r>
      <w:r w:rsidR="0082723A" w:rsidRPr="0082723A">
        <w:t xml:space="preserve"> </w:t>
      </w:r>
      <w:r w:rsidRPr="0082723A">
        <w:t xml:space="preserve">Other Business Services (e.g. </w:t>
      </w:r>
      <w:r w:rsidR="0082723A" w:rsidRPr="0082723A">
        <w:t>Serco Group PLC</w:t>
      </w:r>
      <w:r w:rsidRPr="0082723A">
        <w:t xml:space="preserve">), </w:t>
      </w:r>
      <w:r w:rsidR="0082723A" w:rsidRPr="0082723A">
        <w:t xml:space="preserve">Property and Finance (e.g. Royal &amp; Sun Alliance Insurance PLC), Construction and Utilities (e.g. Skanska UK PLC), </w:t>
      </w:r>
      <w:r w:rsidRPr="0082723A">
        <w:t xml:space="preserve">Wholesale and Retail Distribution (e.g. </w:t>
      </w:r>
      <w:r w:rsidR="0082723A" w:rsidRPr="0082723A">
        <w:t>Wilko Retail Limited</w:t>
      </w:r>
      <w:r w:rsidRPr="0082723A">
        <w:t xml:space="preserve">), and Education, Arts, Charities, Social Care (e.g. </w:t>
      </w:r>
      <w:proofErr w:type="spellStart"/>
      <w:r w:rsidR="0082723A" w:rsidRPr="0082723A">
        <w:t>Barnardo's</w:t>
      </w:r>
      <w:proofErr w:type="spellEnd"/>
      <w:r w:rsidRPr="0082723A">
        <w:t xml:space="preserve">). Among KI sectors, large companies that are active in the district operate in Life Science and Healthcare (e.g. </w:t>
      </w:r>
      <w:r w:rsidR="0082723A" w:rsidRPr="0082723A">
        <w:t>Smith &amp; Nephew PLC</w:t>
      </w:r>
      <w:r w:rsidRPr="0082723A">
        <w:t xml:space="preserve">) and </w:t>
      </w:r>
      <w:r w:rsidR="008C0BFE" w:rsidRPr="0082723A">
        <w:t xml:space="preserve">in </w:t>
      </w:r>
      <w:r w:rsidRPr="0082723A">
        <w:t xml:space="preserve">High-Tech Manufacturing (e.g. </w:t>
      </w:r>
      <w:r w:rsidR="0082723A" w:rsidRPr="0082723A">
        <w:t>ABB Limited</w:t>
      </w:r>
      <w:r w:rsidRPr="0082723A">
        <w:t>).</w:t>
      </w:r>
    </w:p>
    <w:p w:rsidR="005D25DE" w:rsidRPr="0082723A" w:rsidRDefault="005D25DE" w:rsidP="005D25DE">
      <w:r w:rsidRPr="0082723A">
        <w:br w:type="page"/>
      </w:r>
    </w:p>
    <w:p w:rsidR="002B735E" w:rsidRPr="007C779D" w:rsidRDefault="002B735E" w:rsidP="002B735E">
      <w:pPr>
        <w:rPr>
          <w:b/>
          <w:sz w:val="24"/>
          <w:szCs w:val="24"/>
        </w:rPr>
      </w:pPr>
      <w:r w:rsidRPr="0082723A">
        <w:rPr>
          <w:b/>
          <w:sz w:val="24"/>
          <w:szCs w:val="24"/>
        </w:rPr>
        <w:lastRenderedPageBreak/>
        <w:t>2. Growth</w:t>
      </w:r>
    </w:p>
    <w:p w:rsidR="00D028BC" w:rsidRDefault="004F00AF">
      <w:r>
        <w:t>Table 9 reports the annualised growth rates in employment by sector over the three- and six-year periods to 2016-17.</w:t>
      </w:r>
      <w:r>
        <w:rPr>
          <w:rStyle w:val="FootnoteReference"/>
        </w:rPr>
        <w:footnoteReference w:id="1"/>
      </w:r>
    </w:p>
    <w:p w:rsidR="000A390F" w:rsidRDefault="000A390F">
      <w:r>
        <w:t xml:space="preserve">Table </w:t>
      </w:r>
      <w:r w:rsidR="0029375F">
        <w:t>9</w:t>
      </w:r>
      <w:r>
        <w:t xml:space="preserve"> </w:t>
      </w:r>
      <w:r w:rsidR="007642EF">
        <w:t>T</w:t>
      </w:r>
      <w:r>
        <w:t xml:space="preserve">hree-year and six-year employment growth </w:t>
      </w:r>
      <w:r w:rsidR="00B22C4D">
        <w:t xml:space="preserve">(% pa) </w:t>
      </w:r>
      <w:r>
        <w:t>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593E0F">
        <w:trPr>
          <w:trHeight w:val="300"/>
          <w:jc w:val="center"/>
        </w:trPr>
        <w:tc>
          <w:tcPr>
            <w:tcW w:w="3754" w:type="dxa"/>
            <w:tcBorders>
              <w:top w:val="single" w:sz="4" w:space="0" w:color="auto"/>
              <w:bottom w:val="single" w:sz="4" w:space="0" w:color="auto"/>
            </w:tcBorders>
            <w:noWrap/>
            <w:vAlign w:val="center"/>
          </w:tcPr>
          <w:p w:rsidR="007642EF" w:rsidRPr="00B22C4D" w:rsidRDefault="007642EF" w:rsidP="00593E0F"/>
        </w:tc>
        <w:tc>
          <w:tcPr>
            <w:tcW w:w="2494" w:type="dxa"/>
            <w:gridSpan w:val="2"/>
            <w:tcBorders>
              <w:top w:val="single" w:sz="4" w:space="0" w:color="auto"/>
              <w:bottom w:val="single" w:sz="4" w:space="0" w:color="auto"/>
            </w:tcBorders>
            <w:vAlign w:val="center"/>
          </w:tcPr>
          <w:p w:rsidR="007642EF" w:rsidRDefault="0088413A" w:rsidP="00440EA8">
            <w:pPr>
              <w:jc w:val="center"/>
              <w:rPr>
                <w:rFonts w:ascii="Calibri" w:hAnsi="Calibri" w:cs="Calibri"/>
                <w:color w:val="000000"/>
              </w:rPr>
            </w:pPr>
            <w:r w:rsidRPr="0088413A">
              <w:rPr>
                <w:rFonts w:ascii="Calibri" w:hAnsi="Calibri" w:cs="Calibri"/>
                <w:color w:val="000000"/>
              </w:rPr>
              <w:t>Huntingdonshire</w:t>
            </w:r>
          </w:p>
        </w:tc>
        <w:tc>
          <w:tcPr>
            <w:tcW w:w="2494" w:type="dxa"/>
            <w:gridSpan w:val="2"/>
            <w:tcBorders>
              <w:top w:val="single" w:sz="4" w:space="0" w:color="auto"/>
              <w:bottom w:val="single" w:sz="4" w:space="0" w:color="auto"/>
            </w:tcBorders>
            <w:vAlign w:val="center"/>
          </w:tcPr>
          <w:p w:rsidR="007642EF" w:rsidRDefault="007642EF" w:rsidP="00440EA8">
            <w:pPr>
              <w:jc w:val="center"/>
              <w:rPr>
                <w:rFonts w:ascii="Calibri" w:hAnsi="Calibri" w:cs="Calibri"/>
                <w:color w:val="000000"/>
              </w:rPr>
            </w:pPr>
            <w:r>
              <w:rPr>
                <w:rFonts w:ascii="Calibri" w:hAnsi="Calibri" w:cs="Calibri"/>
                <w:color w:val="000000"/>
              </w:rPr>
              <w:t>Combined Authority</w:t>
            </w:r>
          </w:p>
        </w:tc>
      </w:tr>
      <w:tr w:rsidR="007642EF" w:rsidRPr="00B22C4D" w:rsidTr="006B64FC">
        <w:trPr>
          <w:trHeight w:val="300"/>
          <w:jc w:val="center"/>
        </w:trPr>
        <w:tc>
          <w:tcPr>
            <w:tcW w:w="3754" w:type="dxa"/>
            <w:tcBorders>
              <w:top w:val="single" w:sz="4" w:space="0" w:color="auto"/>
              <w:bottom w:val="single" w:sz="4" w:space="0" w:color="auto"/>
            </w:tcBorders>
            <w:noWrap/>
            <w:vAlign w:val="center"/>
            <w:hideMark/>
          </w:tcPr>
          <w:p w:rsidR="007642EF" w:rsidRPr="00B22C4D" w:rsidRDefault="007642EF" w:rsidP="00593E0F"/>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3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6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3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6 years</w:t>
            </w:r>
          </w:p>
          <w:p w:rsidR="007642EF" w:rsidRDefault="007642EF" w:rsidP="006B64FC">
            <w:pPr>
              <w:jc w:val="center"/>
              <w:rPr>
                <w:rFonts w:ascii="Calibri" w:hAnsi="Calibri" w:cs="Calibri"/>
                <w:color w:val="000000"/>
              </w:rPr>
            </w:pPr>
            <w:r>
              <w:rPr>
                <w:rFonts w:ascii="Calibri" w:hAnsi="Calibri" w:cs="Calibri"/>
                <w:color w:val="000000"/>
              </w:rPr>
              <w:t>to 2016-17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Information Technology and Telecoms</w:t>
            </w:r>
          </w:p>
        </w:tc>
        <w:tc>
          <w:tcPr>
            <w:tcW w:w="1247" w:type="dxa"/>
            <w:vAlign w:val="center"/>
          </w:tcPr>
          <w:p w:rsidR="001D60E2" w:rsidRPr="001A5EC0" w:rsidRDefault="001D60E2" w:rsidP="001D60E2">
            <w:pPr>
              <w:jc w:val="center"/>
            </w:pPr>
            <w:r w:rsidRPr="001A5EC0">
              <w:t>3.0%</w:t>
            </w:r>
          </w:p>
        </w:tc>
        <w:tc>
          <w:tcPr>
            <w:tcW w:w="1247" w:type="dxa"/>
            <w:vAlign w:val="center"/>
          </w:tcPr>
          <w:p w:rsidR="001D60E2" w:rsidRPr="004D0518" w:rsidRDefault="001D60E2" w:rsidP="001D60E2">
            <w:pPr>
              <w:jc w:val="center"/>
            </w:pPr>
            <w:r w:rsidRPr="004D0518">
              <w:t>1.8%</w:t>
            </w:r>
          </w:p>
        </w:tc>
        <w:tc>
          <w:tcPr>
            <w:tcW w:w="1247" w:type="dxa"/>
            <w:vAlign w:val="center"/>
          </w:tcPr>
          <w:p w:rsidR="001D60E2" w:rsidRPr="0026335A" w:rsidRDefault="001D60E2" w:rsidP="001D60E2">
            <w:pPr>
              <w:jc w:val="center"/>
            </w:pPr>
            <w:r w:rsidRPr="0026335A">
              <w:t>6.9%</w:t>
            </w:r>
          </w:p>
        </w:tc>
        <w:tc>
          <w:tcPr>
            <w:tcW w:w="1247" w:type="dxa"/>
            <w:vAlign w:val="center"/>
          </w:tcPr>
          <w:p w:rsidR="001D60E2" w:rsidRPr="00556209" w:rsidRDefault="001D60E2" w:rsidP="001D60E2">
            <w:pPr>
              <w:jc w:val="center"/>
            </w:pPr>
            <w:r w:rsidRPr="00556209">
              <w:t>7.3%</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Life science and healthcare</w:t>
            </w:r>
          </w:p>
        </w:tc>
        <w:tc>
          <w:tcPr>
            <w:tcW w:w="1247" w:type="dxa"/>
            <w:vAlign w:val="center"/>
          </w:tcPr>
          <w:p w:rsidR="001D60E2" w:rsidRPr="001A5EC0" w:rsidRDefault="001D60E2" w:rsidP="001D60E2">
            <w:pPr>
              <w:jc w:val="center"/>
            </w:pPr>
            <w:r w:rsidRPr="001A5EC0">
              <w:t>7.2%</w:t>
            </w:r>
          </w:p>
        </w:tc>
        <w:tc>
          <w:tcPr>
            <w:tcW w:w="1247" w:type="dxa"/>
            <w:vAlign w:val="center"/>
          </w:tcPr>
          <w:p w:rsidR="001D60E2" w:rsidRPr="004D0518" w:rsidRDefault="001D60E2" w:rsidP="001D60E2">
            <w:pPr>
              <w:jc w:val="center"/>
            </w:pPr>
            <w:r w:rsidRPr="004D0518">
              <w:t>1.3%</w:t>
            </w:r>
          </w:p>
        </w:tc>
        <w:tc>
          <w:tcPr>
            <w:tcW w:w="1247" w:type="dxa"/>
            <w:vAlign w:val="center"/>
          </w:tcPr>
          <w:p w:rsidR="001D60E2" w:rsidRPr="0026335A" w:rsidRDefault="001D60E2" w:rsidP="001D60E2">
            <w:pPr>
              <w:jc w:val="center"/>
            </w:pPr>
            <w:r w:rsidRPr="0026335A">
              <w:t>7.4%</w:t>
            </w:r>
          </w:p>
        </w:tc>
        <w:tc>
          <w:tcPr>
            <w:tcW w:w="1247" w:type="dxa"/>
            <w:vAlign w:val="center"/>
          </w:tcPr>
          <w:p w:rsidR="001D60E2" w:rsidRPr="00556209" w:rsidRDefault="001D60E2" w:rsidP="001D60E2">
            <w:pPr>
              <w:jc w:val="center"/>
            </w:pPr>
            <w:r w:rsidRPr="00556209">
              <w:t>6.7%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High-tech manufacturing</w:t>
            </w:r>
          </w:p>
        </w:tc>
        <w:tc>
          <w:tcPr>
            <w:tcW w:w="1247" w:type="dxa"/>
            <w:vAlign w:val="center"/>
          </w:tcPr>
          <w:p w:rsidR="001D60E2" w:rsidRPr="001A5EC0" w:rsidRDefault="001D60E2" w:rsidP="001D60E2">
            <w:pPr>
              <w:jc w:val="center"/>
            </w:pPr>
            <w:r w:rsidRPr="001A5EC0">
              <w:t>3.1%</w:t>
            </w:r>
          </w:p>
        </w:tc>
        <w:tc>
          <w:tcPr>
            <w:tcW w:w="1247" w:type="dxa"/>
            <w:vAlign w:val="center"/>
          </w:tcPr>
          <w:p w:rsidR="001D60E2" w:rsidRPr="004D0518" w:rsidRDefault="001D60E2" w:rsidP="001D60E2">
            <w:pPr>
              <w:jc w:val="center"/>
            </w:pPr>
            <w:r w:rsidRPr="004D0518">
              <w:t>4.3%</w:t>
            </w:r>
          </w:p>
        </w:tc>
        <w:tc>
          <w:tcPr>
            <w:tcW w:w="1247" w:type="dxa"/>
            <w:vAlign w:val="center"/>
          </w:tcPr>
          <w:p w:rsidR="001D60E2" w:rsidRPr="0026335A" w:rsidRDefault="001D60E2" w:rsidP="001D60E2">
            <w:pPr>
              <w:jc w:val="center"/>
            </w:pPr>
            <w:r w:rsidRPr="0026335A">
              <w:t>1.6%</w:t>
            </w:r>
          </w:p>
        </w:tc>
        <w:tc>
          <w:tcPr>
            <w:tcW w:w="1247" w:type="dxa"/>
            <w:vAlign w:val="center"/>
          </w:tcPr>
          <w:p w:rsidR="001D60E2" w:rsidRPr="00556209" w:rsidRDefault="001D60E2" w:rsidP="001D60E2">
            <w:pPr>
              <w:jc w:val="center"/>
            </w:pPr>
            <w:r w:rsidRPr="00556209">
              <w:t>1.9%</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Knowledge intensive services</w:t>
            </w:r>
          </w:p>
        </w:tc>
        <w:tc>
          <w:tcPr>
            <w:tcW w:w="1247" w:type="dxa"/>
            <w:vAlign w:val="center"/>
          </w:tcPr>
          <w:p w:rsidR="001D60E2" w:rsidRPr="001A5EC0" w:rsidRDefault="001D60E2" w:rsidP="001D60E2">
            <w:pPr>
              <w:jc w:val="center"/>
            </w:pPr>
            <w:r w:rsidRPr="001A5EC0">
              <w:t>7.0%</w:t>
            </w:r>
          </w:p>
        </w:tc>
        <w:tc>
          <w:tcPr>
            <w:tcW w:w="1247" w:type="dxa"/>
            <w:vAlign w:val="center"/>
          </w:tcPr>
          <w:p w:rsidR="001D60E2" w:rsidRPr="004D0518" w:rsidRDefault="001D60E2" w:rsidP="001D60E2">
            <w:pPr>
              <w:jc w:val="center"/>
            </w:pPr>
            <w:r w:rsidRPr="004D0518">
              <w:t>8.0%</w:t>
            </w:r>
          </w:p>
        </w:tc>
        <w:tc>
          <w:tcPr>
            <w:tcW w:w="1247" w:type="dxa"/>
            <w:vAlign w:val="center"/>
          </w:tcPr>
          <w:p w:rsidR="001D60E2" w:rsidRPr="0026335A" w:rsidRDefault="001D60E2" w:rsidP="001D60E2">
            <w:pPr>
              <w:jc w:val="center"/>
            </w:pPr>
            <w:r w:rsidRPr="0026335A">
              <w:t>8.6%</w:t>
            </w:r>
          </w:p>
        </w:tc>
        <w:tc>
          <w:tcPr>
            <w:tcW w:w="1247" w:type="dxa"/>
            <w:vAlign w:val="center"/>
          </w:tcPr>
          <w:p w:rsidR="001D60E2" w:rsidRPr="00556209" w:rsidRDefault="001D60E2" w:rsidP="001D60E2">
            <w:pPr>
              <w:jc w:val="center"/>
            </w:pPr>
            <w:r w:rsidRPr="00556209">
              <w:t>5.9%</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KI SECTORS</w:t>
            </w:r>
          </w:p>
        </w:tc>
        <w:tc>
          <w:tcPr>
            <w:tcW w:w="1247" w:type="dxa"/>
            <w:vAlign w:val="center"/>
          </w:tcPr>
          <w:p w:rsidR="001D60E2" w:rsidRPr="001D60E2" w:rsidRDefault="001D60E2" w:rsidP="001D60E2">
            <w:pPr>
              <w:jc w:val="center"/>
              <w:rPr>
                <w:i/>
              </w:rPr>
            </w:pPr>
            <w:r w:rsidRPr="001D60E2">
              <w:rPr>
                <w:i/>
              </w:rPr>
              <w:t>4.0%</w:t>
            </w:r>
          </w:p>
        </w:tc>
        <w:tc>
          <w:tcPr>
            <w:tcW w:w="1247" w:type="dxa"/>
            <w:vAlign w:val="center"/>
          </w:tcPr>
          <w:p w:rsidR="001D60E2" w:rsidRPr="001D60E2" w:rsidRDefault="001D60E2" w:rsidP="001D60E2">
            <w:pPr>
              <w:jc w:val="center"/>
              <w:rPr>
                <w:i/>
              </w:rPr>
            </w:pPr>
            <w:r w:rsidRPr="001D60E2">
              <w:rPr>
                <w:i/>
              </w:rPr>
              <w:t>3.0%</w:t>
            </w:r>
          </w:p>
        </w:tc>
        <w:tc>
          <w:tcPr>
            <w:tcW w:w="1247" w:type="dxa"/>
            <w:vAlign w:val="center"/>
          </w:tcPr>
          <w:p w:rsidR="001D60E2" w:rsidRPr="001D60E2" w:rsidRDefault="001D60E2" w:rsidP="001D60E2">
            <w:pPr>
              <w:jc w:val="center"/>
              <w:rPr>
                <w:i/>
              </w:rPr>
            </w:pPr>
            <w:r w:rsidRPr="001D60E2">
              <w:rPr>
                <w:i/>
              </w:rPr>
              <w:t>5.2%</w:t>
            </w:r>
          </w:p>
        </w:tc>
        <w:tc>
          <w:tcPr>
            <w:tcW w:w="1247" w:type="dxa"/>
            <w:vAlign w:val="center"/>
          </w:tcPr>
          <w:p w:rsidR="001D60E2" w:rsidRPr="001D60E2" w:rsidRDefault="001D60E2" w:rsidP="001D60E2">
            <w:pPr>
              <w:jc w:val="center"/>
              <w:rPr>
                <w:i/>
              </w:rPr>
            </w:pPr>
            <w:r w:rsidRPr="001D60E2">
              <w:rPr>
                <w:i/>
              </w:rPr>
              <w:t>4.9%</w:t>
            </w:r>
          </w:p>
        </w:tc>
      </w:tr>
      <w:tr w:rsidR="001D60E2" w:rsidRPr="00B22C4D" w:rsidTr="001D60E2">
        <w:trPr>
          <w:trHeight w:val="300"/>
          <w:jc w:val="center"/>
        </w:trPr>
        <w:tc>
          <w:tcPr>
            <w:tcW w:w="3754" w:type="dxa"/>
            <w:noWrap/>
            <w:vAlign w:val="center"/>
          </w:tcPr>
          <w:p w:rsidR="001D60E2" w:rsidRPr="00B22C4D" w:rsidRDefault="001D60E2" w:rsidP="001D60E2">
            <w:r w:rsidRPr="00FF26CD">
              <w:t>OTHER SECTORS</w:t>
            </w:r>
          </w:p>
        </w:tc>
        <w:tc>
          <w:tcPr>
            <w:tcW w:w="1247" w:type="dxa"/>
            <w:vAlign w:val="center"/>
          </w:tcPr>
          <w:p w:rsidR="001D60E2" w:rsidRPr="001A5EC0" w:rsidRDefault="001D60E2" w:rsidP="001D60E2">
            <w:pPr>
              <w:jc w:val="center"/>
            </w:pPr>
          </w:p>
        </w:tc>
        <w:tc>
          <w:tcPr>
            <w:tcW w:w="1247" w:type="dxa"/>
            <w:vAlign w:val="center"/>
          </w:tcPr>
          <w:p w:rsidR="001D60E2" w:rsidRPr="004D0518" w:rsidRDefault="001D60E2" w:rsidP="001D60E2">
            <w:pPr>
              <w:jc w:val="center"/>
            </w:pPr>
          </w:p>
        </w:tc>
        <w:tc>
          <w:tcPr>
            <w:tcW w:w="1247" w:type="dxa"/>
            <w:vAlign w:val="center"/>
          </w:tcPr>
          <w:p w:rsidR="001D60E2" w:rsidRPr="0026335A" w:rsidRDefault="001D60E2" w:rsidP="001D60E2">
            <w:pPr>
              <w:jc w:val="center"/>
            </w:pPr>
          </w:p>
        </w:tc>
        <w:tc>
          <w:tcPr>
            <w:tcW w:w="1247" w:type="dxa"/>
            <w:vAlign w:val="center"/>
          </w:tcPr>
          <w:p w:rsidR="001D60E2" w:rsidRPr="00556209" w:rsidRDefault="001D60E2" w:rsidP="001D60E2">
            <w:pPr>
              <w:jc w:val="center"/>
            </w:pPr>
          </w:p>
        </w:tc>
      </w:tr>
      <w:tr w:rsidR="001D60E2" w:rsidRPr="00B22C4D" w:rsidTr="001D60E2">
        <w:trPr>
          <w:trHeight w:val="300"/>
          <w:jc w:val="center"/>
        </w:trPr>
        <w:tc>
          <w:tcPr>
            <w:tcW w:w="3754" w:type="dxa"/>
            <w:noWrap/>
            <w:vAlign w:val="center"/>
            <w:hideMark/>
          </w:tcPr>
          <w:p w:rsidR="001D60E2" w:rsidRPr="00B22C4D" w:rsidRDefault="001D60E2" w:rsidP="001D60E2">
            <w:r w:rsidRPr="00B22C4D">
              <w:t>Primary</w:t>
            </w:r>
          </w:p>
        </w:tc>
        <w:tc>
          <w:tcPr>
            <w:tcW w:w="1247" w:type="dxa"/>
            <w:vAlign w:val="center"/>
          </w:tcPr>
          <w:p w:rsidR="001D60E2" w:rsidRPr="001A5EC0" w:rsidRDefault="001D60E2" w:rsidP="001D60E2">
            <w:pPr>
              <w:jc w:val="center"/>
            </w:pPr>
            <w:r w:rsidRPr="001A5EC0">
              <w:t>2.2%</w:t>
            </w:r>
          </w:p>
        </w:tc>
        <w:tc>
          <w:tcPr>
            <w:tcW w:w="1247" w:type="dxa"/>
            <w:vAlign w:val="center"/>
          </w:tcPr>
          <w:p w:rsidR="001D60E2" w:rsidRPr="004D0518" w:rsidRDefault="001D60E2" w:rsidP="001D60E2">
            <w:pPr>
              <w:jc w:val="center"/>
            </w:pPr>
            <w:r w:rsidRPr="004D0518">
              <w:t>2.7%</w:t>
            </w:r>
          </w:p>
        </w:tc>
        <w:tc>
          <w:tcPr>
            <w:tcW w:w="1247" w:type="dxa"/>
            <w:vAlign w:val="center"/>
          </w:tcPr>
          <w:p w:rsidR="001D60E2" w:rsidRPr="0026335A" w:rsidRDefault="001D60E2" w:rsidP="001D60E2">
            <w:pPr>
              <w:jc w:val="center"/>
            </w:pPr>
            <w:r w:rsidRPr="0026335A">
              <w:t>5.9%</w:t>
            </w:r>
          </w:p>
        </w:tc>
        <w:tc>
          <w:tcPr>
            <w:tcW w:w="1247" w:type="dxa"/>
            <w:vAlign w:val="center"/>
          </w:tcPr>
          <w:p w:rsidR="001D60E2" w:rsidRPr="00556209" w:rsidRDefault="001D60E2" w:rsidP="001D60E2">
            <w:pPr>
              <w:jc w:val="center"/>
            </w:pPr>
            <w:r w:rsidRPr="00556209">
              <w:t>4.9%</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Manufacturing</w:t>
            </w:r>
          </w:p>
        </w:tc>
        <w:tc>
          <w:tcPr>
            <w:tcW w:w="1247" w:type="dxa"/>
            <w:vAlign w:val="center"/>
          </w:tcPr>
          <w:p w:rsidR="001D60E2" w:rsidRPr="001A5EC0" w:rsidRDefault="001D60E2" w:rsidP="001D60E2">
            <w:pPr>
              <w:jc w:val="center"/>
            </w:pPr>
            <w:r w:rsidRPr="001A5EC0">
              <w:t>4.5%</w:t>
            </w:r>
          </w:p>
        </w:tc>
        <w:tc>
          <w:tcPr>
            <w:tcW w:w="1247" w:type="dxa"/>
            <w:vAlign w:val="center"/>
          </w:tcPr>
          <w:p w:rsidR="001D60E2" w:rsidRPr="004D0518" w:rsidRDefault="001D60E2" w:rsidP="001D60E2">
            <w:pPr>
              <w:jc w:val="center"/>
            </w:pPr>
            <w:r w:rsidRPr="004D0518">
              <w:t>4.4%</w:t>
            </w:r>
          </w:p>
        </w:tc>
        <w:tc>
          <w:tcPr>
            <w:tcW w:w="1247" w:type="dxa"/>
            <w:vAlign w:val="center"/>
          </w:tcPr>
          <w:p w:rsidR="001D60E2" w:rsidRPr="0026335A" w:rsidRDefault="001D60E2" w:rsidP="001D60E2">
            <w:pPr>
              <w:jc w:val="center"/>
            </w:pPr>
            <w:r w:rsidRPr="0026335A">
              <w:t>4.7%</w:t>
            </w:r>
          </w:p>
        </w:tc>
        <w:tc>
          <w:tcPr>
            <w:tcW w:w="1247" w:type="dxa"/>
            <w:vAlign w:val="center"/>
          </w:tcPr>
          <w:p w:rsidR="001D60E2" w:rsidRPr="00556209" w:rsidRDefault="001D60E2" w:rsidP="001D60E2">
            <w:pPr>
              <w:jc w:val="center"/>
            </w:pPr>
            <w:r w:rsidRPr="00556209">
              <w:t>3.2%</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Wholesale and retail distribution</w:t>
            </w:r>
          </w:p>
        </w:tc>
        <w:tc>
          <w:tcPr>
            <w:tcW w:w="1247" w:type="dxa"/>
            <w:vAlign w:val="center"/>
          </w:tcPr>
          <w:p w:rsidR="001D60E2" w:rsidRPr="001A5EC0" w:rsidRDefault="001D60E2" w:rsidP="001D60E2">
            <w:pPr>
              <w:jc w:val="center"/>
            </w:pPr>
            <w:r w:rsidRPr="001A5EC0">
              <w:t>9.5%</w:t>
            </w:r>
          </w:p>
        </w:tc>
        <w:tc>
          <w:tcPr>
            <w:tcW w:w="1247" w:type="dxa"/>
            <w:vAlign w:val="center"/>
          </w:tcPr>
          <w:p w:rsidR="001D60E2" w:rsidRPr="004D0518" w:rsidRDefault="001D60E2" w:rsidP="001D60E2">
            <w:pPr>
              <w:jc w:val="center"/>
            </w:pPr>
            <w:r w:rsidRPr="004D0518">
              <w:t>7.7%</w:t>
            </w:r>
          </w:p>
        </w:tc>
        <w:tc>
          <w:tcPr>
            <w:tcW w:w="1247" w:type="dxa"/>
            <w:vAlign w:val="center"/>
          </w:tcPr>
          <w:p w:rsidR="001D60E2" w:rsidRPr="0026335A" w:rsidRDefault="001D60E2" w:rsidP="001D60E2">
            <w:pPr>
              <w:jc w:val="center"/>
            </w:pPr>
            <w:r w:rsidRPr="0026335A">
              <w:t>6.6%</w:t>
            </w:r>
          </w:p>
        </w:tc>
        <w:tc>
          <w:tcPr>
            <w:tcW w:w="1247" w:type="dxa"/>
            <w:vAlign w:val="center"/>
          </w:tcPr>
          <w:p w:rsidR="001D60E2" w:rsidRPr="00556209" w:rsidRDefault="001D60E2" w:rsidP="001D60E2">
            <w:pPr>
              <w:jc w:val="center"/>
            </w:pPr>
            <w:r w:rsidRPr="00556209">
              <w:t>4.3%</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Construction and utilities</w:t>
            </w:r>
          </w:p>
        </w:tc>
        <w:tc>
          <w:tcPr>
            <w:tcW w:w="1247" w:type="dxa"/>
            <w:vAlign w:val="center"/>
          </w:tcPr>
          <w:p w:rsidR="001D60E2" w:rsidRPr="001A5EC0" w:rsidRDefault="001D60E2" w:rsidP="001D60E2">
            <w:pPr>
              <w:jc w:val="center"/>
            </w:pPr>
            <w:r w:rsidRPr="001A5EC0">
              <w:t>6.8%</w:t>
            </w:r>
          </w:p>
        </w:tc>
        <w:tc>
          <w:tcPr>
            <w:tcW w:w="1247" w:type="dxa"/>
            <w:vAlign w:val="center"/>
          </w:tcPr>
          <w:p w:rsidR="001D60E2" w:rsidRPr="004D0518" w:rsidRDefault="001D60E2" w:rsidP="001D60E2">
            <w:pPr>
              <w:jc w:val="center"/>
            </w:pPr>
            <w:r w:rsidRPr="004D0518">
              <w:t>4.8%</w:t>
            </w:r>
          </w:p>
        </w:tc>
        <w:tc>
          <w:tcPr>
            <w:tcW w:w="1247" w:type="dxa"/>
            <w:vAlign w:val="center"/>
          </w:tcPr>
          <w:p w:rsidR="001D60E2" w:rsidRPr="0026335A" w:rsidRDefault="001D60E2" w:rsidP="001D60E2">
            <w:pPr>
              <w:jc w:val="center"/>
            </w:pPr>
            <w:r w:rsidRPr="0026335A">
              <w:t>5.4%</w:t>
            </w:r>
          </w:p>
        </w:tc>
        <w:tc>
          <w:tcPr>
            <w:tcW w:w="1247" w:type="dxa"/>
            <w:vAlign w:val="center"/>
          </w:tcPr>
          <w:p w:rsidR="001D60E2" w:rsidRPr="00556209" w:rsidRDefault="001D60E2" w:rsidP="001D60E2">
            <w:pPr>
              <w:jc w:val="center"/>
            </w:pPr>
            <w:r w:rsidRPr="00556209">
              <w:t>4.6%</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Transport and travel</w:t>
            </w:r>
          </w:p>
        </w:tc>
        <w:tc>
          <w:tcPr>
            <w:tcW w:w="1247" w:type="dxa"/>
            <w:vAlign w:val="center"/>
          </w:tcPr>
          <w:p w:rsidR="001D60E2" w:rsidRPr="001A5EC0" w:rsidRDefault="001D60E2" w:rsidP="001D60E2">
            <w:pPr>
              <w:jc w:val="center"/>
            </w:pPr>
            <w:r w:rsidRPr="001A5EC0">
              <w:t>7.5%</w:t>
            </w:r>
          </w:p>
        </w:tc>
        <w:tc>
          <w:tcPr>
            <w:tcW w:w="1247" w:type="dxa"/>
            <w:vAlign w:val="center"/>
          </w:tcPr>
          <w:p w:rsidR="001D60E2" w:rsidRPr="004D0518" w:rsidRDefault="001D60E2" w:rsidP="001D60E2">
            <w:pPr>
              <w:jc w:val="center"/>
            </w:pPr>
            <w:r w:rsidRPr="004D0518">
              <w:t>8.0%</w:t>
            </w:r>
          </w:p>
        </w:tc>
        <w:tc>
          <w:tcPr>
            <w:tcW w:w="1247" w:type="dxa"/>
            <w:vAlign w:val="center"/>
          </w:tcPr>
          <w:p w:rsidR="001D60E2" w:rsidRPr="0026335A" w:rsidRDefault="001D60E2" w:rsidP="001D60E2">
            <w:pPr>
              <w:jc w:val="center"/>
            </w:pPr>
            <w:r w:rsidRPr="0026335A">
              <w:t>11.7%</w:t>
            </w:r>
          </w:p>
        </w:tc>
        <w:tc>
          <w:tcPr>
            <w:tcW w:w="1247" w:type="dxa"/>
            <w:vAlign w:val="center"/>
          </w:tcPr>
          <w:p w:rsidR="001D60E2" w:rsidRPr="00556209" w:rsidRDefault="001D60E2" w:rsidP="001D60E2">
            <w:pPr>
              <w:jc w:val="center"/>
            </w:pPr>
            <w:r w:rsidRPr="00556209">
              <w:t>5.6%</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Property and finance</w:t>
            </w:r>
          </w:p>
        </w:tc>
        <w:tc>
          <w:tcPr>
            <w:tcW w:w="1247" w:type="dxa"/>
            <w:vAlign w:val="center"/>
          </w:tcPr>
          <w:p w:rsidR="001D60E2" w:rsidRPr="001A5EC0" w:rsidRDefault="001D60E2" w:rsidP="001D60E2">
            <w:pPr>
              <w:jc w:val="center"/>
            </w:pPr>
            <w:r w:rsidRPr="001A5EC0">
              <w:t>3.2%</w:t>
            </w:r>
          </w:p>
        </w:tc>
        <w:tc>
          <w:tcPr>
            <w:tcW w:w="1247" w:type="dxa"/>
            <w:vAlign w:val="center"/>
          </w:tcPr>
          <w:p w:rsidR="001D60E2" w:rsidRPr="004D0518" w:rsidRDefault="001D60E2" w:rsidP="001D60E2">
            <w:pPr>
              <w:jc w:val="center"/>
            </w:pPr>
            <w:r w:rsidRPr="004D0518">
              <w:t>1.4%</w:t>
            </w:r>
          </w:p>
        </w:tc>
        <w:tc>
          <w:tcPr>
            <w:tcW w:w="1247" w:type="dxa"/>
            <w:vAlign w:val="center"/>
          </w:tcPr>
          <w:p w:rsidR="001D60E2" w:rsidRPr="0026335A" w:rsidRDefault="001D60E2" w:rsidP="001D60E2">
            <w:pPr>
              <w:jc w:val="center"/>
            </w:pPr>
            <w:r w:rsidRPr="0026335A">
              <w:t>8.6%</w:t>
            </w:r>
          </w:p>
        </w:tc>
        <w:tc>
          <w:tcPr>
            <w:tcW w:w="1247" w:type="dxa"/>
            <w:vAlign w:val="center"/>
          </w:tcPr>
          <w:p w:rsidR="001D60E2" w:rsidRPr="00556209" w:rsidRDefault="001D60E2" w:rsidP="001D60E2">
            <w:pPr>
              <w:jc w:val="center"/>
            </w:pPr>
            <w:r w:rsidRPr="00556209">
              <w:t>9.0%</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Other business services</w:t>
            </w:r>
          </w:p>
        </w:tc>
        <w:tc>
          <w:tcPr>
            <w:tcW w:w="1247" w:type="dxa"/>
            <w:vAlign w:val="center"/>
          </w:tcPr>
          <w:p w:rsidR="001D60E2" w:rsidRPr="001A5EC0" w:rsidRDefault="001D60E2" w:rsidP="001D60E2">
            <w:pPr>
              <w:jc w:val="center"/>
            </w:pPr>
            <w:r w:rsidRPr="001A5EC0">
              <w:t>-0.1%</w:t>
            </w:r>
          </w:p>
        </w:tc>
        <w:tc>
          <w:tcPr>
            <w:tcW w:w="1247" w:type="dxa"/>
            <w:vAlign w:val="center"/>
          </w:tcPr>
          <w:p w:rsidR="001D60E2" w:rsidRPr="004D0518" w:rsidRDefault="001D60E2" w:rsidP="001D60E2">
            <w:pPr>
              <w:jc w:val="center"/>
            </w:pPr>
            <w:r w:rsidRPr="004D0518">
              <w:t>2.3%</w:t>
            </w:r>
          </w:p>
        </w:tc>
        <w:tc>
          <w:tcPr>
            <w:tcW w:w="1247" w:type="dxa"/>
            <w:vAlign w:val="center"/>
          </w:tcPr>
          <w:p w:rsidR="001D60E2" w:rsidRPr="0026335A" w:rsidRDefault="001D60E2" w:rsidP="001D60E2">
            <w:pPr>
              <w:jc w:val="center"/>
            </w:pPr>
            <w:r w:rsidRPr="0026335A">
              <w:t>5.3%</w:t>
            </w:r>
          </w:p>
        </w:tc>
        <w:tc>
          <w:tcPr>
            <w:tcW w:w="1247" w:type="dxa"/>
            <w:vAlign w:val="center"/>
          </w:tcPr>
          <w:p w:rsidR="001D60E2" w:rsidRPr="00556209" w:rsidRDefault="001D60E2" w:rsidP="001D60E2">
            <w:pPr>
              <w:jc w:val="center"/>
            </w:pPr>
            <w:r w:rsidRPr="00556209">
              <w:t>5.9%</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Other services</w:t>
            </w:r>
          </w:p>
        </w:tc>
        <w:tc>
          <w:tcPr>
            <w:tcW w:w="1247" w:type="dxa"/>
            <w:vAlign w:val="center"/>
          </w:tcPr>
          <w:p w:rsidR="001D60E2" w:rsidRPr="001A5EC0" w:rsidRDefault="001D60E2" w:rsidP="001D60E2">
            <w:pPr>
              <w:jc w:val="center"/>
            </w:pPr>
            <w:r w:rsidRPr="001A5EC0">
              <w:t>8.9%</w:t>
            </w:r>
          </w:p>
        </w:tc>
        <w:tc>
          <w:tcPr>
            <w:tcW w:w="1247" w:type="dxa"/>
            <w:vAlign w:val="center"/>
          </w:tcPr>
          <w:p w:rsidR="001D60E2" w:rsidRPr="004D0518" w:rsidRDefault="001D60E2" w:rsidP="001D60E2">
            <w:pPr>
              <w:jc w:val="center"/>
            </w:pPr>
            <w:r w:rsidRPr="004D0518">
              <w:t>9.0%</w:t>
            </w:r>
          </w:p>
        </w:tc>
        <w:tc>
          <w:tcPr>
            <w:tcW w:w="1247" w:type="dxa"/>
            <w:vAlign w:val="center"/>
          </w:tcPr>
          <w:p w:rsidR="001D60E2" w:rsidRPr="0026335A" w:rsidRDefault="001D60E2" w:rsidP="001D60E2">
            <w:pPr>
              <w:jc w:val="center"/>
            </w:pPr>
            <w:r w:rsidRPr="0026335A">
              <w:t>8.4%</w:t>
            </w:r>
          </w:p>
        </w:tc>
        <w:tc>
          <w:tcPr>
            <w:tcW w:w="1247" w:type="dxa"/>
            <w:vAlign w:val="center"/>
          </w:tcPr>
          <w:p w:rsidR="001D60E2" w:rsidRPr="00556209" w:rsidRDefault="001D60E2" w:rsidP="001D60E2">
            <w:pPr>
              <w:jc w:val="center"/>
            </w:pPr>
            <w:r w:rsidRPr="00556209">
              <w:t>8.7%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Education, arts, charities, social care</w:t>
            </w:r>
          </w:p>
        </w:tc>
        <w:tc>
          <w:tcPr>
            <w:tcW w:w="1247" w:type="dxa"/>
            <w:vAlign w:val="center"/>
          </w:tcPr>
          <w:p w:rsidR="001D60E2" w:rsidRPr="001A5EC0" w:rsidRDefault="001D60E2" w:rsidP="001D60E2">
            <w:pPr>
              <w:jc w:val="center"/>
            </w:pPr>
            <w:r w:rsidRPr="001A5EC0">
              <w:t>3.9%</w:t>
            </w:r>
          </w:p>
        </w:tc>
        <w:tc>
          <w:tcPr>
            <w:tcW w:w="1247" w:type="dxa"/>
            <w:vAlign w:val="center"/>
          </w:tcPr>
          <w:p w:rsidR="001D60E2" w:rsidRPr="004D0518" w:rsidRDefault="001D60E2" w:rsidP="001D60E2">
            <w:pPr>
              <w:jc w:val="center"/>
            </w:pPr>
            <w:r w:rsidRPr="004D0518">
              <w:t>17.4%</w:t>
            </w:r>
          </w:p>
        </w:tc>
        <w:tc>
          <w:tcPr>
            <w:tcW w:w="1247" w:type="dxa"/>
            <w:vAlign w:val="center"/>
          </w:tcPr>
          <w:p w:rsidR="001D60E2" w:rsidRPr="0026335A" w:rsidRDefault="001D60E2" w:rsidP="001D60E2">
            <w:pPr>
              <w:jc w:val="center"/>
            </w:pPr>
            <w:r w:rsidRPr="0026335A">
              <w:t>8.2%</w:t>
            </w:r>
          </w:p>
        </w:tc>
        <w:tc>
          <w:tcPr>
            <w:tcW w:w="1247" w:type="dxa"/>
            <w:vAlign w:val="center"/>
          </w:tcPr>
          <w:p w:rsidR="001D60E2" w:rsidRPr="00556209" w:rsidRDefault="001D60E2" w:rsidP="001D60E2">
            <w:pPr>
              <w:jc w:val="center"/>
            </w:pPr>
            <w:r w:rsidRPr="00556209">
              <w:t>13.8%</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NON-KI SECTORS</w:t>
            </w:r>
          </w:p>
        </w:tc>
        <w:tc>
          <w:tcPr>
            <w:tcW w:w="1247" w:type="dxa"/>
            <w:vAlign w:val="center"/>
          </w:tcPr>
          <w:p w:rsidR="001D60E2" w:rsidRPr="001D60E2" w:rsidRDefault="001D60E2" w:rsidP="001D60E2">
            <w:pPr>
              <w:jc w:val="center"/>
              <w:rPr>
                <w:i/>
              </w:rPr>
            </w:pPr>
            <w:r w:rsidRPr="001D60E2">
              <w:rPr>
                <w:i/>
              </w:rPr>
              <w:t>4.5%</w:t>
            </w:r>
          </w:p>
        </w:tc>
        <w:tc>
          <w:tcPr>
            <w:tcW w:w="1247" w:type="dxa"/>
            <w:vAlign w:val="center"/>
          </w:tcPr>
          <w:p w:rsidR="001D60E2" w:rsidRPr="001D60E2" w:rsidRDefault="001D60E2" w:rsidP="001D60E2">
            <w:pPr>
              <w:jc w:val="center"/>
              <w:rPr>
                <w:i/>
              </w:rPr>
            </w:pPr>
            <w:r w:rsidRPr="001D60E2">
              <w:rPr>
                <w:i/>
              </w:rPr>
              <w:t>5.3%</w:t>
            </w:r>
          </w:p>
        </w:tc>
        <w:tc>
          <w:tcPr>
            <w:tcW w:w="1247" w:type="dxa"/>
            <w:vAlign w:val="center"/>
          </w:tcPr>
          <w:p w:rsidR="001D60E2" w:rsidRPr="001D60E2" w:rsidRDefault="001D60E2" w:rsidP="001D60E2">
            <w:pPr>
              <w:jc w:val="center"/>
              <w:rPr>
                <w:i/>
              </w:rPr>
            </w:pPr>
            <w:r w:rsidRPr="001D60E2">
              <w:rPr>
                <w:i/>
              </w:rPr>
              <w:t>6.9%</w:t>
            </w:r>
          </w:p>
        </w:tc>
        <w:tc>
          <w:tcPr>
            <w:tcW w:w="1247" w:type="dxa"/>
            <w:vAlign w:val="center"/>
          </w:tcPr>
          <w:p w:rsidR="001D60E2" w:rsidRPr="001D60E2" w:rsidRDefault="001D60E2" w:rsidP="001D60E2">
            <w:pPr>
              <w:jc w:val="center"/>
              <w:rPr>
                <w:i/>
              </w:rPr>
            </w:pPr>
            <w:r w:rsidRPr="001D60E2">
              <w:rPr>
                <w:i/>
              </w:rPr>
              <w:t>6.5%</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ALL SECTORS</w:t>
            </w:r>
          </w:p>
        </w:tc>
        <w:tc>
          <w:tcPr>
            <w:tcW w:w="1247" w:type="dxa"/>
            <w:vAlign w:val="center"/>
          </w:tcPr>
          <w:p w:rsidR="001D60E2" w:rsidRPr="001D60E2" w:rsidRDefault="001D60E2" w:rsidP="001D60E2">
            <w:pPr>
              <w:jc w:val="center"/>
              <w:rPr>
                <w:i/>
              </w:rPr>
            </w:pPr>
            <w:r w:rsidRPr="001D60E2">
              <w:rPr>
                <w:i/>
              </w:rPr>
              <w:t>4.4%</w:t>
            </w:r>
          </w:p>
        </w:tc>
        <w:tc>
          <w:tcPr>
            <w:tcW w:w="1247" w:type="dxa"/>
            <w:vAlign w:val="center"/>
          </w:tcPr>
          <w:p w:rsidR="001D60E2" w:rsidRPr="001D60E2" w:rsidRDefault="001D60E2" w:rsidP="001D60E2">
            <w:pPr>
              <w:jc w:val="center"/>
              <w:rPr>
                <w:i/>
              </w:rPr>
            </w:pPr>
            <w:r w:rsidRPr="001D60E2">
              <w:rPr>
                <w:i/>
              </w:rPr>
              <w:t>4.9%</w:t>
            </w:r>
          </w:p>
        </w:tc>
        <w:tc>
          <w:tcPr>
            <w:tcW w:w="1247" w:type="dxa"/>
            <w:vAlign w:val="center"/>
          </w:tcPr>
          <w:p w:rsidR="001D60E2" w:rsidRPr="001D60E2" w:rsidRDefault="001D60E2" w:rsidP="001D60E2">
            <w:pPr>
              <w:jc w:val="center"/>
              <w:rPr>
                <w:i/>
              </w:rPr>
            </w:pPr>
            <w:r w:rsidRPr="001D60E2">
              <w:rPr>
                <w:i/>
              </w:rPr>
              <w:t>6.4%</w:t>
            </w:r>
          </w:p>
        </w:tc>
        <w:tc>
          <w:tcPr>
            <w:tcW w:w="1247" w:type="dxa"/>
            <w:vAlign w:val="center"/>
          </w:tcPr>
          <w:p w:rsidR="001D60E2" w:rsidRPr="001D60E2" w:rsidRDefault="001D60E2" w:rsidP="001D60E2">
            <w:pPr>
              <w:jc w:val="center"/>
              <w:rPr>
                <w:i/>
              </w:rPr>
            </w:pPr>
            <w:r w:rsidRPr="001D60E2">
              <w:rPr>
                <w:i/>
              </w:rPr>
              <w:t>6.0%</w:t>
            </w:r>
          </w:p>
        </w:tc>
      </w:tr>
    </w:tbl>
    <w:p w:rsidR="00E771FA" w:rsidRDefault="00E771FA"/>
    <w:p w:rsidR="008C0BFE" w:rsidRDefault="005F60E3">
      <w:r>
        <w:t xml:space="preserve">Huntingdonshire has seen lower growth rates in total employment compared to the Combined Authority. Employment growth in the district ranges from 4.4% over the three years to 2016-17 to </w:t>
      </w:r>
      <w:r w:rsidR="003F73DB">
        <w:t>4.9</w:t>
      </w:r>
      <w:r>
        <w:t>% over the six years to 2016-17, well below the growth rates observed in the whole region (</w:t>
      </w:r>
      <w:r w:rsidR="003F73DB">
        <w:t>6.4</w:t>
      </w:r>
      <w:r>
        <w:t>% and 6.</w:t>
      </w:r>
      <w:r w:rsidR="003F73DB">
        <w:t>0</w:t>
      </w:r>
      <w:r>
        <w:t>%, respectively). Among the fastest growing sectors are Education, Arts, Charities, Social Care (3.9% and 17.4%, respectively), Other Services (</w:t>
      </w:r>
      <w:r w:rsidR="00E6560B">
        <w:t>8.9</w:t>
      </w:r>
      <w:r>
        <w:t xml:space="preserve">% and </w:t>
      </w:r>
      <w:r w:rsidR="00E6560B">
        <w:t>9.0</w:t>
      </w:r>
      <w:r>
        <w:t>%, respectively)</w:t>
      </w:r>
      <w:r w:rsidR="00E6560B">
        <w:t>,</w:t>
      </w:r>
      <w:r>
        <w:t xml:space="preserve"> and Wholesale and Retail Distribution (9.5% and 7.</w:t>
      </w:r>
      <w:r w:rsidR="00E6560B">
        <w:t>7</w:t>
      </w:r>
      <w:r>
        <w:t>%, respectively). Growth in employment for the KI sectors has been lower than the average for the Combined Authority (3.</w:t>
      </w:r>
      <w:r w:rsidR="00E6560B">
        <w:t>0</w:t>
      </w:r>
      <w:r>
        <w:t>% and 4.9%, respectively, when the six-year rate is considered). At the same time, it is worth noting that employment growth in High-Tech Manufacturing for Huntingdonshire has been greater relative to the Combined Authority (4.</w:t>
      </w:r>
      <w:r w:rsidR="00E6560B">
        <w:t>3</w:t>
      </w:r>
      <w:r>
        <w:t>% and 1.</w:t>
      </w:r>
      <w:r w:rsidR="00E6560B">
        <w:t>9</w:t>
      </w:r>
      <w:r>
        <w:t>%, respectively).</w:t>
      </w:r>
    </w:p>
    <w:p w:rsidR="00E771FA" w:rsidRDefault="00E771FA">
      <w:r>
        <w:br w:type="page"/>
      </w:r>
    </w:p>
    <w:p w:rsidR="000A390F" w:rsidRDefault="004F00AF">
      <w:r>
        <w:lastRenderedPageBreak/>
        <w:t>Table 10 presents the annualised growth rates in turnover by sector over the three- and six-year periods to 2016-17.</w:t>
      </w:r>
    </w:p>
    <w:p w:rsidR="00E771FA" w:rsidRDefault="00E771FA" w:rsidP="00E771FA">
      <w:r>
        <w:t xml:space="preserve">Table </w:t>
      </w:r>
      <w:r w:rsidR="0029375F">
        <w:t>10</w:t>
      </w:r>
      <w:r>
        <w:t xml:space="preserve"> </w:t>
      </w:r>
      <w:r w:rsidR="007642EF">
        <w:t>T</w:t>
      </w:r>
      <w:r>
        <w:t>hree-year and six-year turnover growth (% pa) by sector</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7642EF" w:rsidRPr="00B22C4D" w:rsidTr="00FF26CD">
        <w:trPr>
          <w:trHeight w:val="300"/>
          <w:jc w:val="center"/>
        </w:trPr>
        <w:tc>
          <w:tcPr>
            <w:tcW w:w="3754" w:type="dxa"/>
            <w:tcBorders>
              <w:top w:val="single" w:sz="4" w:space="0" w:color="auto"/>
              <w:bottom w:val="single" w:sz="4" w:space="0" w:color="auto"/>
            </w:tcBorders>
            <w:noWrap/>
          </w:tcPr>
          <w:p w:rsidR="007642EF" w:rsidRPr="00B22C4D" w:rsidRDefault="007642EF" w:rsidP="006B6DE9"/>
        </w:tc>
        <w:tc>
          <w:tcPr>
            <w:tcW w:w="2494" w:type="dxa"/>
            <w:gridSpan w:val="2"/>
            <w:tcBorders>
              <w:top w:val="single" w:sz="4" w:space="0" w:color="auto"/>
              <w:bottom w:val="single" w:sz="4" w:space="0" w:color="auto"/>
            </w:tcBorders>
            <w:vAlign w:val="center"/>
          </w:tcPr>
          <w:p w:rsidR="007642EF" w:rsidRDefault="0088413A" w:rsidP="006B6DE9">
            <w:pPr>
              <w:jc w:val="center"/>
              <w:rPr>
                <w:rFonts w:ascii="Calibri" w:hAnsi="Calibri" w:cs="Calibri"/>
                <w:color w:val="000000"/>
              </w:rPr>
            </w:pPr>
            <w:r w:rsidRPr="0088413A">
              <w:rPr>
                <w:rFonts w:ascii="Calibri" w:hAnsi="Calibri" w:cs="Calibri"/>
                <w:color w:val="000000"/>
              </w:rPr>
              <w:t>Huntingdonshire</w:t>
            </w:r>
          </w:p>
        </w:tc>
        <w:tc>
          <w:tcPr>
            <w:tcW w:w="2494" w:type="dxa"/>
            <w:gridSpan w:val="2"/>
            <w:tcBorders>
              <w:top w:val="single" w:sz="4" w:space="0" w:color="auto"/>
              <w:bottom w:val="single" w:sz="4" w:space="0" w:color="auto"/>
            </w:tcBorders>
            <w:vAlign w:val="center"/>
          </w:tcPr>
          <w:p w:rsidR="007642EF" w:rsidRDefault="007642EF" w:rsidP="006B6DE9">
            <w:pPr>
              <w:jc w:val="center"/>
              <w:rPr>
                <w:rFonts w:ascii="Calibri" w:hAnsi="Calibri" w:cs="Calibri"/>
                <w:color w:val="000000"/>
              </w:rPr>
            </w:pPr>
            <w:r>
              <w:rPr>
                <w:rFonts w:ascii="Calibri" w:hAnsi="Calibri" w:cs="Calibri"/>
                <w:color w:val="000000"/>
              </w:rPr>
              <w:t>Combined Authority</w:t>
            </w:r>
          </w:p>
        </w:tc>
      </w:tr>
      <w:tr w:rsidR="007642EF" w:rsidRPr="00B22C4D" w:rsidTr="006B64FC">
        <w:trPr>
          <w:trHeight w:val="300"/>
          <w:jc w:val="center"/>
        </w:trPr>
        <w:tc>
          <w:tcPr>
            <w:tcW w:w="3754" w:type="dxa"/>
            <w:tcBorders>
              <w:top w:val="single" w:sz="4" w:space="0" w:color="auto"/>
              <w:bottom w:val="single" w:sz="4" w:space="0" w:color="auto"/>
            </w:tcBorders>
            <w:noWrap/>
            <w:hideMark/>
          </w:tcPr>
          <w:p w:rsidR="007642EF" w:rsidRPr="00B22C4D" w:rsidRDefault="007642EF" w:rsidP="006B6DE9"/>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3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6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3 years</w:t>
            </w:r>
          </w:p>
          <w:p w:rsidR="007642EF" w:rsidRDefault="007642EF" w:rsidP="006B64FC">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7642EF" w:rsidRDefault="007642EF" w:rsidP="006B64FC">
            <w:pPr>
              <w:jc w:val="center"/>
              <w:rPr>
                <w:rFonts w:ascii="Calibri" w:hAnsi="Calibri" w:cs="Calibri"/>
                <w:color w:val="000000"/>
              </w:rPr>
            </w:pPr>
            <w:r>
              <w:rPr>
                <w:rFonts w:ascii="Calibri" w:hAnsi="Calibri" w:cs="Calibri"/>
                <w:color w:val="000000"/>
              </w:rPr>
              <w:t>6 years</w:t>
            </w:r>
          </w:p>
          <w:p w:rsidR="007642EF" w:rsidRDefault="007642EF" w:rsidP="006B64FC">
            <w:pPr>
              <w:jc w:val="center"/>
              <w:rPr>
                <w:rFonts w:ascii="Calibri" w:hAnsi="Calibri" w:cs="Calibri"/>
                <w:color w:val="000000"/>
              </w:rPr>
            </w:pPr>
            <w:r>
              <w:rPr>
                <w:rFonts w:ascii="Calibri" w:hAnsi="Calibri" w:cs="Calibri"/>
                <w:color w:val="000000"/>
              </w:rPr>
              <w:t>to 2016-17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Information Technology and Telecoms</w:t>
            </w:r>
          </w:p>
        </w:tc>
        <w:tc>
          <w:tcPr>
            <w:tcW w:w="1247" w:type="dxa"/>
            <w:vAlign w:val="center"/>
          </w:tcPr>
          <w:p w:rsidR="001D60E2" w:rsidRPr="00893117" w:rsidRDefault="001D60E2" w:rsidP="001D60E2">
            <w:pPr>
              <w:jc w:val="center"/>
            </w:pPr>
            <w:r w:rsidRPr="00893117">
              <w:t>6.8%</w:t>
            </w:r>
          </w:p>
        </w:tc>
        <w:tc>
          <w:tcPr>
            <w:tcW w:w="1247" w:type="dxa"/>
            <w:vAlign w:val="center"/>
          </w:tcPr>
          <w:p w:rsidR="001D60E2" w:rsidRPr="004E6F50" w:rsidRDefault="001D60E2" w:rsidP="001D60E2">
            <w:pPr>
              <w:jc w:val="center"/>
            </w:pPr>
            <w:r w:rsidRPr="004E6F50">
              <w:t>4.8%</w:t>
            </w:r>
          </w:p>
        </w:tc>
        <w:tc>
          <w:tcPr>
            <w:tcW w:w="1247" w:type="dxa"/>
            <w:vAlign w:val="center"/>
          </w:tcPr>
          <w:p w:rsidR="001D60E2" w:rsidRPr="002E3595" w:rsidRDefault="001D60E2" w:rsidP="001D60E2">
            <w:pPr>
              <w:jc w:val="center"/>
            </w:pPr>
            <w:r w:rsidRPr="002E3595">
              <w:t>10.4%</w:t>
            </w:r>
          </w:p>
        </w:tc>
        <w:tc>
          <w:tcPr>
            <w:tcW w:w="1247" w:type="dxa"/>
            <w:vAlign w:val="center"/>
          </w:tcPr>
          <w:p w:rsidR="001D60E2" w:rsidRPr="00E97C49" w:rsidRDefault="001D60E2" w:rsidP="001D60E2">
            <w:pPr>
              <w:jc w:val="center"/>
            </w:pPr>
            <w:r w:rsidRPr="00E97C49">
              <w:t>9.7%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Life science and healthcare</w:t>
            </w:r>
          </w:p>
        </w:tc>
        <w:tc>
          <w:tcPr>
            <w:tcW w:w="1247" w:type="dxa"/>
            <w:vAlign w:val="center"/>
          </w:tcPr>
          <w:p w:rsidR="001D60E2" w:rsidRPr="00893117" w:rsidRDefault="001D60E2" w:rsidP="001D60E2">
            <w:pPr>
              <w:jc w:val="center"/>
            </w:pPr>
            <w:r w:rsidRPr="00893117">
              <w:t>5.2%</w:t>
            </w:r>
          </w:p>
        </w:tc>
        <w:tc>
          <w:tcPr>
            <w:tcW w:w="1247" w:type="dxa"/>
            <w:vAlign w:val="center"/>
          </w:tcPr>
          <w:p w:rsidR="001D60E2" w:rsidRPr="004E6F50" w:rsidRDefault="001D60E2" w:rsidP="001D60E2">
            <w:pPr>
              <w:jc w:val="center"/>
            </w:pPr>
            <w:r w:rsidRPr="004E6F50">
              <w:t>1.8%</w:t>
            </w:r>
          </w:p>
        </w:tc>
        <w:tc>
          <w:tcPr>
            <w:tcW w:w="1247" w:type="dxa"/>
            <w:vAlign w:val="center"/>
          </w:tcPr>
          <w:p w:rsidR="001D60E2" w:rsidRPr="002E3595" w:rsidRDefault="001D60E2" w:rsidP="001D60E2">
            <w:pPr>
              <w:jc w:val="center"/>
            </w:pPr>
            <w:r w:rsidRPr="002E3595">
              <w:t>9.0%</w:t>
            </w:r>
          </w:p>
        </w:tc>
        <w:tc>
          <w:tcPr>
            <w:tcW w:w="1247" w:type="dxa"/>
            <w:vAlign w:val="center"/>
          </w:tcPr>
          <w:p w:rsidR="001D60E2" w:rsidRPr="00E97C49" w:rsidRDefault="001D60E2" w:rsidP="001D60E2">
            <w:pPr>
              <w:jc w:val="center"/>
            </w:pPr>
            <w:r w:rsidRPr="00E97C49">
              <w:t>8.7%</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High-tech manufacturing</w:t>
            </w:r>
          </w:p>
        </w:tc>
        <w:tc>
          <w:tcPr>
            <w:tcW w:w="1247" w:type="dxa"/>
            <w:vAlign w:val="center"/>
          </w:tcPr>
          <w:p w:rsidR="001D60E2" w:rsidRPr="00893117" w:rsidRDefault="001D60E2" w:rsidP="001D60E2">
            <w:pPr>
              <w:jc w:val="center"/>
            </w:pPr>
            <w:r w:rsidRPr="00893117">
              <w:t>3.7%</w:t>
            </w:r>
          </w:p>
        </w:tc>
        <w:tc>
          <w:tcPr>
            <w:tcW w:w="1247" w:type="dxa"/>
            <w:vAlign w:val="center"/>
          </w:tcPr>
          <w:p w:rsidR="001D60E2" w:rsidRPr="004E6F50" w:rsidRDefault="001D60E2" w:rsidP="001D60E2">
            <w:pPr>
              <w:jc w:val="center"/>
            </w:pPr>
            <w:r w:rsidRPr="004E6F50">
              <w:t>5.9%</w:t>
            </w:r>
          </w:p>
        </w:tc>
        <w:tc>
          <w:tcPr>
            <w:tcW w:w="1247" w:type="dxa"/>
            <w:vAlign w:val="center"/>
          </w:tcPr>
          <w:p w:rsidR="001D60E2" w:rsidRPr="002E3595" w:rsidRDefault="001D60E2" w:rsidP="001D60E2">
            <w:pPr>
              <w:jc w:val="center"/>
            </w:pPr>
            <w:r w:rsidRPr="002E3595">
              <w:t>3.4%</w:t>
            </w:r>
          </w:p>
        </w:tc>
        <w:tc>
          <w:tcPr>
            <w:tcW w:w="1247" w:type="dxa"/>
            <w:vAlign w:val="center"/>
          </w:tcPr>
          <w:p w:rsidR="001D60E2" w:rsidRPr="00E97C49" w:rsidRDefault="001D60E2" w:rsidP="001D60E2">
            <w:pPr>
              <w:jc w:val="center"/>
            </w:pPr>
            <w:r w:rsidRPr="00E97C49">
              <w:t>3.9%</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Knowledge intensive services</w:t>
            </w:r>
          </w:p>
        </w:tc>
        <w:tc>
          <w:tcPr>
            <w:tcW w:w="1247" w:type="dxa"/>
            <w:vAlign w:val="center"/>
          </w:tcPr>
          <w:p w:rsidR="001D60E2" w:rsidRPr="00893117" w:rsidRDefault="001D60E2" w:rsidP="001D60E2">
            <w:pPr>
              <w:jc w:val="center"/>
            </w:pPr>
            <w:r w:rsidRPr="00893117">
              <w:t>6.9%</w:t>
            </w:r>
          </w:p>
        </w:tc>
        <w:tc>
          <w:tcPr>
            <w:tcW w:w="1247" w:type="dxa"/>
            <w:vAlign w:val="center"/>
          </w:tcPr>
          <w:p w:rsidR="001D60E2" w:rsidRPr="004E6F50" w:rsidRDefault="001D60E2" w:rsidP="001D60E2">
            <w:pPr>
              <w:jc w:val="center"/>
            </w:pPr>
            <w:r w:rsidRPr="004E6F50">
              <w:t>9.9%</w:t>
            </w:r>
          </w:p>
        </w:tc>
        <w:tc>
          <w:tcPr>
            <w:tcW w:w="1247" w:type="dxa"/>
            <w:vAlign w:val="center"/>
          </w:tcPr>
          <w:p w:rsidR="001D60E2" w:rsidRPr="002E3595" w:rsidRDefault="001D60E2" w:rsidP="001D60E2">
            <w:pPr>
              <w:jc w:val="center"/>
            </w:pPr>
            <w:r w:rsidRPr="002E3595">
              <w:t>6.1%</w:t>
            </w:r>
          </w:p>
        </w:tc>
        <w:tc>
          <w:tcPr>
            <w:tcW w:w="1247" w:type="dxa"/>
            <w:vAlign w:val="center"/>
          </w:tcPr>
          <w:p w:rsidR="001D60E2" w:rsidRPr="00E97C49" w:rsidRDefault="001D60E2" w:rsidP="001D60E2">
            <w:pPr>
              <w:jc w:val="center"/>
            </w:pPr>
            <w:r w:rsidRPr="00E97C49">
              <w:t>6.9%</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KI SECTORS</w:t>
            </w:r>
          </w:p>
        </w:tc>
        <w:tc>
          <w:tcPr>
            <w:tcW w:w="1247" w:type="dxa"/>
            <w:vAlign w:val="center"/>
          </w:tcPr>
          <w:p w:rsidR="001D60E2" w:rsidRPr="001D60E2" w:rsidRDefault="001D60E2" w:rsidP="001D60E2">
            <w:pPr>
              <w:jc w:val="center"/>
              <w:rPr>
                <w:i/>
              </w:rPr>
            </w:pPr>
            <w:r w:rsidRPr="001D60E2">
              <w:rPr>
                <w:i/>
              </w:rPr>
              <w:t>5.3%</w:t>
            </w:r>
          </w:p>
        </w:tc>
        <w:tc>
          <w:tcPr>
            <w:tcW w:w="1247" w:type="dxa"/>
            <w:vAlign w:val="center"/>
          </w:tcPr>
          <w:p w:rsidR="001D60E2" w:rsidRPr="001D60E2" w:rsidRDefault="001D60E2" w:rsidP="001D60E2">
            <w:pPr>
              <w:jc w:val="center"/>
              <w:rPr>
                <w:i/>
              </w:rPr>
            </w:pPr>
            <w:r w:rsidRPr="001D60E2">
              <w:rPr>
                <w:i/>
              </w:rPr>
              <w:t>5.2%</w:t>
            </w:r>
          </w:p>
        </w:tc>
        <w:tc>
          <w:tcPr>
            <w:tcW w:w="1247" w:type="dxa"/>
            <w:vAlign w:val="center"/>
          </w:tcPr>
          <w:p w:rsidR="001D60E2" w:rsidRPr="001D60E2" w:rsidRDefault="001D60E2" w:rsidP="001D60E2">
            <w:pPr>
              <w:jc w:val="center"/>
              <w:rPr>
                <w:i/>
              </w:rPr>
            </w:pPr>
            <w:r w:rsidRPr="001D60E2">
              <w:rPr>
                <w:i/>
              </w:rPr>
              <w:t>6.6%</w:t>
            </w:r>
          </w:p>
        </w:tc>
        <w:tc>
          <w:tcPr>
            <w:tcW w:w="1247" w:type="dxa"/>
            <w:vAlign w:val="center"/>
          </w:tcPr>
          <w:p w:rsidR="001D60E2" w:rsidRPr="001D60E2" w:rsidRDefault="001D60E2" w:rsidP="001D60E2">
            <w:pPr>
              <w:jc w:val="center"/>
              <w:rPr>
                <w:i/>
              </w:rPr>
            </w:pPr>
            <w:r w:rsidRPr="001D60E2">
              <w:rPr>
                <w:i/>
              </w:rPr>
              <w:t>6.6%</w:t>
            </w:r>
          </w:p>
        </w:tc>
      </w:tr>
      <w:tr w:rsidR="001D60E2" w:rsidRPr="00B22C4D" w:rsidTr="001D60E2">
        <w:trPr>
          <w:trHeight w:val="300"/>
          <w:jc w:val="center"/>
        </w:trPr>
        <w:tc>
          <w:tcPr>
            <w:tcW w:w="3754" w:type="dxa"/>
            <w:noWrap/>
            <w:vAlign w:val="center"/>
          </w:tcPr>
          <w:p w:rsidR="001D60E2" w:rsidRPr="00B22C4D" w:rsidRDefault="001D60E2" w:rsidP="001D60E2">
            <w:r w:rsidRPr="00FF26CD">
              <w:t>OTHER SECTORS</w:t>
            </w:r>
          </w:p>
        </w:tc>
        <w:tc>
          <w:tcPr>
            <w:tcW w:w="1247" w:type="dxa"/>
            <w:vAlign w:val="center"/>
          </w:tcPr>
          <w:p w:rsidR="001D60E2" w:rsidRPr="00893117" w:rsidRDefault="001D60E2" w:rsidP="001D60E2">
            <w:pPr>
              <w:jc w:val="center"/>
            </w:pPr>
          </w:p>
        </w:tc>
        <w:tc>
          <w:tcPr>
            <w:tcW w:w="1247" w:type="dxa"/>
            <w:vAlign w:val="center"/>
          </w:tcPr>
          <w:p w:rsidR="001D60E2" w:rsidRPr="004E6F50" w:rsidRDefault="001D60E2" w:rsidP="001D60E2">
            <w:pPr>
              <w:jc w:val="center"/>
            </w:pPr>
          </w:p>
        </w:tc>
        <w:tc>
          <w:tcPr>
            <w:tcW w:w="1247" w:type="dxa"/>
            <w:vAlign w:val="center"/>
          </w:tcPr>
          <w:p w:rsidR="001D60E2" w:rsidRPr="002E3595" w:rsidRDefault="001D60E2" w:rsidP="001D60E2">
            <w:pPr>
              <w:jc w:val="center"/>
            </w:pPr>
          </w:p>
        </w:tc>
        <w:tc>
          <w:tcPr>
            <w:tcW w:w="1247" w:type="dxa"/>
            <w:vAlign w:val="center"/>
          </w:tcPr>
          <w:p w:rsidR="001D60E2" w:rsidRPr="00E97C49" w:rsidRDefault="001D60E2" w:rsidP="001D60E2">
            <w:pPr>
              <w:jc w:val="center"/>
            </w:pPr>
          </w:p>
        </w:tc>
      </w:tr>
      <w:tr w:rsidR="001D60E2" w:rsidRPr="00B22C4D" w:rsidTr="001D60E2">
        <w:trPr>
          <w:trHeight w:val="300"/>
          <w:jc w:val="center"/>
        </w:trPr>
        <w:tc>
          <w:tcPr>
            <w:tcW w:w="3754" w:type="dxa"/>
            <w:noWrap/>
            <w:vAlign w:val="center"/>
            <w:hideMark/>
          </w:tcPr>
          <w:p w:rsidR="001D60E2" w:rsidRPr="00B22C4D" w:rsidRDefault="001D60E2" w:rsidP="001D60E2">
            <w:r w:rsidRPr="00B22C4D">
              <w:t>Primary</w:t>
            </w:r>
          </w:p>
        </w:tc>
        <w:tc>
          <w:tcPr>
            <w:tcW w:w="1247" w:type="dxa"/>
            <w:vAlign w:val="center"/>
          </w:tcPr>
          <w:p w:rsidR="001D60E2" w:rsidRPr="00893117" w:rsidRDefault="001D60E2" w:rsidP="001D60E2">
            <w:pPr>
              <w:jc w:val="center"/>
            </w:pPr>
            <w:r w:rsidRPr="00893117">
              <w:t>4.7%</w:t>
            </w:r>
          </w:p>
        </w:tc>
        <w:tc>
          <w:tcPr>
            <w:tcW w:w="1247" w:type="dxa"/>
            <w:vAlign w:val="center"/>
          </w:tcPr>
          <w:p w:rsidR="001D60E2" w:rsidRPr="004E6F50" w:rsidRDefault="001D60E2" w:rsidP="001D60E2">
            <w:pPr>
              <w:jc w:val="center"/>
            </w:pPr>
            <w:r w:rsidRPr="004E6F50">
              <w:t>7.3%</w:t>
            </w:r>
          </w:p>
        </w:tc>
        <w:tc>
          <w:tcPr>
            <w:tcW w:w="1247" w:type="dxa"/>
            <w:vAlign w:val="center"/>
          </w:tcPr>
          <w:p w:rsidR="001D60E2" w:rsidRPr="002E3595" w:rsidRDefault="001D60E2" w:rsidP="001D60E2">
            <w:pPr>
              <w:jc w:val="center"/>
            </w:pPr>
            <w:r w:rsidRPr="002E3595">
              <w:t>3.2%</w:t>
            </w:r>
          </w:p>
        </w:tc>
        <w:tc>
          <w:tcPr>
            <w:tcW w:w="1247" w:type="dxa"/>
            <w:vAlign w:val="center"/>
          </w:tcPr>
          <w:p w:rsidR="001D60E2" w:rsidRPr="00E97C49" w:rsidRDefault="001D60E2" w:rsidP="001D60E2">
            <w:pPr>
              <w:jc w:val="center"/>
            </w:pPr>
            <w:r w:rsidRPr="00E97C49">
              <w:t>6.6%</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Manufacturing</w:t>
            </w:r>
          </w:p>
        </w:tc>
        <w:tc>
          <w:tcPr>
            <w:tcW w:w="1247" w:type="dxa"/>
            <w:vAlign w:val="center"/>
          </w:tcPr>
          <w:p w:rsidR="001D60E2" w:rsidRPr="00893117" w:rsidRDefault="001D60E2" w:rsidP="001D60E2">
            <w:pPr>
              <w:jc w:val="center"/>
            </w:pPr>
            <w:r w:rsidRPr="00893117">
              <w:t>3.8%</w:t>
            </w:r>
          </w:p>
        </w:tc>
        <w:tc>
          <w:tcPr>
            <w:tcW w:w="1247" w:type="dxa"/>
            <w:vAlign w:val="center"/>
          </w:tcPr>
          <w:p w:rsidR="001D60E2" w:rsidRPr="004E6F50" w:rsidRDefault="001D60E2" w:rsidP="001D60E2">
            <w:pPr>
              <w:jc w:val="center"/>
            </w:pPr>
            <w:r w:rsidRPr="004E6F50">
              <w:t>6.3%</w:t>
            </w:r>
          </w:p>
        </w:tc>
        <w:tc>
          <w:tcPr>
            <w:tcW w:w="1247" w:type="dxa"/>
            <w:vAlign w:val="center"/>
          </w:tcPr>
          <w:p w:rsidR="001D60E2" w:rsidRPr="002E3595" w:rsidRDefault="001D60E2" w:rsidP="001D60E2">
            <w:pPr>
              <w:jc w:val="center"/>
            </w:pPr>
            <w:r w:rsidRPr="002E3595">
              <w:t>4.8%</w:t>
            </w:r>
          </w:p>
        </w:tc>
        <w:tc>
          <w:tcPr>
            <w:tcW w:w="1247" w:type="dxa"/>
            <w:vAlign w:val="center"/>
          </w:tcPr>
          <w:p w:rsidR="001D60E2" w:rsidRPr="00E97C49" w:rsidRDefault="001D60E2" w:rsidP="001D60E2">
            <w:pPr>
              <w:jc w:val="center"/>
            </w:pPr>
            <w:r w:rsidRPr="00E97C49">
              <w:t>5.1%</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Wholesale and retail distribution</w:t>
            </w:r>
          </w:p>
        </w:tc>
        <w:tc>
          <w:tcPr>
            <w:tcW w:w="1247" w:type="dxa"/>
            <w:vAlign w:val="center"/>
          </w:tcPr>
          <w:p w:rsidR="001D60E2" w:rsidRPr="00893117" w:rsidRDefault="001D60E2" w:rsidP="001D60E2">
            <w:pPr>
              <w:jc w:val="center"/>
            </w:pPr>
            <w:r w:rsidRPr="00893117">
              <w:t>6.7%</w:t>
            </w:r>
          </w:p>
        </w:tc>
        <w:tc>
          <w:tcPr>
            <w:tcW w:w="1247" w:type="dxa"/>
            <w:vAlign w:val="center"/>
          </w:tcPr>
          <w:p w:rsidR="001D60E2" w:rsidRPr="004E6F50" w:rsidRDefault="001D60E2" w:rsidP="001D60E2">
            <w:pPr>
              <w:jc w:val="center"/>
            </w:pPr>
            <w:r w:rsidRPr="004E6F50">
              <w:t>6.4%</w:t>
            </w:r>
          </w:p>
        </w:tc>
        <w:tc>
          <w:tcPr>
            <w:tcW w:w="1247" w:type="dxa"/>
            <w:vAlign w:val="center"/>
          </w:tcPr>
          <w:p w:rsidR="001D60E2" w:rsidRPr="002E3595" w:rsidRDefault="001D60E2" w:rsidP="001D60E2">
            <w:pPr>
              <w:jc w:val="center"/>
            </w:pPr>
            <w:r w:rsidRPr="002E3595">
              <w:t>11.3%</w:t>
            </w:r>
          </w:p>
        </w:tc>
        <w:tc>
          <w:tcPr>
            <w:tcW w:w="1247" w:type="dxa"/>
            <w:vAlign w:val="center"/>
          </w:tcPr>
          <w:p w:rsidR="001D60E2" w:rsidRPr="00E97C49" w:rsidRDefault="001D60E2" w:rsidP="001D60E2">
            <w:pPr>
              <w:jc w:val="center"/>
            </w:pPr>
            <w:r w:rsidRPr="00E97C49">
              <w:t>8.0%</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Construction and utilities</w:t>
            </w:r>
          </w:p>
        </w:tc>
        <w:tc>
          <w:tcPr>
            <w:tcW w:w="1247" w:type="dxa"/>
            <w:vAlign w:val="center"/>
          </w:tcPr>
          <w:p w:rsidR="001D60E2" w:rsidRPr="00893117" w:rsidRDefault="001D60E2" w:rsidP="001D60E2">
            <w:pPr>
              <w:jc w:val="center"/>
            </w:pPr>
            <w:r w:rsidRPr="00893117">
              <w:t>6.6%</w:t>
            </w:r>
          </w:p>
        </w:tc>
        <w:tc>
          <w:tcPr>
            <w:tcW w:w="1247" w:type="dxa"/>
            <w:vAlign w:val="center"/>
          </w:tcPr>
          <w:p w:rsidR="001D60E2" w:rsidRPr="004E6F50" w:rsidRDefault="001D60E2" w:rsidP="001D60E2">
            <w:pPr>
              <w:jc w:val="center"/>
            </w:pPr>
            <w:r w:rsidRPr="004E6F50">
              <w:t>5.3%</w:t>
            </w:r>
          </w:p>
        </w:tc>
        <w:tc>
          <w:tcPr>
            <w:tcW w:w="1247" w:type="dxa"/>
            <w:vAlign w:val="center"/>
          </w:tcPr>
          <w:p w:rsidR="001D60E2" w:rsidRPr="002E3595" w:rsidRDefault="001D60E2" w:rsidP="001D60E2">
            <w:pPr>
              <w:jc w:val="center"/>
            </w:pPr>
            <w:r w:rsidRPr="002E3595">
              <w:t>9.3%</w:t>
            </w:r>
          </w:p>
        </w:tc>
        <w:tc>
          <w:tcPr>
            <w:tcW w:w="1247" w:type="dxa"/>
            <w:vAlign w:val="center"/>
          </w:tcPr>
          <w:p w:rsidR="001D60E2" w:rsidRPr="00E97C49" w:rsidRDefault="001D60E2" w:rsidP="001D60E2">
            <w:pPr>
              <w:jc w:val="center"/>
            </w:pPr>
            <w:r w:rsidRPr="00E97C49">
              <w:t>7.2%</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Transport and travel</w:t>
            </w:r>
          </w:p>
        </w:tc>
        <w:tc>
          <w:tcPr>
            <w:tcW w:w="1247" w:type="dxa"/>
            <w:vAlign w:val="center"/>
          </w:tcPr>
          <w:p w:rsidR="001D60E2" w:rsidRPr="00893117" w:rsidRDefault="001D60E2" w:rsidP="001D60E2">
            <w:pPr>
              <w:jc w:val="center"/>
            </w:pPr>
            <w:r w:rsidRPr="00893117">
              <w:t>9.3%</w:t>
            </w:r>
          </w:p>
        </w:tc>
        <w:tc>
          <w:tcPr>
            <w:tcW w:w="1247" w:type="dxa"/>
            <w:vAlign w:val="center"/>
          </w:tcPr>
          <w:p w:rsidR="001D60E2" w:rsidRPr="004E6F50" w:rsidRDefault="001D60E2" w:rsidP="001D60E2">
            <w:pPr>
              <w:jc w:val="center"/>
            </w:pPr>
            <w:r w:rsidRPr="004E6F50">
              <w:t>8.6%</w:t>
            </w:r>
          </w:p>
        </w:tc>
        <w:tc>
          <w:tcPr>
            <w:tcW w:w="1247" w:type="dxa"/>
            <w:vAlign w:val="center"/>
          </w:tcPr>
          <w:p w:rsidR="001D60E2" w:rsidRPr="002E3595" w:rsidRDefault="001D60E2" w:rsidP="001D60E2">
            <w:pPr>
              <w:jc w:val="center"/>
            </w:pPr>
            <w:r w:rsidRPr="002E3595">
              <w:t>-0.2%</w:t>
            </w:r>
          </w:p>
        </w:tc>
        <w:tc>
          <w:tcPr>
            <w:tcW w:w="1247" w:type="dxa"/>
            <w:vAlign w:val="center"/>
          </w:tcPr>
          <w:p w:rsidR="001D60E2" w:rsidRPr="00E97C49" w:rsidRDefault="001D60E2" w:rsidP="001D60E2">
            <w:pPr>
              <w:jc w:val="center"/>
            </w:pPr>
            <w:r w:rsidRPr="00E97C49">
              <w:t>0.3%</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Property and finance</w:t>
            </w:r>
          </w:p>
        </w:tc>
        <w:tc>
          <w:tcPr>
            <w:tcW w:w="1247" w:type="dxa"/>
            <w:vAlign w:val="center"/>
          </w:tcPr>
          <w:p w:rsidR="001D60E2" w:rsidRPr="00893117" w:rsidRDefault="001D60E2" w:rsidP="001D60E2">
            <w:pPr>
              <w:jc w:val="center"/>
            </w:pPr>
            <w:r w:rsidRPr="00893117">
              <w:t>12.7%</w:t>
            </w:r>
          </w:p>
        </w:tc>
        <w:tc>
          <w:tcPr>
            <w:tcW w:w="1247" w:type="dxa"/>
            <w:vAlign w:val="center"/>
          </w:tcPr>
          <w:p w:rsidR="001D60E2" w:rsidRPr="004E6F50" w:rsidRDefault="001D60E2" w:rsidP="001D60E2">
            <w:pPr>
              <w:jc w:val="center"/>
            </w:pPr>
            <w:r w:rsidRPr="004E6F50">
              <w:t>10.3%</w:t>
            </w:r>
          </w:p>
        </w:tc>
        <w:tc>
          <w:tcPr>
            <w:tcW w:w="1247" w:type="dxa"/>
            <w:vAlign w:val="center"/>
          </w:tcPr>
          <w:p w:rsidR="001D60E2" w:rsidRPr="002E3595" w:rsidRDefault="001D60E2" w:rsidP="001D60E2">
            <w:pPr>
              <w:jc w:val="center"/>
            </w:pPr>
            <w:r w:rsidRPr="002E3595">
              <w:t>9.6%</w:t>
            </w:r>
          </w:p>
        </w:tc>
        <w:tc>
          <w:tcPr>
            <w:tcW w:w="1247" w:type="dxa"/>
            <w:vAlign w:val="center"/>
          </w:tcPr>
          <w:p w:rsidR="001D60E2" w:rsidRPr="00E97C49" w:rsidRDefault="001D60E2" w:rsidP="001D60E2">
            <w:pPr>
              <w:jc w:val="center"/>
            </w:pPr>
            <w:r w:rsidRPr="00E97C49">
              <w:t>11.6%</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Other business services</w:t>
            </w:r>
          </w:p>
        </w:tc>
        <w:tc>
          <w:tcPr>
            <w:tcW w:w="1247" w:type="dxa"/>
            <w:vAlign w:val="center"/>
          </w:tcPr>
          <w:p w:rsidR="001D60E2" w:rsidRPr="00893117" w:rsidRDefault="001D60E2" w:rsidP="001D60E2">
            <w:pPr>
              <w:jc w:val="center"/>
            </w:pPr>
            <w:r w:rsidRPr="00893117">
              <w:t>1.3%</w:t>
            </w:r>
          </w:p>
        </w:tc>
        <w:tc>
          <w:tcPr>
            <w:tcW w:w="1247" w:type="dxa"/>
            <w:vAlign w:val="center"/>
          </w:tcPr>
          <w:p w:rsidR="001D60E2" w:rsidRPr="004E6F50" w:rsidRDefault="001D60E2" w:rsidP="001D60E2">
            <w:pPr>
              <w:jc w:val="center"/>
            </w:pPr>
            <w:r w:rsidRPr="004E6F50">
              <w:t>3.8%</w:t>
            </w:r>
          </w:p>
        </w:tc>
        <w:tc>
          <w:tcPr>
            <w:tcW w:w="1247" w:type="dxa"/>
            <w:vAlign w:val="center"/>
          </w:tcPr>
          <w:p w:rsidR="001D60E2" w:rsidRPr="002E3595" w:rsidRDefault="001D60E2" w:rsidP="001D60E2">
            <w:pPr>
              <w:jc w:val="center"/>
            </w:pPr>
            <w:r w:rsidRPr="002E3595">
              <w:t>6.9%</w:t>
            </w:r>
          </w:p>
        </w:tc>
        <w:tc>
          <w:tcPr>
            <w:tcW w:w="1247" w:type="dxa"/>
            <w:vAlign w:val="center"/>
          </w:tcPr>
          <w:p w:rsidR="001D60E2" w:rsidRPr="00E97C49" w:rsidRDefault="001D60E2" w:rsidP="001D60E2">
            <w:pPr>
              <w:jc w:val="center"/>
            </w:pPr>
            <w:r w:rsidRPr="00E97C49">
              <w:t>5.5%</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Other services</w:t>
            </w:r>
          </w:p>
        </w:tc>
        <w:tc>
          <w:tcPr>
            <w:tcW w:w="1247" w:type="dxa"/>
            <w:vAlign w:val="center"/>
          </w:tcPr>
          <w:p w:rsidR="001D60E2" w:rsidRPr="00893117" w:rsidRDefault="001D60E2" w:rsidP="001D60E2">
            <w:pPr>
              <w:jc w:val="center"/>
            </w:pPr>
            <w:r w:rsidRPr="00893117">
              <w:t>5.4%</w:t>
            </w:r>
          </w:p>
        </w:tc>
        <w:tc>
          <w:tcPr>
            <w:tcW w:w="1247" w:type="dxa"/>
            <w:vAlign w:val="center"/>
          </w:tcPr>
          <w:p w:rsidR="001D60E2" w:rsidRPr="004E6F50" w:rsidRDefault="001D60E2" w:rsidP="001D60E2">
            <w:pPr>
              <w:jc w:val="center"/>
            </w:pPr>
            <w:r w:rsidRPr="004E6F50">
              <w:t>8.4%</w:t>
            </w:r>
          </w:p>
        </w:tc>
        <w:tc>
          <w:tcPr>
            <w:tcW w:w="1247" w:type="dxa"/>
            <w:vAlign w:val="center"/>
          </w:tcPr>
          <w:p w:rsidR="001D60E2" w:rsidRPr="002E3595" w:rsidRDefault="001D60E2" w:rsidP="001D60E2">
            <w:pPr>
              <w:jc w:val="center"/>
            </w:pPr>
            <w:r w:rsidRPr="002E3595">
              <w:t>9.5%</w:t>
            </w:r>
          </w:p>
        </w:tc>
        <w:tc>
          <w:tcPr>
            <w:tcW w:w="1247" w:type="dxa"/>
            <w:vAlign w:val="center"/>
          </w:tcPr>
          <w:p w:rsidR="001D60E2" w:rsidRPr="00E97C49" w:rsidRDefault="001D60E2" w:rsidP="001D60E2">
            <w:pPr>
              <w:jc w:val="center"/>
            </w:pPr>
            <w:r w:rsidRPr="00E97C49">
              <w:t>9.3%</w:t>
            </w:r>
          </w:p>
        </w:tc>
      </w:tr>
      <w:tr w:rsidR="001D60E2" w:rsidRPr="00B22C4D" w:rsidTr="001D60E2">
        <w:trPr>
          <w:trHeight w:val="300"/>
          <w:jc w:val="center"/>
        </w:trPr>
        <w:tc>
          <w:tcPr>
            <w:tcW w:w="3754" w:type="dxa"/>
            <w:noWrap/>
            <w:vAlign w:val="center"/>
            <w:hideMark/>
          </w:tcPr>
          <w:p w:rsidR="001D60E2" w:rsidRPr="00B22C4D" w:rsidRDefault="001D60E2" w:rsidP="001D60E2">
            <w:r w:rsidRPr="00B22C4D">
              <w:t>Education, arts, charities, social care</w:t>
            </w:r>
          </w:p>
        </w:tc>
        <w:tc>
          <w:tcPr>
            <w:tcW w:w="1247" w:type="dxa"/>
            <w:vAlign w:val="center"/>
          </w:tcPr>
          <w:p w:rsidR="001D60E2" w:rsidRPr="00893117" w:rsidRDefault="001D60E2" w:rsidP="001D60E2">
            <w:pPr>
              <w:jc w:val="center"/>
            </w:pPr>
            <w:r w:rsidRPr="00893117">
              <w:t>0.8%</w:t>
            </w:r>
          </w:p>
        </w:tc>
        <w:tc>
          <w:tcPr>
            <w:tcW w:w="1247" w:type="dxa"/>
            <w:vAlign w:val="center"/>
          </w:tcPr>
          <w:p w:rsidR="001D60E2" w:rsidRPr="004E6F50" w:rsidRDefault="001D60E2" w:rsidP="001D60E2">
            <w:pPr>
              <w:jc w:val="center"/>
            </w:pPr>
            <w:r w:rsidRPr="004E6F50">
              <w:t>13.4%</w:t>
            </w:r>
          </w:p>
        </w:tc>
        <w:tc>
          <w:tcPr>
            <w:tcW w:w="1247" w:type="dxa"/>
            <w:vAlign w:val="center"/>
          </w:tcPr>
          <w:p w:rsidR="001D60E2" w:rsidRPr="002E3595" w:rsidRDefault="001D60E2" w:rsidP="001D60E2">
            <w:pPr>
              <w:jc w:val="center"/>
            </w:pPr>
            <w:r w:rsidRPr="002E3595">
              <w:t>5.6%</w:t>
            </w:r>
          </w:p>
        </w:tc>
        <w:tc>
          <w:tcPr>
            <w:tcW w:w="1247" w:type="dxa"/>
            <w:vAlign w:val="center"/>
          </w:tcPr>
          <w:p w:rsidR="001D60E2" w:rsidRPr="00E97C49" w:rsidRDefault="001D60E2" w:rsidP="001D60E2">
            <w:pPr>
              <w:jc w:val="center"/>
            </w:pPr>
            <w:r w:rsidRPr="00E97C49">
              <w:t>14.3%</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NON-KI SECTORS</w:t>
            </w:r>
          </w:p>
        </w:tc>
        <w:tc>
          <w:tcPr>
            <w:tcW w:w="1247" w:type="dxa"/>
            <w:vAlign w:val="center"/>
          </w:tcPr>
          <w:p w:rsidR="001D60E2" w:rsidRPr="001D60E2" w:rsidRDefault="001D60E2" w:rsidP="001D60E2">
            <w:pPr>
              <w:jc w:val="center"/>
              <w:rPr>
                <w:i/>
              </w:rPr>
            </w:pPr>
            <w:r w:rsidRPr="001D60E2">
              <w:rPr>
                <w:i/>
              </w:rPr>
              <w:t>5.2%</w:t>
            </w:r>
          </w:p>
        </w:tc>
        <w:tc>
          <w:tcPr>
            <w:tcW w:w="1247" w:type="dxa"/>
            <w:vAlign w:val="center"/>
          </w:tcPr>
          <w:p w:rsidR="001D60E2" w:rsidRPr="001D60E2" w:rsidRDefault="001D60E2" w:rsidP="001D60E2">
            <w:pPr>
              <w:jc w:val="center"/>
              <w:rPr>
                <w:i/>
              </w:rPr>
            </w:pPr>
            <w:r w:rsidRPr="001D60E2">
              <w:rPr>
                <w:i/>
              </w:rPr>
              <w:t>6.1%</w:t>
            </w:r>
          </w:p>
        </w:tc>
        <w:tc>
          <w:tcPr>
            <w:tcW w:w="1247" w:type="dxa"/>
            <w:vAlign w:val="center"/>
          </w:tcPr>
          <w:p w:rsidR="001D60E2" w:rsidRPr="001D60E2" w:rsidRDefault="001D60E2" w:rsidP="001D60E2">
            <w:pPr>
              <w:jc w:val="center"/>
              <w:rPr>
                <w:i/>
              </w:rPr>
            </w:pPr>
            <w:r w:rsidRPr="001D60E2">
              <w:rPr>
                <w:i/>
              </w:rPr>
              <w:t>7.0%</w:t>
            </w:r>
          </w:p>
        </w:tc>
        <w:tc>
          <w:tcPr>
            <w:tcW w:w="1247" w:type="dxa"/>
            <w:vAlign w:val="center"/>
          </w:tcPr>
          <w:p w:rsidR="001D60E2" w:rsidRPr="001D60E2" w:rsidRDefault="001D60E2" w:rsidP="001D60E2">
            <w:pPr>
              <w:jc w:val="center"/>
              <w:rPr>
                <w:i/>
              </w:rPr>
            </w:pPr>
            <w:r w:rsidRPr="001D60E2">
              <w:rPr>
                <w:i/>
              </w:rPr>
              <w:t>6.5%</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ALL SECTORS</w:t>
            </w:r>
          </w:p>
        </w:tc>
        <w:tc>
          <w:tcPr>
            <w:tcW w:w="1247" w:type="dxa"/>
            <w:vAlign w:val="center"/>
          </w:tcPr>
          <w:p w:rsidR="001D60E2" w:rsidRPr="001D60E2" w:rsidRDefault="001D60E2" w:rsidP="001D60E2">
            <w:pPr>
              <w:jc w:val="center"/>
              <w:rPr>
                <w:i/>
              </w:rPr>
            </w:pPr>
            <w:r w:rsidRPr="001D60E2">
              <w:rPr>
                <w:i/>
              </w:rPr>
              <w:t>5.2%</w:t>
            </w:r>
          </w:p>
        </w:tc>
        <w:tc>
          <w:tcPr>
            <w:tcW w:w="1247" w:type="dxa"/>
            <w:vAlign w:val="center"/>
          </w:tcPr>
          <w:p w:rsidR="001D60E2" w:rsidRPr="001D60E2" w:rsidRDefault="001D60E2" w:rsidP="001D60E2">
            <w:pPr>
              <w:jc w:val="center"/>
              <w:rPr>
                <w:i/>
              </w:rPr>
            </w:pPr>
            <w:r w:rsidRPr="001D60E2">
              <w:rPr>
                <w:i/>
              </w:rPr>
              <w:t>6.0%</w:t>
            </w:r>
          </w:p>
        </w:tc>
        <w:tc>
          <w:tcPr>
            <w:tcW w:w="1247" w:type="dxa"/>
            <w:vAlign w:val="center"/>
          </w:tcPr>
          <w:p w:rsidR="001D60E2" w:rsidRPr="001D60E2" w:rsidRDefault="001D60E2" w:rsidP="001D60E2">
            <w:pPr>
              <w:jc w:val="center"/>
              <w:rPr>
                <w:i/>
              </w:rPr>
            </w:pPr>
            <w:r w:rsidRPr="001D60E2">
              <w:rPr>
                <w:i/>
              </w:rPr>
              <w:t>6.9%</w:t>
            </w:r>
          </w:p>
        </w:tc>
        <w:tc>
          <w:tcPr>
            <w:tcW w:w="1247" w:type="dxa"/>
            <w:vAlign w:val="center"/>
          </w:tcPr>
          <w:p w:rsidR="001D60E2" w:rsidRPr="001D60E2" w:rsidRDefault="001D60E2" w:rsidP="001D60E2">
            <w:pPr>
              <w:jc w:val="center"/>
              <w:rPr>
                <w:i/>
              </w:rPr>
            </w:pPr>
            <w:r w:rsidRPr="001D60E2">
              <w:rPr>
                <w:i/>
              </w:rPr>
              <w:t>6.5%</w:t>
            </w:r>
          </w:p>
        </w:tc>
      </w:tr>
    </w:tbl>
    <w:p w:rsidR="00454ECA" w:rsidRDefault="00454ECA"/>
    <w:p w:rsidR="005F60E3" w:rsidRDefault="005F60E3">
      <w:r>
        <w:t xml:space="preserve">Similar to the results for employment, growth in </w:t>
      </w:r>
      <w:r w:rsidR="000C20B8">
        <w:t xml:space="preserve">total </w:t>
      </w:r>
      <w:r>
        <w:t>turnover has b</w:t>
      </w:r>
      <w:r w:rsidR="000C20B8">
        <w:t>een lower than that for the Combined Authority (6.</w:t>
      </w:r>
      <w:r w:rsidR="00E6560B">
        <w:t>0</w:t>
      </w:r>
      <w:r w:rsidR="000C20B8">
        <w:t>% and 6.</w:t>
      </w:r>
      <w:r w:rsidR="00E6560B">
        <w:t>5</w:t>
      </w:r>
      <w:r w:rsidR="000C20B8">
        <w:t>%, respectively, if the six years to 2016-17 are examined). The highest growth rates over the entire period can be seen for Education, Arts, Charities, Social Care (13.4%), Property and Finance (10.</w:t>
      </w:r>
      <w:r w:rsidR="00E6560B">
        <w:t>3</w:t>
      </w:r>
      <w:r w:rsidR="000C20B8">
        <w:t>%)</w:t>
      </w:r>
      <w:r w:rsidR="00E6560B">
        <w:t>,</w:t>
      </w:r>
      <w:r w:rsidR="000C20B8">
        <w:t xml:space="preserve"> and </w:t>
      </w:r>
      <w:r w:rsidR="00E6560B">
        <w:t>Transport and Travel</w:t>
      </w:r>
      <w:r w:rsidR="000C20B8">
        <w:t xml:space="preserve"> (</w:t>
      </w:r>
      <w:r w:rsidR="00E6560B">
        <w:t>8.6</w:t>
      </w:r>
      <w:r w:rsidR="000C20B8">
        <w:t>%). At the same time, turnover growth over the three years to 2016-17 appears to have slowed down in sectors such as Education, Arts, Charities, Social Care (0.8%) and Other Business Services (1.</w:t>
      </w:r>
      <w:r w:rsidR="00E6560B">
        <w:t>3</w:t>
      </w:r>
      <w:r w:rsidR="000C20B8">
        <w:t>%). Consistent with the findings obtained in relation to employment, the KI sectors taken together have experienced lower turnover growth compared to the Combined Authority (5.</w:t>
      </w:r>
      <w:r w:rsidR="00E6560B">
        <w:t>2</w:t>
      </w:r>
      <w:r w:rsidR="000C20B8">
        <w:t>% and 6.6%, respectively, throughout the whole period).</w:t>
      </w:r>
    </w:p>
    <w:p w:rsidR="00454ECA" w:rsidRDefault="00454ECA">
      <w:r>
        <w:br w:type="page"/>
      </w:r>
    </w:p>
    <w:p w:rsidR="00E771FA" w:rsidRDefault="004F00AF" w:rsidP="00FF26CD">
      <w:r>
        <w:lastRenderedPageBreak/>
        <w:t xml:space="preserve">Table 11 illustrates the absolute change in employment and turnover LQs (calculated with respect to the Combined Authority) </w:t>
      </w:r>
      <w:r w:rsidRPr="0039014E">
        <w:t>by sector over the three- and six-year periods to 2016-17.</w:t>
      </w:r>
      <w:r>
        <w:t xml:space="preserve"> A similar analysis for employment based on BRES data instead of Cambridge Ahead data is included in Table A.7.</w:t>
      </w:r>
    </w:p>
    <w:p w:rsidR="00454ECA" w:rsidRPr="00FF26CD" w:rsidRDefault="00454ECA" w:rsidP="00FF26CD">
      <w:r w:rsidRPr="00FF26CD">
        <w:t>Table 1</w:t>
      </w:r>
      <w:r w:rsidR="0029375F">
        <w:t>1</w:t>
      </w:r>
      <w:r w:rsidRPr="00FF26CD">
        <w:t xml:space="preserve"> Change in employment </w:t>
      </w:r>
      <w:r w:rsidR="001D111B" w:rsidRPr="00FF26CD">
        <w:t>and turnover location quotients</w:t>
      </w:r>
      <w:r w:rsidR="000C5160">
        <w:t xml:space="preserve"> (Combined Authority = 1) – Cambridge Ahead data</w:t>
      </w:r>
    </w:p>
    <w:tbl>
      <w:tblPr>
        <w:tblStyle w:val="TableGrid"/>
        <w:tblW w:w="87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4"/>
        <w:gridCol w:w="1247"/>
        <w:gridCol w:w="1247"/>
        <w:gridCol w:w="1247"/>
        <w:gridCol w:w="1247"/>
      </w:tblGrid>
      <w:tr w:rsidR="00095A56" w:rsidRPr="00FF26CD" w:rsidTr="00543585">
        <w:trPr>
          <w:trHeight w:val="300"/>
          <w:jc w:val="center"/>
        </w:trPr>
        <w:tc>
          <w:tcPr>
            <w:tcW w:w="3754" w:type="dxa"/>
            <w:tcBorders>
              <w:top w:val="single" w:sz="4" w:space="0" w:color="auto"/>
              <w:bottom w:val="single" w:sz="4" w:space="0" w:color="auto"/>
            </w:tcBorders>
            <w:noWrap/>
            <w:vAlign w:val="center"/>
          </w:tcPr>
          <w:p w:rsidR="00095A56" w:rsidRPr="00FF26CD" w:rsidRDefault="00095A56" w:rsidP="00FF26CD"/>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Employment</w:t>
            </w:r>
          </w:p>
        </w:tc>
        <w:tc>
          <w:tcPr>
            <w:tcW w:w="2494" w:type="dxa"/>
            <w:gridSpan w:val="2"/>
            <w:tcBorders>
              <w:top w:val="single" w:sz="4" w:space="0" w:color="auto"/>
              <w:bottom w:val="single" w:sz="4" w:space="0" w:color="auto"/>
            </w:tcBorders>
            <w:noWrap/>
            <w:vAlign w:val="center"/>
          </w:tcPr>
          <w:p w:rsidR="00095A56" w:rsidRPr="00FF26CD" w:rsidRDefault="00095A56" w:rsidP="00FF26CD">
            <w:pPr>
              <w:jc w:val="center"/>
            </w:pPr>
            <w:r>
              <w:t>Turnover</w:t>
            </w:r>
          </w:p>
        </w:tc>
      </w:tr>
      <w:tr w:rsidR="00FF26CD" w:rsidRPr="00FF26CD" w:rsidTr="006B64FC">
        <w:trPr>
          <w:trHeight w:val="300"/>
          <w:jc w:val="center"/>
        </w:trPr>
        <w:tc>
          <w:tcPr>
            <w:tcW w:w="3754" w:type="dxa"/>
            <w:tcBorders>
              <w:top w:val="single" w:sz="4" w:space="0" w:color="auto"/>
              <w:bottom w:val="single" w:sz="4" w:space="0" w:color="auto"/>
            </w:tcBorders>
            <w:noWrap/>
            <w:vAlign w:val="center"/>
            <w:hideMark/>
          </w:tcPr>
          <w:p w:rsidR="00FF26CD" w:rsidRPr="00FF26CD" w:rsidRDefault="00FF26CD" w:rsidP="00FF26CD"/>
        </w:tc>
        <w:tc>
          <w:tcPr>
            <w:tcW w:w="1247" w:type="dxa"/>
            <w:tcBorders>
              <w:top w:val="single" w:sz="4" w:space="0" w:color="auto"/>
              <w:bottom w:val="single" w:sz="4" w:space="0" w:color="auto"/>
            </w:tcBorders>
            <w:noWrap/>
            <w:vAlign w:val="center"/>
            <w:hideMark/>
          </w:tcPr>
          <w:p w:rsidR="00FF26CD" w:rsidRPr="00FF26CD" w:rsidRDefault="00FF26CD" w:rsidP="006B64FC">
            <w:pPr>
              <w:jc w:val="center"/>
            </w:pPr>
            <w:r w:rsidRPr="00FF26CD">
              <w:t>3 years</w:t>
            </w:r>
          </w:p>
          <w:p w:rsidR="00FF26CD" w:rsidRPr="00FF26CD" w:rsidRDefault="00FF26CD" w:rsidP="006B64FC">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6B64FC">
            <w:pPr>
              <w:jc w:val="center"/>
            </w:pPr>
            <w:r w:rsidRPr="00FF26CD">
              <w:t>6 years</w:t>
            </w:r>
          </w:p>
          <w:p w:rsidR="00FF26CD" w:rsidRPr="00FF26CD" w:rsidRDefault="00FF26CD" w:rsidP="006B64FC">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6B64FC">
            <w:pPr>
              <w:jc w:val="center"/>
            </w:pPr>
            <w:r w:rsidRPr="00FF26CD">
              <w:t>3 years</w:t>
            </w:r>
          </w:p>
          <w:p w:rsidR="00FF26CD" w:rsidRPr="00FF26CD" w:rsidRDefault="00FF26CD" w:rsidP="006B64FC">
            <w:pPr>
              <w:jc w:val="center"/>
            </w:pPr>
            <w:r w:rsidRPr="00FF26CD">
              <w:t>to 2016-17</w:t>
            </w:r>
          </w:p>
        </w:tc>
        <w:tc>
          <w:tcPr>
            <w:tcW w:w="1247" w:type="dxa"/>
            <w:tcBorders>
              <w:top w:val="single" w:sz="4" w:space="0" w:color="auto"/>
              <w:bottom w:val="single" w:sz="4" w:space="0" w:color="auto"/>
            </w:tcBorders>
            <w:noWrap/>
            <w:vAlign w:val="center"/>
            <w:hideMark/>
          </w:tcPr>
          <w:p w:rsidR="00FF26CD" w:rsidRPr="00FF26CD" w:rsidRDefault="00FF26CD" w:rsidP="006B64FC">
            <w:pPr>
              <w:jc w:val="center"/>
            </w:pPr>
            <w:r w:rsidRPr="00FF26CD">
              <w:t>6 years</w:t>
            </w:r>
          </w:p>
          <w:p w:rsidR="00FF26CD" w:rsidRPr="00FF26CD" w:rsidRDefault="00FF26CD" w:rsidP="006B64FC">
            <w:pPr>
              <w:jc w:val="center"/>
            </w:pPr>
            <w:r w:rsidRPr="00FF26CD">
              <w:t>to 2016-17</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Information Technology and Telecoms</w:t>
            </w:r>
          </w:p>
        </w:tc>
        <w:tc>
          <w:tcPr>
            <w:tcW w:w="1247" w:type="dxa"/>
            <w:noWrap/>
            <w:vAlign w:val="center"/>
            <w:hideMark/>
          </w:tcPr>
          <w:p w:rsidR="001D60E2" w:rsidRPr="00A55C92" w:rsidRDefault="001D60E2" w:rsidP="001D60E2">
            <w:pPr>
              <w:jc w:val="center"/>
            </w:pPr>
            <w:r w:rsidRPr="00A55C92">
              <w:t>-0.04</w:t>
            </w:r>
          </w:p>
        </w:tc>
        <w:tc>
          <w:tcPr>
            <w:tcW w:w="1247" w:type="dxa"/>
            <w:noWrap/>
            <w:vAlign w:val="center"/>
            <w:hideMark/>
          </w:tcPr>
          <w:p w:rsidR="001D60E2" w:rsidRPr="00A55C92" w:rsidRDefault="001D60E2" w:rsidP="001D60E2">
            <w:pPr>
              <w:jc w:val="center"/>
            </w:pPr>
            <w:r w:rsidRPr="00A55C92">
              <w:t>-0.23</w:t>
            </w:r>
          </w:p>
        </w:tc>
        <w:tc>
          <w:tcPr>
            <w:tcW w:w="1247" w:type="dxa"/>
            <w:noWrap/>
            <w:vAlign w:val="center"/>
            <w:hideMark/>
          </w:tcPr>
          <w:p w:rsidR="001D60E2" w:rsidRPr="003A3838" w:rsidRDefault="001D60E2" w:rsidP="001D60E2">
            <w:pPr>
              <w:jc w:val="center"/>
            </w:pPr>
            <w:r w:rsidRPr="003A3838">
              <w:t>-0.04</w:t>
            </w:r>
          </w:p>
        </w:tc>
        <w:tc>
          <w:tcPr>
            <w:tcW w:w="1247" w:type="dxa"/>
            <w:noWrap/>
            <w:vAlign w:val="center"/>
            <w:hideMark/>
          </w:tcPr>
          <w:p w:rsidR="001D60E2" w:rsidRPr="003A3838" w:rsidRDefault="001D60E2" w:rsidP="001D60E2">
            <w:pPr>
              <w:jc w:val="center"/>
            </w:pPr>
            <w:r w:rsidRPr="003A3838">
              <w:t>-0.19</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Life science and healthcare</w:t>
            </w:r>
          </w:p>
        </w:tc>
        <w:tc>
          <w:tcPr>
            <w:tcW w:w="1247" w:type="dxa"/>
            <w:noWrap/>
            <w:vAlign w:val="center"/>
            <w:hideMark/>
          </w:tcPr>
          <w:p w:rsidR="001D60E2" w:rsidRPr="00A55C92" w:rsidRDefault="001D60E2" w:rsidP="001D60E2">
            <w:pPr>
              <w:jc w:val="center"/>
            </w:pPr>
            <w:r w:rsidRPr="00A55C92">
              <w:t>0.03</w:t>
            </w:r>
          </w:p>
        </w:tc>
        <w:tc>
          <w:tcPr>
            <w:tcW w:w="1247" w:type="dxa"/>
            <w:noWrap/>
            <w:vAlign w:val="center"/>
            <w:hideMark/>
          </w:tcPr>
          <w:p w:rsidR="001D60E2" w:rsidRPr="00A55C92" w:rsidRDefault="001D60E2" w:rsidP="001D60E2">
            <w:pPr>
              <w:jc w:val="center"/>
            </w:pPr>
            <w:r w:rsidRPr="00A55C92">
              <w:t>-0.13</w:t>
            </w:r>
          </w:p>
        </w:tc>
        <w:tc>
          <w:tcPr>
            <w:tcW w:w="1247" w:type="dxa"/>
            <w:noWrap/>
            <w:vAlign w:val="center"/>
            <w:hideMark/>
          </w:tcPr>
          <w:p w:rsidR="001D60E2" w:rsidRPr="003A3838" w:rsidRDefault="001D60E2" w:rsidP="001D60E2">
            <w:pPr>
              <w:jc w:val="center"/>
            </w:pPr>
            <w:r w:rsidRPr="003A3838">
              <w:t>-0.01</w:t>
            </w:r>
          </w:p>
        </w:tc>
        <w:tc>
          <w:tcPr>
            <w:tcW w:w="1247" w:type="dxa"/>
            <w:noWrap/>
            <w:vAlign w:val="center"/>
            <w:hideMark/>
          </w:tcPr>
          <w:p w:rsidR="001D60E2" w:rsidRPr="003A3838" w:rsidRDefault="001D60E2" w:rsidP="001D60E2">
            <w:pPr>
              <w:jc w:val="center"/>
            </w:pPr>
            <w:r w:rsidRPr="003A3838">
              <w:t>-0.10</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High-tech manufacturing</w:t>
            </w:r>
          </w:p>
        </w:tc>
        <w:tc>
          <w:tcPr>
            <w:tcW w:w="1247" w:type="dxa"/>
            <w:noWrap/>
            <w:vAlign w:val="center"/>
            <w:hideMark/>
          </w:tcPr>
          <w:p w:rsidR="001D60E2" w:rsidRPr="00A55C92" w:rsidRDefault="001D60E2" w:rsidP="001D60E2">
            <w:pPr>
              <w:jc w:val="center"/>
            </w:pPr>
            <w:r w:rsidRPr="00A55C92">
              <w:t>0.07</w:t>
            </w:r>
          </w:p>
        </w:tc>
        <w:tc>
          <w:tcPr>
            <w:tcW w:w="1247" w:type="dxa"/>
            <w:noWrap/>
            <w:vAlign w:val="center"/>
            <w:hideMark/>
          </w:tcPr>
          <w:p w:rsidR="001D60E2" w:rsidRPr="00A55C92" w:rsidRDefault="001D60E2" w:rsidP="001D60E2">
            <w:pPr>
              <w:jc w:val="center"/>
            </w:pPr>
            <w:r w:rsidRPr="00A55C92">
              <w:t>0.13</w:t>
            </w:r>
          </w:p>
        </w:tc>
        <w:tc>
          <w:tcPr>
            <w:tcW w:w="1247" w:type="dxa"/>
            <w:noWrap/>
            <w:vAlign w:val="center"/>
            <w:hideMark/>
          </w:tcPr>
          <w:p w:rsidR="001D60E2" w:rsidRPr="003A3838" w:rsidRDefault="001D60E2" w:rsidP="001D60E2">
            <w:pPr>
              <w:jc w:val="center"/>
            </w:pPr>
            <w:r w:rsidRPr="003A3838">
              <w:t>0.03</w:t>
            </w:r>
          </w:p>
        </w:tc>
        <w:tc>
          <w:tcPr>
            <w:tcW w:w="1247" w:type="dxa"/>
            <w:noWrap/>
            <w:vAlign w:val="center"/>
            <w:hideMark/>
          </w:tcPr>
          <w:p w:rsidR="001D60E2" w:rsidRPr="003A3838" w:rsidRDefault="001D60E2" w:rsidP="001D60E2">
            <w:pPr>
              <w:jc w:val="center"/>
            </w:pPr>
            <w:r w:rsidRPr="003A3838">
              <w:t>0.06</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Knowledge intensive services</w:t>
            </w:r>
          </w:p>
        </w:tc>
        <w:tc>
          <w:tcPr>
            <w:tcW w:w="1247" w:type="dxa"/>
            <w:noWrap/>
            <w:vAlign w:val="center"/>
            <w:hideMark/>
          </w:tcPr>
          <w:p w:rsidR="001D60E2" w:rsidRPr="00A55C92" w:rsidRDefault="001D60E2" w:rsidP="001D60E2">
            <w:pPr>
              <w:jc w:val="center"/>
            </w:pPr>
            <w:r w:rsidRPr="00A55C92">
              <w:t>0.01</w:t>
            </w:r>
          </w:p>
        </w:tc>
        <w:tc>
          <w:tcPr>
            <w:tcW w:w="1247" w:type="dxa"/>
            <w:noWrap/>
            <w:vAlign w:val="center"/>
            <w:hideMark/>
          </w:tcPr>
          <w:p w:rsidR="001D60E2" w:rsidRPr="00A55C92" w:rsidRDefault="001D60E2" w:rsidP="001D60E2">
            <w:pPr>
              <w:jc w:val="center"/>
            </w:pPr>
            <w:r w:rsidRPr="00A55C92">
              <w:t>0.08</w:t>
            </w:r>
          </w:p>
        </w:tc>
        <w:tc>
          <w:tcPr>
            <w:tcW w:w="1247" w:type="dxa"/>
            <w:noWrap/>
            <w:vAlign w:val="center"/>
            <w:hideMark/>
          </w:tcPr>
          <w:p w:rsidR="001D60E2" w:rsidRPr="003A3838" w:rsidRDefault="001D60E2" w:rsidP="001D60E2">
            <w:pPr>
              <w:jc w:val="center"/>
            </w:pPr>
            <w:r w:rsidRPr="003A3838">
              <w:t>0.02</w:t>
            </w:r>
          </w:p>
        </w:tc>
        <w:tc>
          <w:tcPr>
            <w:tcW w:w="1247" w:type="dxa"/>
            <w:noWrap/>
            <w:vAlign w:val="center"/>
            <w:hideMark/>
          </w:tcPr>
          <w:p w:rsidR="001D60E2" w:rsidRPr="003A3838" w:rsidRDefault="001D60E2" w:rsidP="001D60E2">
            <w:pPr>
              <w:jc w:val="center"/>
            </w:pPr>
            <w:r w:rsidRPr="003A3838">
              <w:t>0.06</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KI SECTORS</w:t>
            </w:r>
          </w:p>
        </w:tc>
        <w:tc>
          <w:tcPr>
            <w:tcW w:w="1247" w:type="dxa"/>
            <w:noWrap/>
            <w:vAlign w:val="center"/>
            <w:hideMark/>
          </w:tcPr>
          <w:p w:rsidR="001D60E2" w:rsidRPr="001D60E2" w:rsidRDefault="001D60E2" w:rsidP="001D60E2">
            <w:pPr>
              <w:jc w:val="center"/>
              <w:rPr>
                <w:i/>
              </w:rPr>
            </w:pPr>
            <w:r w:rsidRPr="001D60E2">
              <w:rPr>
                <w:i/>
              </w:rPr>
              <w:t>0.02</w:t>
            </w:r>
          </w:p>
        </w:tc>
        <w:tc>
          <w:tcPr>
            <w:tcW w:w="1247" w:type="dxa"/>
            <w:noWrap/>
            <w:vAlign w:val="center"/>
            <w:hideMark/>
          </w:tcPr>
          <w:p w:rsidR="001D60E2" w:rsidRPr="001D60E2" w:rsidRDefault="001D60E2" w:rsidP="001D60E2">
            <w:pPr>
              <w:jc w:val="center"/>
              <w:rPr>
                <w:i/>
              </w:rPr>
            </w:pPr>
            <w:r w:rsidRPr="001D60E2">
              <w:rPr>
                <w:i/>
              </w:rPr>
              <w:t>-0.03</w:t>
            </w:r>
          </w:p>
        </w:tc>
        <w:tc>
          <w:tcPr>
            <w:tcW w:w="1247" w:type="dxa"/>
            <w:noWrap/>
            <w:vAlign w:val="center"/>
            <w:hideMark/>
          </w:tcPr>
          <w:p w:rsidR="001D60E2" w:rsidRPr="001D60E2" w:rsidRDefault="001D60E2" w:rsidP="001D60E2">
            <w:pPr>
              <w:jc w:val="center"/>
              <w:rPr>
                <w:i/>
              </w:rPr>
            </w:pPr>
            <w:r w:rsidRPr="001D60E2">
              <w:rPr>
                <w:i/>
              </w:rPr>
              <w:t>0.00</w:t>
            </w:r>
          </w:p>
        </w:tc>
        <w:tc>
          <w:tcPr>
            <w:tcW w:w="1247" w:type="dxa"/>
            <w:noWrap/>
            <w:vAlign w:val="center"/>
            <w:hideMark/>
          </w:tcPr>
          <w:p w:rsidR="001D60E2" w:rsidRPr="001D60E2" w:rsidRDefault="001D60E2" w:rsidP="001D60E2">
            <w:pPr>
              <w:jc w:val="center"/>
              <w:rPr>
                <w:i/>
              </w:rPr>
            </w:pPr>
            <w:r w:rsidRPr="001D60E2">
              <w:rPr>
                <w:i/>
              </w:rPr>
              <w:t>-0.02</w:t>
            </w:r>
          </w:p>
        </w:tc>
      </w:tr>
      <w:tr w:rsidR="001D60E2" w:rsidRPr="00FF26CD" w:rsidTr="001D60E2">
        <w:trPr>
          <w:trHeight w:val="300"/>
          <w:jc w:val="center"/>
        </w:trPr>
        <w:tc>
          <w:tcPr>
            <w:tcW w:w="3754" w:type="dxa"/>
            <w:noWrap/>
            <w:vAlign w:val="center"/>
          </w:tcPr>
          <w:p w:rsidR="001D60E2" w:rsidRPr="00FF26CD" w:rsidRDefault="001D60E2" w:rsidP="001D60E2">
            <w:r w:rsidRPr="00272088">
              <w:t>OTHER SECTORS</w:t>
            </w:r>
          </w:p>
        </w:tc>
        <w:tc>
          <w:tcPr>
            <w:tcW w:w="1247" w:type="dxa"/>
            <w:noWrap/>
            <w:vAlign w:val="center"/>
          </w:tcPr>
          <w:p w:rsidR="001D60E2" w:rsidRPr="00A55C92" w:rsidRDefault="001D60E2" w:rsidP="001D60E2">
            <w:pPr>
              <w:jc w:val="center"/>
            </w:pPr>
          </w:p>
        </w:tc>
        <w:tc>
          <w:tcPr>
            <w:tcW w:w="1247" w:type="dxa"/>
            <w:noWrap/>
            <w:vAlign w:val="center"/>
          </w:tcPr>
          <w:p w:rsidR="001D60E2" w:rsidRPr="00A55C92" w:rsidRDefault="001D60E2" w:rsidP="001D60E2">
            <w:pPr>
              <w:jc w:val="center"/>
            </w:pPr>
          </w:p>
        </w:tc>
        <w:tc>
          <w:tcPr>
            <w:tcW w:w="1247" w:type="dxa"/>
            <w:noWrap/>
            <w:vAlign w:val="center"/>
          </w:tcPr>
          <w:p w:rsidR="001D60E2" w:rsidRPr="003A3838" w:rsidRDefault="001D60E2" w:rsidP="001D60E2">
            <w:pPr>
              <w:jc w:val="center"/>
            </w:pPr>
          </w:p>
        </w:tc>
        <w:tc>
          <w:tcPr>
            <w:tcW w:w="1247" w:type="dxa"/>
            <w:noWrap/>
            <w:vAlign w:val="center"/>
          </w:tcPr>
          <w:p w:rsidR="001D60E2" w:rsidRPr="003A3838" w:rsidRDefault="001D60E2" w:rsidP="001D60E2">
            <w:pPr>
              <w:jc w:val="center"/>
            </w:pPr>
          </w:p>
        </w:tc>
      </w:tr>
      <w:tr w:rsidR="001D60E2" w:rsidRPr="00FF26CD" w:rsidTr="001D60E2">
        <w:trPr>
          <w:trHeight w:val="300"/>
          <w:jc w:val="center"/>
        </w:trPr>
        <w:tc>
          <w:tcPr>
            <w:tcW w:w="3754" w:type="dxa"/>
            <w:noWrap/>
            <w:vAlign w:val="center"/>
            <w:hideMark/>
          </w:tcPr>
          <w:p w:rsidR="001D60E2" w:rsidRPr="00FF26CD" w:rsidRDefault="001D60E2" w:rsidP="001D60E2">
            <w:r w:rsidRPr="00FF26CD">
              <w:t>Primary</w:t>
            </w:r>
          </w:p>
        </w:tc>
        <w:tc>
          <w:tcPr>
            <w:tcW w:w="1247" w:type="dxa"/>
            <w:noWrap/>
            <w:vAlign w:val="center"/>
            <w:hideMark/>
          </w:tcPr>
          <w:p w:rsidR="001D60E2" w:rsidRPr="00A55C92" w:rsidRDefault="001D60E2" w:rsidP="001D60E2">
            <w:pPr>
              <w:jc w:val="center"/>
            </w:pPr>
            <w:r w:rsidRPr="00A55C92">
              <w:t>-0.02</w:t>
            </w:r>
          </w:p>
        </w:tc>
        <w:tc>
          <w:tcPr>
            <w:tcW w:w="1247" w:type="dxa"/>
            <w:noWrap/>
            <w:vAlign w:val="center"/>
            <w:hideMark/>
          </w:tcPr>
          <w:p w:rsidR="001D60E2" w:rsidRPr="00A55C92" w:rsidRDefault="001D60E2" w:rsidP="001D60E2">
            <w:pPr>
              <w:jc w:val="center"/>
            </w:pPr>
            <w:r w:rsidRPr="00A55C92">
              <w:t>-0.02</w:t>
            </w:r>
          </w:p>
        </w:tc>
        <w:tc>
          <w:tcPr>
            <w:tcW w:w="1247" w:type="dxa"/>
            <w:noWrap/>
            <w:vAlign w:val="center"/>
            <w:hideMark/>
          </w:tcPr>
          <w:p w:rsidR="001D60E2" w:rsidRPr="003A3838" w:rsidRDefault="001D60E2" w:rsidP="001D60E2">
            <w:pPr>
              <w:jc w:val="center"/>
            </w:pPr>
            <w:r w:rsidRPr="003A3838">
              <w:t>0.03</w:t>
            </w:r>
          </w:p>
        </w:tc>
        <w:tc>
          <w:tcPr>
            <w:tcW w:w="1247" w:type="dxa"/>
            <w:noWrap/>
            <w:vAlign w:val="center"/>
            <w:hideMark/>
          </w:tcPr>
          <w:p w:rsidR="001D60E2" w:rsidRPr="003A3838" w:rsidRDefault="001D60E2" w:rsidP="001D60E2">
            <w:pPr>
              <w:jc w:val="center"/>
            </w:pPr>
            <w:r w:rsidRPr="003A3838">
              <w:t>0.03</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Manufacturing</w:t>
            </w:r>
          </w:p>
        </w:tc>
        <w:tc>
          <w:tcPr>
            <w:tcW w:w="1247" w:type="dxa"/>
            <w:noWrap/>
            <w:vAlign w:val="center"/>
            <w:hideMark/>
          </w:tcPr>
          <w:p w:rsidR="001D60E2" w:rsidRPr="00A55C92" w:rsidRDefault="001D60E2" w:rsidP="001D60E2">
            <w:pPr>
              <w:jc w:val="center"/>
            </w:pPr>
            <w:r w:rsidRPr="00A55C92">
              <w:t>0.09</w:t>
            </w:r>
          </w:p>
        </w:tc>
        <w:tc>
          <w:tcPr>
            <w:tcW w:w="1247" w:type="dxa"/>
            <w:noWrap/>
            <w:vAlign w:val="center"/>
            <w:hideMark/>
          </w:tcPr>
          <w:p w:rsidR="001D60E2" w:rsidRPr="00A55C92" w:rsidRDefault="001D60E2" w:rsidP="001D60E2">
            <w:pPr>
              <w:jc w:val="center"/>
            </w:pPr>
            <w:r w:rsidRPr="00A55C92">
              <w:t>0.24</w:t>
            </w:r>
          </w:p>
        </w:tc>
        <w:tc>
          <w:tcPr>
            <w:tcW w:w="1247" w:type="dxa"/>
            <w:noWrap/>
            <w:vAlign w:val="center"/>
            <w:hideMark/>
          </w:tcPr>
          <w:p w:rsidR="001D60E2" w:rsidRPr="003A3838" w:rsidRDefault="001D60E2" w:rsidP="001D60E2">
            <w:pPr>
              <w:jc w:val="center"/>
            </w:pPr>
            <w:r w:rsidRPr="003A3838">
              <w:t>0.04</w:t>
            </w:r>
          </w:p>
        </w:tc>
        <w:tc>
          <w:tcPr>
            <w:tcW w:w="1247" w:type="dxa"/>
            <w:noWrap/>
            <w:vAlign w:val="center"/>
            <w:hideMark/>
          </w:tcPr>
          <w:p w:rsidR="001D60E2" w:rsidRPr="003A3838" w:rsidRDefault="001D60E2" w:rsidP="001D60E2">
            <w:pPr>
              <w:jc w:val="center"/>
            </w:pPr>
            <w:r w:rsidRPr="003A3838">
              <w:t>0.22</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Wholesale and retail distribution</w:t>
            </w:r>
          </w:p>
        </w:tc>
        <w:tc>
          <w:tcPr>
            <w:tcW w:w="1247" w:type="dxa"/>
            <w:noWrap/>
            <w:vAlign w:val="center"/>
            <w:hideMark/>
          </w:tcPr>
          <w:p w:rsidR="001D60E2" w:rsidRPr="00A55C92" w:rsidRDefault="001D60E2" w:rsidP="001D60E2">
            <w:pPr>
              <w:jc w:val="center"/>
            </w:pPr>
            <w:r w:rsidRPr="00A55C92">
              <w:t>0.11</w:t>
            </w:r>
          </w:p>
        </w:tc>
        <w:tc>
          <w:tcPr>
            <w:tcW w:w="1247" w:type="dxa"/>
            <w:noWrap/>
            <w:vAlign w:val="center"/>
            <w:hideMark/>
          </w:tcPr>
          <w:p w:rsidR="001D60E2" w:rsidRPr="00A55C92" w:rsidRDefault="001D60E2" w:rsidP="001D60E2">
            <w:pPr>
              <w:jc w:val="center"/>
            </w:pPr>
            <w:r w:rsidRPr="00A55C92">
              <w:t>0.19</w:t>
            </w:r>
          </w:p>
        </w:tc>
        <w:tc>
          <w:tcPr>
            <w:tcW w:w="1247" w:type="dxa"/>
            <w:noWrap/>
            <w:vAlign w:val="center"/>
            <w:hideMark/>
          </w:tcPr>
          <w:p w:rsidR="001D60E2" w:rsidRPr="003A3838" w:rsidRDefault="001D60E2" w:rsidP="001D60E2">
            <w:pPr>
              <w:jc w:val="center"/>
            </w:pPr>
            <w:r w:rsidRPr="003A3838">
              <w:t>-0.08</w:t>
            </w:r>
          </w:p>
        </w:tc>
        <w:tc>
          <w:tcPr>
            <w:tcW w:w="1247" w:type="dxa"/>
            <w:noWrap/>
            <w:vAlign w:val="center"/>
            <w:hideMark/>
          </w:tcPr>
          <w:p w:rsidR="001D60E2" w:rsidRPr="003A3838" w:rsidRDefault="001D60E2" w:rsidP="001D60E2">
            <w:pPr>
              <w:jc w:val="center"/>
            </w:pPr>
            <w:r w:rsidRPr="003A3838">
              <w:t>-0.06</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Construction and utilities</w:t>
            </w:r>
          </w:p>
        </w:tc>
        <w:tc>
          <w:tcPr>
            <w:tcW w:w="1247" w:type="dxa"/>
            <w:noWrap/>
            <w:vAlign w:val="center"/>
            <w:hideMark/>
          </w:tcPr>
          <w:p w:rsidR="001D60E2" w:rsidRPr="00A55C92" w:rsidRDefault="001D60E2" w:rsidP="001D60E2">
            <w:pPr>
              <w:jc w:val="center"/>
            </w:pPr>
            <w:r w:rsidRPr="00A55C92">
              <w:t>0.21</w:t>
            </w:r>
          </w:p>
        </w:tc>
        <w:tc>
          <w:tcPr>
            <w:tcW w:w="1247" w:type="dxa"/>
            <w:noWrap/>
            <w:vAlign w:val="center"/>
            <w:hideMark/>
          </w:tcPr>
          <w:p w:rsidR="001D60E2" w:rsidRPr="00A55C92" w:rsidRDefault="001D60E2" w:rsidP="001D60E2">
            <w:pPr>
              <w:jc w:val="center"/>
            </w:pPr>
            <w:r w:rsidRPr="00A55C92">
              <w:t>0.17</w:t>
            </w:r>
          </w:p>
        </w:tc>
        <w:tc>
          <w:tcPr>
            <w:tcW w:w="1247" w:type="dxa"/>
            <w:noWrap/>
            <w:vAlign w:val="center"/>
            <w:hideMark/>
          </w:tcPr>
          <w:p w:rsidR="001D60E2" w:rsidRPr="003A3838" w:rsidRDefault="001D60E2" w:rsidP="001D60E2">
            <w:pPr>
              <w:jc w:val="center"/>
            </w:pPr>
            <w:r w:rsidRPr="003A3838">
              <w:t>-0.07</w:t>
            </w:r>
          </w:p>
        </w:tc>
        <w:tc>
          <w:tcPr>
            <w:tcW w:w="1247" w:type="dxa"/>
            <w:noWrap/>
            <w:vAlign w:val="center"/>
            <w:hideMark/>
          </w:tcPr>
          <w:p w:rsidR="001D60E2" w:rsidRPr="003A3838" w:rsidRDefault="001D60E2" w:rsidP="001D60E2">
            <w:pPr>
              <w:jc w:val="center"/>
            </w:pPr>
            <w:r w:rsidRPr="003A3838">
              <w:t>-0.19</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Transport and travel</w:t>
            </w:r>
          </w:p>
        </w:tc>
        <w:tc>
          <w:tcPr>
            <w:tcW w:w="1247" w:type="dxa"/>
            <w:noWrap/>
            <w:vAlign w:val="center"/>
            <w:hideMark/>
          </w:tcPr>
          <w:p w:rsidR="001D60E2" w:rsidRPr="00A55C92" w:rsidRDefault="001D60E2" w:rsidP="001D60E2">
            <w:pPr>
              <w:jc w:val="center"/>
            </w:pPr>
            <w:r w:rsidRPr="00A55C92">
              <w:t>-0.02</w:t>
            </w:r>
          </w:p>
        </w:tc>
        <w:tc>
          <w:tcPr>
            <w:tcW w:w="1247" w:type="dxa"/>
            <w:noWrap/>
            <w:vAlign w:val="center"/>
            <w:hideMark/>
          </w:tcPr>
          <w:p w:rsidR="001D60E2" w:rsidRPr="00A55C92" w:rsidRDefault="001D60E2" w:rsidP="001D60E2">
            <w:pPr>
              <w:jc w:val="center"/>
            </w:pPr>
            <w:r w:rsidRPr="00A55C92">
              <w:t>0.08</w:t>
            </w:r>
          </w:p>
        </w:tc>
        <w:tc>
          <w:tcPr>
            <w:tcW w:w="1247" w:type="dxa"/>
            <w:noWrap/>
            <w:vAlign w:val="center"/>
            <w:hideMark/>
          </w:tcPr>
          <w:p w:rsidR="001D60E2" w:rsidRPr="003A3838" w:rsidRDefault="001D60E2" w:rsidP="001D60E2">
            <w:pPr>
              <w:jc w:val="center"/>
            </w:pPr>
            <w:r w:rsidRPr="003A3838">
              <w:t>0.04</w:t>
            </w:r>
          </w:p>
        </w:tc>
        <w:tc>
          <w:tcPr>
            <w:tcW w:w="1247" w:type="dxa"/>
            <w:noWrap/>
            <w:vAlign w:val="center"/>
            <w:hideMark/>
          </w:tcPr>
          <w:p w:rsidR="001D60E2" w:rsidRPr="003A3838" w:rsidRDefault="001D60E2" w:rsidP="001D60E2">
            <w:pPr>
              <w:jc w:val="center"/>
            </w:pPr>
            <w:r w:rsidRPr="003A3838">
              <w:t>0.06</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Property and finance</w:t>
            </w:r>
          </w:p>
        </w:tc>
        <w:tc>
          <w:tcPr>
            <w:tcW w:w="1247" w:type="dxa"/>
            <w:noWrap/>
            <w:vAlign w:val="center"/>
            <w:hideMark/>
          </w:tcPr>
          <w:p w:rsidR="001D60E2" w:rsidRPr="00A55C92" w:rsidRDefault="001D60E2" w:rsidP="001D60E2">
            <w:pPr>
              <w:jc w:val="center"/>
            </w:pPr>
            <w:r w:rsidRPr="00A55C92">
              <w:t>-0.04</w:t>
            </w:r>
          </w:p>
        </w:tc>
        <w:tc>
          <w:tcPr>
            <w:tcW w:w="1247" w:type="dxa"/>
            <w:noWrap/>
            <w:vAlign w:val="center"/>
            <w:hideMark/>
          </w:tcPr>
          <w:p w:rsidR="001D60E2" w:rsidRPr="00A55C92" w:rsidRDefault="001D60E2" w:rsidP="001D60E2">
            <w:pPr>
              <w:jc w:val="center"/>
            </w:pPr>
            <w:r w:rsidRPr="00A55C92">
              <w:t>-0.16</w:t>
            </w:r>
          </w:p>
        </w:tc>
        <w:tc>
          <w:tcPr>
            <w:tcW w:w="1247" w:type="dxa"/>
            <w:noWrap/>
            <w:vAlign w:val="center"/>
            <w:hideMark/>
          </w:tcPr>
          <w:p w:rsidR="001D60E2" w:rsidRPr="003A3838" w:rsidRDefault="001D60E2" w:rsidP="001D60E2">
            <w:pPr>
              <w:jc w:val="center"/>
            </w:pPr>
            <w:r w:rsidRPr="003A3838">
              <w:t>0.06</w:t>
            </w:r>
          </w:p>
        </w:tc>
        <w:tc>
          <w:tcPr>
            <w:tcW w:w="1247" w:type="dxa"/>
            <w:noWrap/>
            <w:vAlign w:val="center"/>
            <w:hideMark/>
          </w:tcPr>
          <w:p w:rsidR="001D60E2" w:rsidRPr="003A3838" w:rsidRDefault="001D60E2" w:rsidP="001D60E2">
            <w:pPr>
              <w:jc w:val="center"/>
            </w:pPr>
            <w:r w:rsidRPr="003A3838">
              <w:t>-0.02</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Other business services</w:t>
            </w:r>
          </w:p>
        </w:tc>
        <w:tc>
          <w:tcPr>
            <w:tcW w:w="1247" w:type="dxa"/>
            <w:noWrap/>
            <w:vAlign w:val="center"/>
            <w:hideMark/>
          </w:tcPr>
          <w:p w:rsidR="001D60E2" w:rsidRPr="00A55C92" w:rsidRDefault="001D60E2" w:rsidP="001D60E2">
            <w:pPr>
              <w:jc w:val="center"/>
            </w:pPr>
            <w:r w:rsidRPr="00A55C92">
              <w:t>-0.18</w:t>
            </w:r>
          </w:p>
        </w:tc>
        <w:tc>
          <w:tcPr>
            <w:tcW w:w="1247" w:type="dxa"/>
            <w:noWrap/>
            <w:vAlign w:val="center"/>
            <w:hideMark/>
          </w:tcPr>
          <w:p w:rsidR="001D60E2" w:rsidRPr="00A55C92" w:rsidRDefault="001D60E2" w:rsidP="001D60E2">
            <w:pPr>
              <w:jc w:val="center"/>
            </w:pPr>
            <w:r w:rsidRPr="00A55C92">
              <w:t>-0.25</w:t>
            </w:r>
          </w:p>
        </w:tc>
        <w:tc>
          <w:tcPr>
            <w:tcW w:w="1247" w:type="dxa"/>
            <w:noWrap/>
            <w:vAlign w:val="center"/>
            <w:hideMark/>
          </w:tcPr>
          <w:p w:rsidR="001D60E2" w:rsidRPr="003A3838" w:rsidRDefault="001D60E2" w:rsidP="001D60E2">
            <w:pPr>
              <w:jc w:val="center"/>
            </w:pPr>
            <w:r w:rsidRPr="003A3838">
              <w:t>-0.17</w:t>
            </w:r>
          </w:p>
        </w:tc>
        <w:tc>
          <w:tcPr>
            <w:tcW w:w="1247" w:type="dxa"/>
            <w:noWrap/>
            <w:vAlign w:val="center"/>
            <w:hideMark/>
          </w:tcPr>
          <w:p w:rsidR="001D60E2" w:rsidRPr="003A3838" w:rsidRDefault="001D60E2" w:rsidP="001D60E2">
            <w:pPr>
              <w:jc w:val="center"/>
            </w:pPr>
            <w:r w:rsidRPr="003A3838">
              <w:t>-0.10</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Other services</w:t>
            </w:r>
          </w:p>
        </w:tc>
        <w:tc>
          <w:tcPr>
            <w:tcW w:w="1247" w:type="dxa"/>
            <w:noWrap/>
            <w:vAlign w:val="center"/>
            <w:hideMark/>
          </w:tcPr>
          <w:p w:rsidR="001D60E2" w:rsidRPr="00A55C92" w:rsidRDefault="001D60E2" w:rsidP="001D60E2">
            <w:pPr>
              <w:jc w:val="center"/>
            </w:pPr>
            <w:r w:rsidRPr="00A55C92">
              <w:t>0.08</w:t>
            </w:r>
          </w:p>
        </w:tc>
        <w:tc>
          <w:tcPr>
            <w:tcW w:w="1247" w:type="dxa"/>
            <w:noWrap/>
            <w:vAlign w:val="center"/>
            <w:hideMark/>
          </w:tcPr>
          <w:p w:rsidR="001D60E2" w:rsidRPr="00A55C92" w:rsidRDefault="001D60E2" w:rsidP="001D60E2">
            <w:pPr>
              <w:jc w:val="center"/>
            </w:pPr>
            <w:r w:rsidRPr="00A55C92">
              <w:t>0.09</w:t>
            </w:r>
          </w:p>
        </w:tc>
        <w:tc>
          <w:tcPr>
            <w:tcW w:w="1247" w:type="dxa"/>
            <w:noWrap/>
            <w:vAlign w:val="center"/>
            <w:hideMark/>
          </w:tcPr>
          <w:p w:rsidR="001D60E2" w:rsidRPr="003A3838" w:rsidRDefault="001D60E2" w:rsidP="001D60E2">
            <w:pPr>
              <w:jc w:val="center"/>
            </w:pPr>
            <w:r w:rsidRPr="003A3838">
              <w:t>-0.11</w:t>
            </w:r>
          </w:p>
        </w:tc>
        <w:tc>
          <w:tcPr>
            <w:tcW w:w="1247" w:type="dxa"/>
            <w:noWrap/>
            <w:vAlign w:val="center"/>
            <w:hideMark/>
          </w:tcPr>
          <w:p w:rsidR="001D60E2" w:rsidRPr="003A3838" w:rsidRDefault="001D60E2" w:rsidP="001D60E2">
            <w:pPr>
              <w:jc w:val="center"/>
            </w:pPr>
            <w:r w:rsidRPr="003A3838">
              <w:t>-0.03</w:t>
            </w:r>
          </w:p>
        </w:tc>
      </w:tr>
      <w:tr w:rsidR="001D60E2" w:rsidRPr="00FF26CD" w:rsidTr="001D60E2">
        <w:trPr>
          <w:trHeight w:val="300"/>
          <w:jc w:val="center"/>
        </w:trPr>
        <w:tc>
          <w:tcPr>
            <w:tcW w:w="3754" w:type="dxa"/>
            <w:noWrap/>
            <w:vAlign w:val="center"/>
            <w:hideMark/>
          </w:tcPr>
          <w:p w:rsidR="001D60E2" w:rsidRPr="00FF26CD" w:rsidRDefault="001D60E2" w:rsidP="001D60E2">
            <w:r w:rsidRPr="00FF26CD">
              <w:t>Education, arts, charities, social care</w:t>
            </w:r>
          </w:p>
        </w:tc>
        <w:tc>
          <w:tcPr>
            <w:tcW w:w="1247" w:type="dxa"/>
            <w:noWrap/>
            <w:vAlign w:val="center"/>
            <w:hideMark/>
          </w:tcPr>
          <w:p w:rsidR="001D60E2" w:rsidRPr="00A55C92" w:rsidRDefault="001D60E2" w:rsidP="001D60E2">
            <w:pPr>
              <w:jc w:val="center"/>
            </w:pPr>
            <w:r w:rsidRPr="00A55C92">
              <w:t>-0.06</w:t>
            </w:r>
          </w:p>
        </w:tc>
        <w:tc>
          <w:tcPr>
            <w:tcW w:w="1247" w:type="dxa"/>
            <w:noWrap/>
            <w:vAlign w:val="center"/>
            <w:hideMark/>
          </w:tcPr>
          <w:p w:rsidR="001D60E2" w:rsidRPr="00A55C92" w:rsidRDefault="001D60E2" w:rsidP="001D60E2">
            <w:pPr>
              <w:jc w:val="center"/>
            </w:pPr>
            <w:r w:rsidRPr="00A55C92">
              <w:t>0.19</w:t>
            </w:r>
          </w:p>
        </w:tc>
        <w:tc>
          <w:tcPr>
            <w:tcW w:w="1247" w:type="dxa"/>
            <w:noWrap/>
            <w:vAlign w:val="center"/>
            <w:hideMark/>
          </w:tcPr>
          <w:p w:rsidR="001D60E2" w:rsidRPr="003A3838" w:rsidRDefault="001D60E2" w:rsidP="001D60E2">
            <w:pPr>
              <w:jc w:val="center"/>
            </w:pPr>
            <w:r w:rsidRPr="003A3838">
              <w:t>-0.06</w:t>
            </w:r>
          </w:p>
        </w:tc>
        <w:tc>
          <w:tcPr>
            <w:tcW w:w="1247" w:type="dxa"/>
            <w:noWrap/>
            <w:vAlign w:val="center"/>
            <w:hideMark/>
          </w:tcPr>
          <w:p w:rsidR="001D60E2" w:rsidRPr="003A3838" w:rsidRDefault="001D60E2" w:rsidP="001D60E2">
            <w:pPr>
              <w:jc w:val="center"/>
            </w:pPr>
            <w:r w:rsidRPr="003A3838">
              <w:t>-0.01</w:t>
            </w:r>
          </w:p>
        </w:tc>
      </w:tr>
      <w:tr w:rsidR="001D60E2" w:rsidRPr="001D60E2" w:rsidTr="001D60E2">
        <w:trPr>
          <w:trHeight w:val="300"/>
          <w:jc w:val="center"/>
        </w:trPr>
        <w:tc>
          <w:tcPr>
            <w:tcW w:w="3754" w:type="dxa"/>
            <w:noWrap/>
            <w:vAlign w:val="center"/>
            <w:hideMark/>
          </w:tcPr>
          <w:p w:rsidR="001D60E2" w:rsidRPr="001D60E2" w:rsidRDefault="001D60E2" w:rsidP="001D60E2">
            <w:pPr>
              <w:rPr>
                <w:i/>
              </w:rPr>
            </w:pPr>
            <w:r w:rsidRPr="001D60E2">
              <w:rPr>
                <w:i/>
              </w:rPr>
              <w:t>TOTAL NON-KI SECTORS</w:t>
            </w:r>
          </w:p>
        </w:tc>
        <w:tc>
          <w:tcPr>
            <w:tcW w:w="1247" w:type="dxa"/>
            <w:noWrap/>
            <w:vAlign w:val="center"/>
            <w:hideMark/>
          </w:tcPr>
          <w:p w:rsidR="001D60E2" w:rsidRPr="001D60E2" w:rsidRDefault="001D60E2" w:rsidP="001D60E2">
            <w:pPr>
              <w:jc w:val="center"/>
              <w:rPr>
                <w:i/>
              </w:rPr>
            </w:pPr>
            <w:r w:rsidRPr="001D60E2">
              <w:rPr>
                <w:i/>
              </w:rPr>
              <w:t>-0.01</w:t>
            </w:r>
          </w:p>
        </w:tc>
        <w:tc>
          <w:tcPr>
            <w:tcW w:w="1247" w:type="dxa"/>
            <w:noWrap/>
            <w:vAlign w:val="center"/>
            <w:hideMark/>
          </w:tcPr>
          <w:p w:rsidR="001D60E2" w:rsidRPr="001D60E2" w:rsidRDefault="001D60E2" w:rsidP="001D60E2">
            <w:pPr>
              <w:jc w:val="center"/>
              <w:rPr>
                <w:i/>
              </w:rPr>
            </w:pPr>
            <w:r w:rsidRPr="001D60E2">
              <w:rPr>
                <w:i/>
              </w:rPr>
              <w:t>0.00</w:t>
            </w:r>
          </w:p>
        </w:tc>
        <w:tc>
          <w:tcPr>
            <w:tcW w:w="1247" w:type="dxa"/>
            <w:noWrap/>
            <w:vAlign w:val="center"/>
            <w:hideMark/>
          </w:tcPr>
          <w:p w:rsidR="001D60E2" w:rsidRPr="001D60E2" w:rsidRDefault="001D60E2" w:rsidP="001D60E2">
            <w:pPr>
              <w:jc w:val="center"/>
              <w:rPr>
                <w:i/>
              </w:rPr>
            </w:pPr>
            <w:r w:rsidRPr="001D60E2">
              <w:rPr>
                <w:i/>
              </w:rPr>
              <w:t>0.00</w:t>
            </w:r>
          </w:p>
        </w:tc>
        <w:tc>
          <w:tcPr>
            <w:tcW w:w="1247" w:type="dxa"/>
            <w:noWrap/>
            <w:vAlign w:val="center"/>
            <w:hideMark/>
          </w:tcPr>
          <w:p w:rsidR="001D60E2" w:rsidRPr="001D60E2" w:rsidRDefault="001D60E2" w:rsidP="001D60E2">
            <w:pPr>
              <w:jc w:val="center"/>
              <w:rPr>
                <w:i/>
              </w:rPr>
            </w:pPr>
            <w:r w:rsidRPr="001D60E2">
              <w:rPr>
                <w:i/>
              </w:rPr>
              <w:t>0.01</w:t>
            </w:r>
          </w:p>
        </w:tc>
      </w:tr>
    </w:tbl>
    <w:p w:rsidR="006B6DE9" w:rsidRDefault="006B6DE9" w:rsidP="00FF26CD"/>
    <w:p w:rsidR="000C20B8" w:rsidRDefault="00DE338A" w:rsidP="00FF26CD">
      <w:r>
        <w:t>The analysis of employment LQs suggests that relative concentration has increased over time in a number of non-KI sectors, including Manufacturing (0.2</w:t>
      </w:r>
      <w:r w:rsidR="00C04E93">
        <w:t>4</w:t>
      </w:r>
      <w:r>
        <w:t xml:space="preserve"> when the six</w:t>
      </w:r>
      <w:r w:rsidR="00F33358">
        <w:t>-</w:t>
      </w:r>
      <w:r>
        <w:t>year window is considered), Wholesale and Retail Distribution (0.</w:t>
      </w:r>
      <w:r w:rsidR="00C04E93">
        <w:t>19</w:t>
      </w:r>
      <w:r>
        <w:t>)</w:t>
      </w:r>
      <w:r w:rsidR="00C04E93">
        <w:t>, Education, Arts, Charities, Social Care (0.19),</w:t>
      </w:r>
      <w:r>
        <w:t xml:space="preserve"> and </w:t>
      </w:r>
      <w:r w:rsidR="00C04E93">
        <w:t>Construction and Utilities</w:t>
      </w:r>
      <w:r>
        <w:t xml:space="preserve"> (0.1</w:t>
      </w:r>
      <w:r w:rsidR="00C04E93">
        <w:t>7</w:t>
      </w:r>
      <w:r>
        <w:t xml:space="preserve">). Among KI sectors, </w:t>
      </w:r>
      <w:r w:rsidR="00C04E93">
        <w:t>High-Tech Manufacturing</w:t>
      </w:r>
      <w:r>
        <w:t xml:space="preserve"> </w:t>
      </w:r>
      <w:r w:rsidR="00F33358">
        <w:t>(0.1</w:t>
      </w:r>
      <w:r w:rsidR="00C04E93">
        <w:t>3</w:t>
      </w:r>
      <w:r w:rsidR="00F33358">
        <w:t xml:space="preserve">) </w:t>
      </w:r>
      <w:r>
        <w:t xml:space="preserve">and </w:t>
      </w:r>
      <w:r w:rsidR="00C04E93">
        <w:t>Knowledge Intensive Services</w:t>
      </w:r>
      <w:r>
        <w:t xml:space="preserve"> </w:t>
      </w:r>
      <w:r w:rsidR="00F33358">
        <w:t>(0.</w:t>
      </w:r>
      <w:r w:rsidR="00750B62">
        <w:t>08</w:t>
      </w:r>
      <w:r w:rsidR="00F33358">
        <w:t xml:space="preserve">) </w:t>
      </w:r>
      <w:r>
        <w:t>have become stronger over time, although the degree of concentration for the KI sectors as a whole has remained somewhat stable. One can also notice that concentration has decreased for several sectors such as Other Business Services (-0.</w:t>
      </w:r>
      <w:r w:rsidR="00750B62">
        <w:t>25</w:t>
      </w:r>
      <w:r>
        <w:t>), Information Technology and Telecoms (-0.2</w:t>
      </w:r>
      <w:r w:rsidR="00750B62">
        <w:t>3</w:t>
      </w:r>
      <w:r>
        <w:t>)</w:t>
      </w:r>
      <w:r w:rsidR="00750B62">
        <w:t>,</w:t>
      </w:r>
      <w:r>
        <w:t xml:space="preserve"> and Property and Finance (-0.1</w:t>
      </w:r>
      <w:r w:rsidR="00750B62">
        <w:t>6</w:t>
      </w:r>
      <w:r>
        <w:t>).</w:t>
      </w:r>
    </w:p>
    <w:p w:rsidR="00DE338A" w:rsidRDefault="00DE338A" w:rsidP="00FF26CD">
      <w:r>
        <w:t xml:space="preserve">A slightly different picture is obtained if one looks at turnover LQs. </w:t>
      </w:r>
      <w:proofErr w:type="gramStart"/>
      <w:r>
        <w:t>Whereas</w:t>
      </w:r>
      <w:proofErr w:type="gramEnd"/>
      <w:r>
        <w:t xml:space="preserve"> relative concentration during the entire period has increased for </w:t>
      </w:r>
      <w:r w:rsidR="00B8466E">
        <w:t>Manufacturing (0.2</w:t>
      </w:r>
      <w:r w:rsidR="00750B62">
        <w:t>2</w:t>
      </w:r>
      <w:r w:rsidR="00B8466E">
        <w:t>), it has become lower for Construction and Utilities (-0.</w:t>
      </w:r>
      <w:r w:rsidR="00750B62">
        <w:t>19</w:t>
      </w:r>
      <w:r w:rsidR="00B8466E">
        <w:t>), Wholesale and Retail Distribution (-0.0</w:t>
      </w:r>
      <w:r w:rsidR="00750B62">
        <w:t>6</w:t>
      </w:r>
      <w:r w:rsidR="00B8466E">
        <w:t>)</w:t>
      </w:r>
      <w:r w:rsidR="00750B62">
        <w:t>,</w:t>
      </w:r>
      <w:r w:rsidR="00B8466E">
        <w:t xml:space="preserve"> and Education, Arts, Charities, Social Care (-0.01). There is also evidence that relative concentration in the KI sectors taken together has decreased over the six years to 2016-17, whilst it has remained virtually unchanged over the last three years.</w:t>
      </w:r>
    </w:p>
    <w:p w:rsidR="006B6DE9" w:rsidRDefault="006B6DE9" w:rsidP="00FF26CD">
      <w:r>
        <w:br w:type="page"/>
      </w:r>
    </w:p>
    <w:p w:rsidR="005549D1" w:rsidRDefault="004F00AF" w:rsidP="005549D1">
      <w:r>
        <w:lastRenderedPageBreak/>
        <w:t xml:space="preserve">Table 12 shows </w:t>
      </w:r>
      <w:r w:rsidRPr="00B07D41">
        <w:t xml:space="preserve">the annualised growth rates in employment by </w:t>
      </w:r>
      <w:r>
        <w:t>firm size</w:t>
      </w:r>
      <w:r w:rsidRPr="00B07D41">
        <w:t xml:space="preserve"> over the three- and six-year periods to 2016-17</w:t>
      </w:r>
      <w:r w:rsidRPr="0039014E">
        <w:t>.</w:t>
      </w:r>
      <w:r>
        <w:t xml:space="preserve"> A detailed disaggregation of the figures presented below is included in Table A.9.</w:t>
      </w:r>
    </w:p>
    <w:p w:rsidR="00E85DC5" w:rsidRDefault="00B33791" w:rsidP="00E85DC5">
      <w:r>
        <w:t>Table 12 Three-year and six-year employment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5549D1" w:rsidRPr="005549D1" w:rsidTr="005549D1">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2494" w:type="dxa"/>
            <w:gridSpan w:val="2"/>
            <w:tcBorders>
              <w:top w:val="single" w:sz="4" w:space="0" w:color="auto"/>
              <w:bottom w:val="single" w:sz="4" w:space="0" w:color="auto"/>
            </w:tcBorders>
            <w:noWrap/>
            <w:vAlign w:val="center"/>
            <w:hideMark/>
          </w:tcPr>
          <w:p w:rsidR="005549D1" w:rsidRDefault="0088413A" w:rsidP="005549D1">
            <w:pPr>
              <w:jc w:val="center"/>
            </w:pPr>
            <w:r w:rsidRPr="0088413A">
              <w:t>Huntingdonshire</w:t>
            </w:r>
          </w:p>
        </w:tc>
        <w:tc>
          <w:tcPr>
            <w:tcW w:w="2494" w:type="dxa"/>
            <w:gridSpan w:val="2"/>
            <w:tcBorders>
              <w:top w:val="single" w:sz="4" w:space="0" w:color="auto"/>
              <w:bottom w:val="single" w:sz="4" w:space="0" w:color="auto"/>
            </w:tcBorders>
            <w:vAlign w:val="center"/>
          </w:tcPr>
          <w:p w:rsidR="005549D1" w:rsidRDefault="005549D1" w:rsidP="005549D1">
            <w:pPr>
              <w:jc w:val="center"/>
            </w:pPr>
            <w:r>
              <w:t>Combined Authority</w:t>
            </w:r>
          </w:p>
        </w:tc>
      </w:tr>
      <w:tr w:rsidR="005549D1" w:rsidRPr="005549D1" w:rsidTr="006B64FC">
        <w:trPr>
          <w:trHeight w:val="300"/>
          <w:jc w:val="center"/>
        </w:trPr>
        <w:tc>
          <w:tcPr>
            <w:tcW w:w="3010" w:type="dxa"/>
            <w:tcBorders>
              <w:top w:val="single" w:sz="4" w:space="0" w:color="auto"/>
              <w:bottom w:val="single" w:sz="4" w:space="0" w:color="auto"/>
            </w:tcBorders>
            <w:noWrap/>
            <w:vAlign w:val="center"/>
            <w:hideMark/>
          </w:tcPr>
          <w:p w:rsidR="005549D1" w:rsidRPr="005549D1" w:rsidRDefault="005549D1" w:rsidP="005549D1"/>
        </w:tc>
        <w:tc>
          <w:tcPr>
            <w:tcW w:w="1247" w:type="dxa"/>
            <w:tcBorders>
              <w:top w:val="single" w:sz="4" w:space="0" w:color="auto"/>
              <w:bottom w:val="single" w:sz="4" w:space="0" w:color="auto"/>
            </w:tcBorders>
            <w:noWrap/>
            <w:vAlign w:val="center"/>
            <w:hideMark/>
          </w:tcPr>
          <w:p w:rsidR="005549D1" w:rsidRDefault="005549D1" w:rsidP="006B64FC">
            <w:pPr>
              <w:jc w:val="center"/>
            </w:pPr>
            <w:r>
              <w:t>3 years</w:t>
            </w:r>
          </w:p>
          <w:p w:rsidR="005549D1" w:rsidRPr="005549D1" w:rsidRDefault="005549D1" w:rsidP="006B64FC">
            <w:pPr>
              <w:jc w:val="center"/>
            </w:pPr>
            <w:r w:rsidRPr="005549D1">
              <w:t>to 2016-17</w:t>
            </w:r>
          </w:p>
        </w:tc>
        <w:tc>
          <w:tcPr>
            <w:tcW w:w="1247" w:type="dxa"/>
            <w:tcBorders>
              <w:top w:val="single" w:sz="4" w:space="0" w:color="auto"/>
              <w:bottom w:val="single" w:sz="4" w:space="0" w:color="auto"/>
            </w:tcBorders>
            <w:vAlign w:val="center"/>
          </w:tcPr>
          <w:p w:rsidR="005549D1" w:rsidRDefault="005549D1" w:rsidP="006B64FC">
            <w:pPr>
              <w:jc w:val="center"/>
            </w:pPr>
            <w:r>
              <w:t>6 years</w:t>
            </w:r>
          </w:p>
          <w:p w:rsidR="005549D1" w:rsidRDefault="005549D1" w:rsidP="006B64FC">
            <w:pPr>
              <w:jc w:val="center"/>
              <w:rPr>
                <w:sz w:val="20"/>
                <w:szCs w:val="20"/>
              </w:rPr>
            </w:pPr>
            <w:r w:rsidRPr="005549D1">
              <w:t>to 2016-17</w:t>
            </w:r>
          </w:p>
        </w:tc>
        <w:tc>
          <w:tcPr>
            <w:tcW w:w="1247" w:type="dxa"/>
            <w:tcBorders>
              <w:top w:val="single" w:sz="4" w:space="0" w:color="auto"/>
              <w:bottom w:val="single" w:sz="4" w:space="0" w:color="auto"/>
            </w:tcBorders>
            <w:vAlign w:val="center"/>
          </w:tcPr>
          <w:p w:rsidR="005549D1" w:rsidRDefault="005549D1" w:rsidP="006B64FC">
            <w:pPr>
              <w:jc w:val="center"/>
            </w:pPr>
            <w:r>
              <w:t>3 years</w:t>
            </w:r>
          </w:p>
          <w:p w:rsidR="005549D1" w:rsidRPr="005549D1" w:rsidRDefault="005549D1" w:rsidP="006B64FC">
            <w:pPr>
              <w:jc w:val="center"/>
            </w:pPr>
            <w:r w:rsidRPr="005549D1">
              <w:t>to 2016-17</w:t>
            </w:r>
          </w:p>
        </w:tc>
        <w:tc>
          <w:tcPr>
            <w:tcW w:w="1247" w:type="dxa"/>
            <w:tcBorders>
              <w:top w:val="single" w:sz="4" w:space="0" w:color="auto"/>
              <w:bottom w:val="single" w:sz="4" w:space="0" w:color="auto"/>
            </w:tcBorders>
            <w:vAlign w:val="center"/>
          </w:tcPr>
          <w:p w:rsidR="005549D1" w:rsidRDefault="005549D1" w:rsidP="006B64FC">
            <w:pPr>
              <w:jc w:val="center"/>
            </w:pPr>
            <w:r>
              <w:t>6 years</w:t>
            </w:r>
          </w:p>
          <w:p w:rsidR="005549D1" w:rsidRDefault="005549D1" w:rsidP="006B64FC">
            <w:pPr>
              <w:jc w:val="center"/>
              <w:rPr>
                <w:sz w:val="20"/>
                <w:szCs w:val="20"/>
              </w:rPr>
            </w:pPr>
            <w:r w:rsidRPr="005549D1">
              <w:t>to 2016-17</w:t>
            </w:r>
          </w:p>
        </w:tc>
      </w:tr>
      <w:tr w:rsidR="00216B32" w:rsidRPr="005549D1" w:rsidTr="00216B32">
        <w:trPr>
          <w:trHeight w:val="300"/>
          <w:jc w:val="center"/>
        </w:trPr>
        <w:tc>
          <w:tcPr>
            <w:tcW w:w="3010" w:type="dxa"/>
            <w:tcBorders>
              <w:top w:val="single" w:sz="4" w:space="0" w:color="auto"/>
            </w:tcBorders>
            <w:noWrap/>
            <w:vAlign w:val="center"/>
            <w:hideMark/>
          </w:tcPr>
          <w:p w:rsidR="00216B32" w:rsidRPr="005549D1" w:rsidRDefault="00216B32" w:rsidP="00216B32">
            <w:r w:rsidRPr="005549D1">
              <w:t>Micro firms</w:t>
            </w:r>
          </w:p>
        </w:tc>
        <w:tc>
          <w:tcPr>
            <w:tcW w:w="1247" w:type="dxa"/>
            <w:tcBorders>
              <w:top w:val="single" w:sz="4" w:space="0" w:color="auto"/>
            </w:tcBorders>
            <w:noWrap/>
            <w:vAlign w:val="center"/>
            <w:hideMark/>
          </w:tcPr>
          <w:p w:rsidR="00216B32" w:rsidRPr="00FC3104" w:rsidRDefault="00216B32" w:rsidP="00216B32">
            <w:pPr>
              <w:jc w:val="center"/>
            </w:pPr>
            <w:r w:rsidRPr="00FC3104">
              <w:t>6.4%</w:t>
            </w:r>
          </w:p>
        </w:tc>
        <w:tc>
          <w:tcPr>
            <w:tcW w:w="1247" w:type="dxa"/>
            <w:tcBorders>
              <w:top w:val="single" w:sz="4" w:space="0" w:color="auto"/>
            </w:tcBorders>
            <w:vAlign w:val="center"/>
          </w:tcPr>
          <w:p w:rsidR="00216B32" w:rsidRPr="00306BF2" w:rsidRDefault="00216B32" w:rsidP="00216B32">
            <w:pPr>
              <w:jc w:val="center"/>
            </w:pPr>
            <w:r w:rsidRPr="00306BF2">
              <w:t>6.1%</w:t>
            </w:r>
          </w:p>
        </w:tc>
        <w:tc>
          <w:tcPr>
            <w:tcW w:w="1247" w:type="dxa"/>
            <w:tcBorders>
              <w:top w:val="single" w:sz="4" w:space="0" w:color="auto"/>
            </w:tcBorders>
            <w:vAlign w:val="center"/>
          </w:tcPr>
          <w:p w:rsidR="00216B32" w:rsidRPr="004B3855" w:rsidRDefault="00216B32" w:rsidP="00216B32">
            <w:pPr>
              <w:jc w:val="center"/>
            </w:pPr>
            <w:r w:rsidRPr="004B3855">
              <w:t>6.6%</w:t>
            </w:r>
          </w:p>
        </w:tc>
        <w:tc>
          <w:tcPr>
            <w:tcW w:w="1247" w:type="dxa"/>
            <w:tcBorders>
              <w:top w:val="single" w:sz="4" w:space="0" w:color="auto"/>
            </w:tcBorders>
            <w:vAlign w:val="center"/>
          </w:tcPr>
          <w:p w:rsidR="00216B32" w:rsidRPr="00E30BE4" w:rsidRDefault="00216B32" w:rsidP="00216B32">
            <w:pPr>
              <w:jc w:val="center"/>
            </w:pPr>
            <w:r w:rsidRPr="00E30BE4">
              <w:t>6.4%</w:t>
            </w:r>
          </w:p>
        </w:tc>
      </w:tr>
      <w:tr w:rsidR="00216B32" w:rsidRPr="005549D1" w:rsidTr="00216B32">
        <w:trPr>
          <w:trHeight w:val="300"/>
          <w:jc w:val="center"/>
        </w:trPr>
        <w:tc>
          <w:tcPr>
            <w:tcW w:w="3010" w:type="dxa"/>
            <w:noWrap/>
            <w:vAlign w:val="center"/>
            <w:hideMark/>
          </w:tcPr>
          <w:p w:rsidR="00216B32" w:rsidRPr="005549D1" w:rsidRDefault="00216B32" w:rsidP="00216B32">
            <w:r w:rsidRPr="005549D1">
              <w:t>Small and medium-sized firms</w:t>
            </w:r>
          </w:p>
        </w:tc>
        <w:tc>
          <w:tcPr>
            <w:tcW w:w="1247" w:type="dxa"/>
            <w:noWrap/>
            <w:vAlign w:val="center"/>
            <w:hideMark/>
          </w:tcPr>
          <w:p w:rsidR="00216B32" w:rsidRPr="00FC3104" w:rsidRDefault="00216B32" w:rsidP="00216B32">
            <w:pPr>
              <w:jc w:val="center"/>
            </w:pPr>
            <w:r w:rsidRPr="00FC3104">
              <w:t>6.5%</w:t>
            </w:r>
          </w:p>
        </w:tc>
        <w:tc>
          <w:tcPr>
            <w:tcW w:w="1247" w:type="dxa"/>
            <w:vAlign w:val="center"/>
          </w:tcPr>
          <w:p w:rsidR="00216B32" w:rsidRPr="00306BF2" w:rsidRDefault="00216B32" w:rsidP="00216B32">
            <w:pPr>
              <w:jc w:val="center"/>
            </w:pPr>
            <w:r w:rsidRPr="00306BF2">
              <w:t>6.1%</w:t>
            </w:r>
          </w:p>
        </w:tc>
        <w:tc>
          <w:tcPr>
            <w:tcW w:w="1247" w:type="dxa"/>
            <w:vAlign w:val="center"/>
          </w:tcPr>
          <w:p w:rsidR="00216B32" w:rsidRPr="004B3855" w:rsidRDefault="00216B32" w:rsidP="00216B32">
            <w:pPr>
              <w:jc w:val="center"/>
            </w:pPr>
            <w:r w:rsidRPr="004B3855">
              <w:t>5.1%</w:t>
            </w:r>
          </w:p>
        </w:tc>
        <w:tc>
          <w:tcPr>
            <w:tcW w:w="1247" w:type="dxa"/>
            <w:vAlign w:val="center"/>
          </w:tcPr>
          <w:p w:rsidR="00216B32" w:rsidRPr="00E30BE4" w:rsidRDefault="00216B32" w:rsidP="00216B32">
            <w:pPr>
              <w:jc w:val="center"/>
            </w:pPr>
            <w:r w:rsidRPr="00E30BE4">
              <w:t>5.7%</w:t>
            </w:r>
          </w:p>
        </w:tc>
      </w:tr>
      <w:tr w:rsidR="00216B32" w:rsidRPr="005549D1" w:rsidTr="00216B32">
        <w:trPr>
          <w:trHeight w:val="300"/>
          <w:jc w:val="center"/>
        </w:trPr>
        <w:tc>
          <w:tcPr>
            <w:tcW w:w="3010" w:type="dxa"/>
            <w:noWrap/>
            <w:vAlign w:val="center"/>
            <w:hideMark/>
          </w:tcPr>
          <w:p w:rsidR="00216B32" w:rsidRPr="005549D1" w:rsidRDefault="00216B32" w:rsidP="00216B32">
            <w:r w:rsidRPr="005549D1">
              <w:t>Large firms</w:t>
            </w:r>
          </w:p>
        </w:tc>
        <w:tc>
          <w:tcPr>
            <w:tcW w:w="1247" w:type="dxa"/>
            <w:noWrap/>
            <w:vAlign w:val="center"/>
            <w:hideMark/>
          </w:tcPr>
          <w:p w:rsidR="00216B32" w:rsidRPr="00FC3104" w:rsidRDefault="00216B32" w:rsidP="00216B32">
            <w:pPr>
              <w:jc w:val="center"/>
            </w:pPr>
            <w:r w:rsidRPr="00FC3104">
              <w:t>1.8%</w:t>
            </w:r>
          </w:p>
        </w:tc>
        <w:tc>
          <w:tcPr>
            <w:tcW w:w="1247" w:type="dxa"/>
            <w:vAlign w:val="center"/>
          </w:tcPr>
          <w:p w:rsidR="00216B32" w:rsidRPr="00306BF2" w:rsidRDefault="00216B32" w:rsidP="00216B32">
            <w:pPr>
              <w:jc w:val="center"/>
            </w:pPr>
            <w:r w:rsidRPr="00306BF2">
              <w:t>3.3%</w:t>
            </w:r>
          </w:p>
        </w:tc>
        <w:tc>
          <w:tcPr>
            <w:tcW w:w="1247" w:type="dxa"/>
            <w:vAlign w:val="center"/>
          </w:tcPr>
          <w:p w:rsidR="00216B32" w:rsidRPr="004B3855" w:rsidRDefault="00216B32" w:rsidP="00216B32">
            <w:pPr>
              <w:jc w:val="center"/>
            </w:pPr>
            <w:r w:rsidRPr="004B3855">
              <w:t>7.4%</w:t>
            </w:r>
          </w:p>
        </w:tc>
        <w:tc>
          <w:tcPr>
            <w:tcW w:w="1247" w:type="dxa"/>
            <w:vAlign w:val="center"/>
          </w:tcPr>
          <w:p w:rsidR="00216B32" w:rsidRPr="00E30BE4" w:rsidRDefault="00216B32" w:rsidP="00216B32">
            <w:pPr>
              <w:jc w:val="center"/>
            </w:pPr>
            <w:r w:rsidRPr="00E30BE4">
              <w:t>6.2%</w:t>
            </w:r>
          </w:p>
        </w:tc>
      </w:tr>
      <w:tr w:rsidR="00216B32" w:rsidRPr="005549D1" w:rsidTr="00216B32">
        <w:trPr>
          <w:trHeight w:val="300"/>
          <w:jc w:val="center"/>
        </w:trPr>
        <w:tc>
          <w:tcPr>
            <w:tcW w:w="3010" w:type="dxa"/>
            <w:tcBorders>
              <w:bottom w:val="single" w:sz="4" w:space="0" w:color="auto"/>
            </w:tcBorders>
            <w:noWrap/>
            <w:vAlign w:val="center"/>
            <w:hideMark/>
          </w:tcPr>
          <w:p w:rsidR="00216B32" w:rsidRPr="005549D1" w:rsidRDefault="00216B32" w:rsidP="00216B32">
            <w:r w:rsidRPr="005549D1">
              <w:t>All firms in area</w:t>
            </w:r>
          </w:p>
        </w:tc>
        <w:tc>
          <w:tcPr>
            <w:tcW w:w="1247" w:type="dxa"/>
            <w:tcBorders>
              <w:bottom w:val="single" w:sz="4" w:space="0" w:color="auto"/>
            </w:tcBorders>
            <w:noWrap/>
            <w:vAlign w:val="center"/>
            <w:hideMark/>
          </w:tcPr>
          <w:p w:rsidR="00216B32" w:rsidRDefault="00216B32" w:rsidP="00216B32">
            <w:pPr>
              <w:jc w:val="center"/>
            </w:pPr>
            <w:r w:rsidRPr="00FC3104">
              <w:t>4.4%</w:t>
            </w:r>
          </w:p>
        </w:tc>
        <w:tc>
          <w:tcPr>
            <w:tcW w:w="1247" w:type="dxa"/>
            <w:tcBorders>
              <w:bottom w:val="single" w:sz="4" w:space="0" w:color="auto"/>
            </w:tcBorders>
            <w:vAlign w:val="center"/>
          </w:tcPr>
          <w:p w:rsidR="00216B32" w:rsidRDefault="00216B32" w:rsidP="00216B32">
            <w:pPr>
              <w:jc w:val="center"/>
            </w:pPr>
            <w:r w:rsidRPr="00306BF2">
              <w:t>4.9%</w:t>
            </w:r>
          </w:p>
        </w:tc>
        <w:tc>
          <w:tcPr>
            <w:tcW w:w="1247" w:type="dxa"/>
            <w:tcBorders>
              <w:bottom w:val="single" w:sz="4" w:space="0" w:color="auto"/>
            </w:tcBorders>
            <w:vAlign w:val="center"/>
          </w:tcPr>
          <w:p w:rsidR="00216B32" w:rsidRDefault="00216B32" w:rsidP="00216B32">
            <w:pPr>
              <w:jc w:val="center"/>
            </w:pPr>
            <w:r w:rsidRPr="004B3855">
              <w:t>6.4%</w:t>
            </w:r>
          </w:p>
        </w:tc>
        <w:tc>
          <w:tcPr>
            <w:tcW w:w="1247" w:type="dxa"/>
            <w:tcBorders>
              <w:bottom w:val="single" w:sz="4" w:space="0" w:color="auto"/>
            </w:tcBorders>
            <w:vAlign w:val="center"/>
          </w:tcPr>
          <w:p w:rsidR="00216B32" w:rsidRDefault="00216B32" w:rsidP="00216B32">
            <w:pPr>
              <w:jc w:val="center"/>
            </w:pPr>
            <w:r w:rsidRPr="00E30BE4">
              <w:t>6.0%</w:t>
            </w:r>
          </w:p>
        </w:tc>
      </w:tr>
    </w:tbl>
    <w:p w:rsidR="00B33791" w:rsidRDefault="00B33791" w:rsidP="00E85DC5"/>
    <w:p w:rsidR="00F33358" w:rsidRDefault="00C36355" w:rsidP="00E85DC5">
      <w:r>
        <w:t>The highest rates of employment growth are reported by SMEs, which have been growing between 6.</w:t>
      </w:r>
      <w:r w:rsidR="00750B62">
        <w:t>5</w:t>
      </w:r>
      <w:r>
        <w:t>% (three-year period) and 6.</w:t>
      </w:r>
      <w:r w:rsidR="00750B62">
        <w:t>1</w:t>
      </w:r>
      <w:r>
        <w:t>% (six-year period). SMEs are the only group of firms that have exhibited higher rates relative to the Combined Authority (5.</w:t>
      </w:r>
      <w:r w:rsidR="00750B62">
        <w:t>1</w:t>
      </w:r>
      <w:r>
        <w:t xml:space="preserve">% and </w:t>
      </w:r>
      <w:r w:rsidR="00750B62">
        <w:t>5.7</w:t>
      </w:r>
      <w:r>
        <w:t xml:space="preserve">%, respectively). Significant rates of growth are also found for micro firms (6.4% and 6.1%, respectively), whereas more limited appears to be employment growth among firms with more than 250 employees (1.8% and 3.3%, respectively). As a case in point, the six-year growth rate for large firms based in Huntingdonshire turns out to be </w:t>
      </w:r>
      <w:r w:rsidR="00750B62">
        <w:t>approximately</w:t>
      </w:r>
      <w:r>
        <w:t xml:space="preserve"> half that for the Combined Authority as a whole.</w:t>
      </w:r>
    </w:p>
    <w:p w:rsidR="00EE4806" w:rsidRDefault="004F00AF" w:rsidP="00EE4806">
      <w:r>
        <w:t xml:space="preserve">Table 13 shows </w:t>
      </w:r>
      <w:r w:rsidRPr="00B07D41">
        <w:t xml:space="preserve">the annualised growth rates in </w:t>
      </w:r>
      <w:r>
        <w:t>turnover</w:t>
      </w:r>
      <w:r w:rsidRPr="00B07D41">
        <w:t xml:space="preserve"> by </w:t>
      </w:r>
      <w:r>
        <w:t>firm size</w:t>
      </w:r>
      <w:r w:rsidRPr="00B07D41">
        <w:t xml:space="preserve"> over the three- and six-year periods to 2016-17</w:t>
      </w:r>
      <w:r w:rsidRPr="0039014E">
        <w:t>.</w:t>
      </w:r>
      <w:r>
        <w:t xml:space="preserve"> A detailed disaggregation of the figures presented below is included in Table A.10.</w:t>
      </w:r>
    </w:p>
    <w:p w:rsidR="00EE4806" w:rsidRDefault="00EE4806" w:rsidP="00EE4806">
      <w:r>
        <w:t>Table 1</w:t>
      </w:r>
      <w:r w:rsidR="00E52509">
        <w:t>3</w:t>
      </w:r>
      <w:r>
        <w:t xml:space="preserve"> Three-year and six-year </w:t>
      </w:r>
      <w:r w:rsidR="00E52509">
        <w:t>turnover</w:t>
      </w:r>
      <w:r>
        <w:t xml:space="preserve"> growth (% pa) by firm size – Broad summary</w:t>
      </w:r>
    </w:p>
    <w:tbl>
      <w:tblPr>
        <w:tblStyle w:val="TableGrid"/>
        <w:tblW w:w="7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1247"/>
        <w:gridCol w:w="1247"/>
        <w:gridCol w:w="1247"/>
        <w:gridCol w:w="1247"/>
      </w:tblGrid>
      <w:tr w:rsidR="00EE4806" w:rsidRPr="005549D1" w:rsidTr="003F0358">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2494" w:type="dxa"/>
            <w:gridSpan w:val="2"/>
            <w:tcBorders>
              <w:top w:val="single" w:sz="4" w:space="0" w:color="auto"/>
              <w:bottom w:val="single" w:sz="4" w:space="0" w:color="auto"/>
            </w:tcBorders>
            <w:noWrap/>
            <w:vAlign w:val="center"/>
            <w:hideMark/>
          </w:tcPr>
          <w:p w:rsidR="00EE4806" w:rsidRDefault="0088413A" w:rsidP="003F0358">
            <w:pPr>
              <w:jc w:val="center"/>
            </w:pPr>
            <w:r w:rsidRPr="0088413A">
              <w:t>Huntingdonshire</w:t>
            </w:r>
          </w:p>
        </w:tc>
        <w:tc>
          <w:tcPr>
            <w:tcW w:w="2494" w:type="dxa"/>
            <w:gridSpan w:val="2"/>
            <w:tcBorders>
              <w:top w:val="single" w:sz="4" w:space="0" w:color="auto"/>
              <w:bottom w:val="single" w:sz="4" w:space="0" w:color="auto"/>
            </w:tcBorders>
            <w:vAlign w:val="center"/>
          </w:tcPr>
          <w:p w:rsidR="00EE4806" w:rsidRDefault="00EE4806" w:rsidP="003F0358">
            <w:pPr>
              <w:jc w:val="center"/>
            </w:pPr>
            <w:r>
              <w:t>Combined Authority</w:t>
            </w:r>
          </w:p>
        </w:tc>
      </w:tr>
      <w:tr w:rsidR="00EE4806" w:rsidRPr="005549D1" w:rsidTr="006B64FC">
        <w:trPr>
          <w:trHeight w:val="300"/>
          <w:jc w:val="center"/>
        </w:trPr>
        <w:tc>
          <w:tcPr>
            <w:tcW w:w="3010" w:type="dxa"/>
            <w:tcBorders>
              <w:top w:val="single" w:sz="4" w:space="0" w:color="auto"/>
              <w:bottom w:val="single" w:sz="4" w:space="0" w:color="auto"/>
            </w:tcBorders>
            <w:noWrap/>
            <w:vAlign w:val="center"/>
            <w:hideMark/>
          </w:tcPr>
          <w:p w:rsidR="00EE4806" w:rsidRPr="005549D1" w:rsidRDefault="00EE4806" w:rsidP="003F0358"/>
        </w:tc>
        <w:tc>
          <w:tcPr>
            <w:tcW w:w="1247" w:type="dxa"/>
            <w:tcBorders>
              <w:top w:val="single" w:sz="4" w:space="0" w:color="auto"/>
              <w:bottom w:val="single" w:sz="4" w:space="0" w:color="auto"/>
            </w:tcBorders>
            <w:noWrap/>
            <w:vAlign w:val="center"/>
            <w:hideMark/>
          </w:tcPr>
          <w:p w:rsidR="00EE4806" w:rsidRDefault="00EE4806" w:rsidP="006B64FC">
            <w:pPr>
              <w:jc w:val="center"/>
            </w:pPr>
            <w:r>
              <w:t>3 years</w:t>
            </w:r>
          </w:p>
          <w:p w:rsidR="00EE4806" w:rsidRPr="005549D1" w:rsidRDefault="00EE4806" w:rsidP="006B64FC">
            <w:pPr>
              <w:jc w:val="center"/>
            </w:pPr>
            <w:r w:rsidRPr="005549D1">
              <w:t>to 2016-17</w:t>
            </w:r>
          </w:p>
        </w:tc>
        <w:tc>
          <w:tcPr>
            <w:tcW w:w="1247" w:type="dxa"/>
            <w:tcBorders>
              <w:top w:val="single" w:sz="4" w:space="0" w:color="auto"/>
              <w:bottom w:val="single" w:sz="4" w:space="0" w:color="auto"/>
            </w:tcBorders>
            <w:vAlign w:val="center"/>
          </w:tcPr>
          <w:p w:rsidR="00EE4806" w:rsidRDefault="00EE4806" w:rsidP="006B64FC">
            <w:pPr>
              <w:jc w:val="center"/>
            </w:pPr>
            <w:r>
              <w:t>6 years</w:t>
            </w:r>
          </w:p>
          <w:p w:rsidR="00EE4806" w:rsidRDefault="00EE4806" w:rsidP="006B64FC">
            <w:pPr>
              <w:jc w:val="center"/>
              <w:rPr>
                <w:sz w:val="20"/>
                <w:szCs w:val="20"/>
              </w:rPr>
            </w:pPr>
            <w:r w:rsidRPr="005549D1">
              <w:t>to 2016-17</w:t>
            </w:r>
          </w:p>
        </w:tc>
        <w:tc>
          <w:tcPr>
            <w:tcW w:w="1247" w:type="dxa"/>
            <w:tcBorders>
              <w:top w:val="single" w:sz="4" w:space="0" w:color="auto"/>
              <w:bottom w:val="single" w:sz="4" w:space="0" w:color="auto"/>
            </w:tcBorders>
            <w:vAlign w:val="center"/>
          </w:tcPr>
          <w:p w:rsidR="00EE4806" w:rsidRDefault="00EE4806" w:rsidP="006B64FC">
            <w:pPr>
              <w:jc w:val="center"/>
            </w:pPr>
            <w:r>
              <w:t>3 years</w:t>
            </w:r>
          </w:p>
          <w:p w:rsidR="00EE4806" w:rsidRPr="005549D1" w:rsidRDefault="00EE4806" w:rsidP="006B64FC">
            <w:pPr>
              <w:jc w:val="center"/>
            </w:pPr>
            <w:r w:rsidRPr="005549D1">
              <w:t>to 2016-17</w:t>
            </w:r>
          </w:p>
        </w:tc>
        <w:tc>
          <w:tcPr>
            <w:tcW w:w="1247" w:type="dxa"/>
            <w:tcBorders>
              <w:top w:val="single" w:sz="4" w:space="0" w:color="auto"/>
              <w:bottom w:val="single" w:sz="4" w:space="0" w:color="auto"/>
            </w:tcBorders>
            <w:vAlign w:val="center"/>
          </w:tcPr>
          <w:p w:rsidR="00EE4806" w:rsidRDefault="00EE4806" w:rsidP="006B64FC">
            <w:pPr>
              <w:jc w:val="center"/>
            </w:pPr>
            <w:r>
              <w:t>6 years</w:t>
            </w:r>
          </w:p>
          <w:p w:rsidR="00EE4806" w:rsidRDefault="00EE4806" w:rsidP="006B64FC">
            <w:pPr>
              <w:jc w:val="center"/>
              <w:rPr>
                <w:sz w:val="20"/>
                <w:szCs w:val="20"/>
              </w:rPr>
            </w:pPr>
            <w:r w:rsidRPr="005549D1">
              <w:t>to 2016-17</w:t>
            </w:r>
          </w:p>
        </w:tc>
      </w:tr>
      <w:tr w:rsidR="00216B32" w:rsidRPr="005549D1" w:rsidTr="00216B32">
        <w:trPr>
          <w:trHeight w:val="300"/>
          <w:jc w:val="center"/>
        </w:trPr>
        <w:tc>
          <w:tcPr>
            <w:tcW w:w="3010" w:type="dxa"/>
            <w:tcBorders>
              <w:top w:val="single" w:sz="4" w:space="0" w:color="auto"/>
            </w:tcBorders>
            <w:noWrap/>
            <w:vAlign w:val="center"/>
            <w:hideMark/>
          </w:tcPr>
          <w:p w:rsidR="00216B32" w:rsidRPr="005549D1" w:rsidRDefault="00216B32" w:rsidP="00216B32">
            <w:r w:rsidRPr="005549D1">
              <w:t>Micro firms</w:t>
            </w:r>
          </w:p>
        </w:tc>
        <w:tc>
          <w:tcPr>
            <w:tcW w:w="1247" w:type="dxa"/>
            <w:tcBorders>
              <w:top w:val="single" w:sz="4" w:space="0" w:color="auto"/>
            </w:tcBorders>
            <w:noWrap/>
            <w:vAlign w:val="center"/>
            <w:hideMark/>
          </w:tcPr>
          <w:p w:rsidR="00216B32" w:rsidRPr="00AE719A" w:rsidRDefault="00216B32" w:rsidP="00216B32">
            <w:pPr>
              <w:jc w:val="center"/>
            </w:pPr>
            <w:r w:rsidRPr="00AE719A">
              <w:t>8.4%</w:t>
            </w:r>
          </w:p>
        </w:tc>
        <w:tc>
          <w:tcPr>
            <w:tcW w:w="1247" w:type="dxa"/>
            <w:tcBorders>
              <w:top w:val="single" w:sz="4" w:space="0" w:color="auto"/>
            </w:tcBorders>
            <w:vAlign w:val="center"/>
          </w:tcPr>
          <w:p w:rsidR="00216B32" w:rsidRPr="00144C83" w:rsidRDefault="00216B32" w:rsidP="00216B32">
            <w:pPr>
              <w:jc w:val="center"/>
            </w:pPr>
            <w:r w:rsidRPr="00144C83">
              <w:t>7.8%</w:t>
            </w:r>
          </w:p>
        </w:tc>
        <w:tc>
          <w:tcPr>
            <w:tcW w:w="1247" w:type="dxa"/>
            <w:tcBorders>
              <w:top w:val="single" w:sz="4" w:space="0" w:color="auto"/>
            </w:tcBorders>
            <w:vAlign w:val="center"/>
          </w:tcPr>
          <w:p w:rsidR="00216B32" w:rsidRPr="008939BD" w:rsidRDefault="00216B32" w:rsidP="00216B32">
            <w:pPr>
              <w:jc w:val="center"/>
            </w:pPr>
            <w:r w:rsidRPr="008939BD">
              <w:t>10.2%</w:t>
            </w:r>
          </w:p>
        </w:tc>
        <w:tc>
          <w:tcPr>
            <w:tcW w:w="1247" w:type="dxa"/>
            <w:tcBorders>
              <w:top w:val="single" w:sz="4" w:space="0" w:color="auto"/>
            </w:tcBorders>
            <w:vAlign w:val="center"/>
          </w:tcPr>
          <w:p w:rsidR="00216B32" w:rsidRPr="00F054F2" w:rsidRDefault="00216B32" w:rsidP="00216B32">
            <w:pPr>
              <w:jc w:val="center"/>
            </w:pPr>
            <w:r w:rsidRPr="00F054F2">
              <w:t>8.2%</w:t>
            </w:r>
          </w:p>
        </w:tc>
      </w:tr>
      <w:tr w:rsidR="00216B32" w:rsidRPr="005549D1" w:rsidTr="00216B32">
        <w:trPr>
          <w:trHeight w:val="300"/>
          <w:jc w:val="center"/>
        </w:trPr>
        <w:tc>
          <w:tcPr>
            <w:tcW w:w="3010" w:type="dxa"/>
            <w:noWrap/>
            <w:vAlign w:val="center"/>
            <w:hideMark/>
          </w:tcPr>
          <w:p w:rsidR="00216B32" w:rsidRPr="005549D1" w:rsidRDefault="00216B32" w:rsidP="00216B32">
            <w:r w:rsidRPr="005549D1">
              <w:t>Small and medium-sized firms</w:t>
            </w:r>
          </w:p>
        </w:tc>
        <w:tc>
          <w:tcPr>
            <w:tcW w:w="1247" w:type="dxa"/>
            <w:noWrap/>
            <w:vAlign w:val="center"/>
            <w:hideMark/>
          </w:tcPr>
          <w:p w:rsidR="00216B32" w:rsidRPr="00AE719A" w:rsidRDefault="00216B32" w:rsidP="00216B32">
            <w:pPr>
              <w:jc w:val="center"/>
            </w:pPr>
            <w:r w:rsidRPr="00AE719A">
              <w:t>7.3%</w:t>
            </w:r>
          </w:p>
        </w:tc>
        <w:tc>
          <w:tcPr>
            <w:tcW w:w="1247" w:type="dxa"/>
            <w:vAlign w:val="center"/>
          </w:tcPr>
          <w:p w:rsidR="00216B32" w:rsidRPr="00144C83" w:rsidRDefault="00216B32" w:rsidP="00216B32">
            <w:pPr>
              <w:jc w:val="center"/>
            </w:pPr>
            <w:r w:rsidRPr="00144C83">
              <w:t>6.6%</w:t>
            </w:r>
          </w:p>
        </w:tc>
        <w:tc>
          <w:tcPr>
            <w:tcW w:w="1247" w:type="dxa"/>
            <w:vAlign w:val="center"/>
          </w:tcPr>
          <w:p w:rsidR="00216B32" w:rsidRPr="008939BD" w:rsidRDefault="00216B32" w:rsidP="00216B32">
            <w:pPr>
              <w:jc w:val="center"/>
            </w:pPr>
            <w:r w:rsidRPr="008939BD">
              <w:t>6.1%</w:t>
            </w:r>
          </w:p>
        </w:tc>
        <w:tc>
          <w:tcPr>
            <w:tcW w:w="1247" w:type="dxa"/>
            <w:vAlign w:val="center"/>
          </w:tcPr>
          <w:p w:rsidR="00216B32" w:rsidRPr="00F054F2" w:rsidRDefault="00216B32" w:rsidP="00216B32">
            <w:pPr>
              <w:jc w:val="center"/>
            </w:pPr>
            <w:r w:rsidRPr="00F054F2">
              <w:t>4.0%</w:t>
            </w:r>
          </w:p>
        </w:tc>
      </w:tr>
      <w:tr w:rsidR="00216B32" w:rsidRPr="005549D1" w:rsidTr="00216B32">
        <w:trPr>
          <w:trHeight w:val="300"/>
          <w:jc w:val="center"/>
        </w:trPr>
        <w:tc>
          <w:tcPr>
            <w:tcW w:w="3010" w:type="dxa"/>
            <w:noWrap/>
            <w:vAlign w:val="center"/>
            <w:hideMark/>
          </w:tcPr>
          <w:p w:rsidR="00216B32" w:rsidRPr="005549D1" w:rsidRDefault="00216B32" w:rsidP="00216B32">
            <w:r w:rsidRPr="005549D1">
              <w:t>Large firms</w:t>
            </w:r>
          </w:p>
        </w:tc>
        <w:tc>
          <w:tcPr>
            <w:tcW w:w="1247" w:type="dxa"/>
            <w:noWrap/>
            <w:vAlign w:val="center"/>
            <w:hideMark/>
          </w:tcPr>
          <w:p w:rsidR="00216B32" w:rsidRPr="00AE719A" w:rsidRDefault="00216B32" w:rsidP="00216B32">
            <w:pPr>
              <w:jc w:val="center"/>
            </w:pPr>
            <w:r w:rsidRPr="00AE719A">
              <w:t>2.9%</w:t>
            </w:r>
          </w:p>
        </w:tc>
        <w:tc>
          <w:tcPr>
            <w:tcW w:w="1247" w:type="dxa"/>
            <w:vAlign w:val="center"/>
          </w:tcPr>
          <w:p w:rsidR="00216B32" w:rsidRPr="00144C83" w:rsidRDefault="00216B32" w:rsidP="00216B32">
            <w:pPr>
              <w:jc w:val="center"/>
            </w:pPr>
            <w:r w:rsidRPr="00144C83">
              <w:t>5.0%</w:t>
            </w:r>
          </w:p>
        </w:tc>
        <w:tc>
          <w:tcPr>
            <w:tcW w:w="1247" w:type="dxa"/>
            <w:vAlign w:val="center"/>
          </w:tcPr>
          <w:p w:rsidR="00216B32" w:rsidRPr="008939BD" w:rsidRDefault="00216B32" w:rsidP="00216B32">
            <w:pPr>
              <w:jc w:val="center"/>
            </w:pPr>
            <w:r w:rsidRPr="008939BD">
              <w:t>6.4%</w:t>
            </w:r>
          </w:p>
        </w:tc>
        <w:tc>
          <w:tcPr>
            <w:tcW w:w="1247" w:type="dxa"/>
            <w:vAlign w:val="center"/>
          </w:tcPr>
          <w:p w:rsidR="00216B32" w:rsidRPr="00F054F2" w:rsidRDefault="00216B32" w:rsidP="00216B32">
            <w:pPr>
              <w:jc w:val="center"/>
            </w:pPr>
            <w:r w:rsidRPr="00F054F2">
              <w:t>7.6%</w:t>
            </w:r>
          </w:p>
        </w:tc>
      </w:tr>
      <w:tr w:rsidR="00216B32" w:rsidRPr="005549D1" w:rsidTr="00216B32">
        <w:trPr>
          <w:trHeight w:val="300"/>
          <w:jc w:val="center"/>
        </w:trPr>
        <w:tc>
          <w:tcPr>
            <w:tcW w:w="3010" w:type="dxa"/>
            <w:tcBorders>
              <w:bottom w:val="single" w:sz="4" w:space="0" w:color="auto"/>
            </w:tcBorders>
            <w:noWrap/>
            <w:vAlign w:val="center"/>
            <w:hideMark/>
          </w:tcPr>
          <w:p w:rsidR="00216B32" w:rsidRPr="005549D1" w:rsidRDefault="00216B32" w:rsidP="00216B32">
            <w:r w:rsidRPr="005549D1">
              <w:t>All firms in area</w:t>
            </w:r>
          </w:p>
        </w:tc>
        <w:tc>
          <w:tcPr>
            <w:tcW w:w="1247" w:type="dxa"/>
            <w:tcBorders>
              <w:bottom w:val="single" w:sz="4" w:space="0" w:color="auto"/>
            </w:tcBorders>
            <w:noWrap/>
            <w:vAlign w:val="center"/>
            <w:hideMark/>
          </w:tcPr>
          <w:p w:rsidR="00216B32" w:rsidRDefault="00216B32" w:rsidP="00216B32">
            <w:pPr>
              <w:jc w:val="center"/>
            </w:pPr>
            <w:r w:rsidRPr="00AE719A">
              <w:t>5.2%</w:t>
            </w:r>
          </w:p>
        </w:tc>
        <w:tc>
          <w:tcPr>
            <w:tcW w:w="1247" w:type="dxa"/>
            <w:tcBorders>
              <w:bottom w:val="single" w:sz="4" w:space="0" w:color="auto"/>
            </w:tcBorders>
            <w:vAlign w:val="center"/>
          </w:tcPr>
          <w:p w:rsidR="00216B32" w:rsidRDefault="00216B32" w:rsidP="00216B32">
            <w:pPr>
              <w:jc w:val="center"/>
            </w:pPr>
            <w:r w:rsidRPr="00144C83">
              <w:t>6.0%</w:t>
            </w:r>
          </w:p>
        </w:tc>
        <w:tc>
          <w:tcPr>
            <w:tcW w:w="1247" w:type="dxa"/>
            <w:tcBorders>
              <w:bottom w:val="single" w:sz="4" w:space="0" w:color="auto"/>
            </w:tcBorders>
            <w:vAlign w:val="center"/>
          </w:tcPr>
          <w:p w:rsidR="00216B32" w:rsidRDefault="00216B32" w:rsidP="00216B32">
            <w:pPr>
              <w:jc w:val="center"/>
            </w:pPr>
            <w:r w:rsidRPr="008939BD">
              <w:t>6.9%</w:t>
            </w:r>
          </w:p>
        </w:tc>
        <w:tc>
          <w:tcPr>
            <w:tcW w:w="1247" w:type="dxa"/>
            <w:tcBorders>
              <w:bottom w:val="single" w:sz="4" w:space="0" w:color="auto"/>
            </w:tcBorders>
            <w:vAlign w:val="center"/>
          </w:tcPr>
          <w:p w:rsidR="00216B32" w:rsidRDefault="00216B32" w:rsidP="00216B32">
            <w:pPr>
              <w:jc w:val="center"/>
            </w:pPr>
            <w:r w:rsidRPr="00F054F2">
              <w:t>6.5%</w:t>
            </w:r>
          </w:p>
        </w:tc>
      </w:tr>
    </w:tbl>
    <w:p w:rsidR="00EE4806" w:rsidRDefault="00EE4806" w:rsidP="00EE4806"/>
    <w:p w:rsidR="00C36355" w:rsidRDefault="00DB638C" w:rsidP="00EE4806">
      <w:r>
        <w:t>In terms of turnover, micro firms are found to have the highest rates of growth in the district (8.4% for the three years to 2016-17 and 7.</w:t>
      </w:r>
      <w:r w:rsidR="00750B62">
        <w:t>8</w:t>
      </w:r>
      <w:r>
        <w:t>% for the six years to 2016-17), albeit below the average values for micro firms in the Combined Authority. Turnover by SMEs has grown more rapidly compared to the Combined Authority (6.</w:t>
      </w:r>
      <w:r w:rsidR="00750B62">
        <w:t>6</w:t>
      </w:r>
      <w:r>
        <w:t>% and 4.</w:t>
      </w:r>
      <w:r w:rsidR="00750B62">
        <w:t>0</w:t>
      </w:r>
      <w:r>
        <w:t>%, respectively, if the entire period is taken into account). The lowest growth rates in turnover are observed for large firms (2.9% and 5.0%, respectively), consistent with the results obtained in relation to employment.</w:t>
      </w:r>
    </w:p>
    <w:p w:rsidR="00BC3069" w:rsidRDefault="00BC3069" w:rsidP="00EE4806">
      <w:pPr>
        <w:rPr>
          <w:b/>
          <w:sz w:val="24"/>
          <w:szCs w:val="24"/>
        </w:rPr>
      </w:pPr>
    </w:p>
    <w:p w:rsidR="00BC3069" w:rsidRDefault="00BC3069" w:rsidP="00BC3069">
      <w:r>
        <w:t>Centre for Business Research</w:t>
      </w:r>
    </w:p>
    <w:p w:rsidR="00BC3069" w:rsidRDefault="00750B62" w:rsidP="00BC3069">
      <w:r>
        <w:t>May</w:t>
      </w:r>
      <w:r w:rsidR="00BC3069">
        <w:t xml:space="preserve"> 2018</w:t>
      </w:r>
    </w:p>
    <w:p w:rsidR="00EE4806" w:rsidRDefault="00EE4806" w:rsidP="00EE4806">
      <w:pPr>
        <w:rPr>
          <w:b/>
          <w:sz w:val="24"/>
          <w:szCs w:val="24"/>
        </w:rPr>
      </w:pPr>
      <w:r>
        <w:rPr>
          <w:b/>
          <w:sz w:val="24"/>
          <w:szCs w:val="24"/>
        </w:rPr>
        <w:br w:type="page"/>
      </w:r>
    </w:p>
    <w:p w:rsidR="00454ECA" w:rsidRPr="006B6DE9" w:rsidRDefault="006B6DE9">
      <w:pPr>
        <w:rPr>
          <w:b/>
          <w:sz w:val="24"/>
          <w:szCs w:val="24"/>
        </w:rPr>
      </w:pPr>
      <w:r w:rsidRPr="006B6DE9">
        <w:rPr>
          <w:b/>
          <w:sz w:val="24"/>
          <w:szCs w:val="24"/>
        </w:rPr>
        <w:lastRenderedPageBreak/>
        <w:t>Appendix</w:t>
      </w:r>
      <w:r>
        <w:rPr>
          <w:b/>
          <w:sz w:val="24"/>
          <w:szCs w:val="24"/>
        </w:rPr>
        <w:t xml:space="preserve"> A</w:t>
      </w:r>
    </w:p>
    <w:p w:rsidR="006B6DE9" w:rsidRDefault="006B6DE9" w:rsidP="006B6DE9">
      <w:r>
        <w:t>Table A.1 Distribution of number of companies by sector in 2016-17</w:t>
      </w:r>
    </w:p>
    <w:tbl>
      <w:tblPr>
        <w:tblStyle w:val="TableGrid"/>
        <w:tblW w:w="93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0"/>
        <w:gridCol w:w="1339"/>
        <w:gridCol w:w="907"/>
        <w:gridCol w:w="1134"/>
        <w:gridCol w:w="1339"/>
        <w:gridCol w:w="907"/>
      </w:tblGrid>
      <w:tr w:rsidR="003A2758" w:rsidRPr="00290748" w:rsidTr="003A2758">
        <w:trPr>
          <w:trHeight w:val="300"/>
          <w:jc w:val="center"/>
        </w:trPr>
        <w:tc>
          <w:tcPr>
            <w:tcW w:w="3740" w:type="dxa"/>
            <w:tcBorders>
              <w:top w:val="single" w:sz="4" w:space="0" w:color="auto"/>
              <w:bottom w:val="single" w:sz="4" w:space="0" w:color="auto"/>
            </w:tcBorders>
            <w:noWrap/>
            <w:vAlign w:val="center"/>
          </w:tcPr>
          <w:p w:rsidR="003A2758" w:rsidRPr="00290748" w:rsidRDefault="003A2758" w:rsidP="003A2758">
            <w:pPr>
              <w:rPr>
                <w:rFonts w:cstheme="minorHAnsi"/>
              </w:rPr>
            </w:pPr>
          </w:p>
        </w:tc>
        <w:tc>
          <w:tcPr>
            <w:tcW w:w="3380" w:type="dxa"/>
            <w:gridSpan w:val="3"/>
            <w:tcBorders>
              <w:top w:val="single" w:sz="4" w:space="0" w:color="auto"/>
              <w:bottom w:val="single" w:sz="4" w:space="0" w:color="auto"/>
            </w:tcBorders>
            <w:noWrap/>
            <w:vAlign w:val="center"/>
          </w:tcPr>
          <w:p w:rsidR="003A2758" w:rsidRPr="003A2758" w:rsidRDefault="0088413A" w:rsidP="003A2758">
            <w:pPr>
              <w:jc w:val="center"/>
              <w:rPr>
                <w:rFonts w:cstheme="minorHAnsi"/>
                <w:color w:val="000000"/>
              </w:rPr>
            </w:pPr>
            <w:r w:rsidRPr="0088413A">
              <w:rPr>
                <w:rFonts w:cstheme="minorHAnsi"/>
              </w:rPr>
              <w:t>Huntingdonshire</w:t>
            </w:r>
          </w:p>
        </w:tc>
        <w:tc>
          <w:tcPr>
            <w:tcW w:w="2246" w:type="dxa"/>
            <w:gridSpan w:val="2"/>
            <w:tcBorders>
              <w:top w:val="single" w:sz="4" w:space="0" w:color="auto"/>
              <w:bottom w:val="single" w:sz="4" w:space="0" w:color="auto"/>
            </w:tcBorders>
            <w:vAlign w:val="center"/>
          </w:tcPr>
          <w:p w:rsidR="003A2758" w:rsidRPr="00290748" w:rsidRDefault="003A2758" w:rsidP="003A2758">
            <w:pPr>
              <w:jc w:val="center"/>
              <w:rPr>
                <w:rFonts w:cstheme="minorHAnsi"/>
              </w:rPr>
            </w:pPr>
            <w:r>
              <w:rPr>
                <w:rFonts w:cstheme="minorHAnsi"/>
                <w:color w:val="000000"/>
              </w:rPr>
              <w:t>Combined Authority</w:t>
            </w:r>
          </w:p>
        </w:tc>
      </w:tr>
      <w:tr w:rsidR="003A2758" w:rsidRPr="00290748" w:rsidTr="006B64FC">
        <w:trPr>
          <w:trHeight w:val="300"/>
          <w:jc w:val="center"/>
        </w:trPr>
        <w:tc>
          <w:tcPr>
            <w:tcW w:w="3740" w:type="dxa"/>
            <w:tcBorders>
              <w:top w:val="single" w:sz="4" w:space="0" w:color="auto"/>
              <w:bottom w:val="single" w:sz="4" w:space="0" w:color="auto"/>
            </w:tcBorders>
            <w:noWrap/>
            <w:vAlign w:val="center"/>
            <w:hideMark/>
          </w:tcPr>
          <w:p w:rsidR="003A2758" w:rsidRPr="00290748" w:rsidRDefault="003A2758" w:rsidP="003A2758">
            <w:pPr>
              <w:rPr>
                <w:rFonts w:cstheme="minorHAnsi"/>
              </w:rPr>
            </w:pPr>
          </w:p>
        </w:tc>
        <w:tc>
          <w:tcPr>
            <w:tcW w:w="1339" w:type="dxa"/>
            <w:tcBorders>
              <w:top w:val="single" w:sz="4" w:space="0" w:color="auto"/>
              <w:bottom w:val="single" w:sz="4" w:space="0" w:color="auto"/>
            </w:tcBorders>
            <w:noWrap/>
            <w:vAlign w:val="center"/>
            <w:hideMark/>
          </w:tcPr>
          <w:p w:rsidR="003A2758" w:rsidRPr="00290748" w:rsidRDefault="003A2758" w:rsidP="006B64FC">
            <w:pPr>
              <w:jc w:val="center"/>
              <w:rPr>
                <w:rFonts w:cstheme="minorHAnsi"/>
              </w:rPr>
            </w:pPr>
            <w:r w:rsidRPr="00290748">
              <w:rPr>
                <w:rFonts w:cstheme="minorHAnsi"/>
              </w:rPr>
              <w:t>No. of companies</w:t>
            </w:r>
          </w:p>
        </w:tc>
        <w:tc>
          <w:tcPr>
            <w:tcW w:w="907" w:type="dxa"/>
            <w:tcBorders>
              <w:top w:val="single" w:sz="4" w:space="0" w:color="auto"/>
              <w:bottom w:val="single" w:sz="4" w:space="0" w:color="auto"/>
            </w:tcBorders>
            <w:noWrap/>
            <w:vAlign w:val="center"/>
            <w:hideMark/>
          </w:tcPr>
          <w:p w:rsidR="003A2758" w:rsidRPr="00290748" w:rsidRDefault="003A2758" w:rsidP="006B64FC">
            <w:pPr>
              <w:jc w:val="center"/>
              <w:rPr>
                <w:rFonts w:cstheme="minorHAnsi"/>
              </w:rPr>
            </w:pPr>
            <w:r w:rsidRPr="00290748">
              <w:rPr>
                <w:rFonts w:cstheme="minorHAnsi"/>
              </w:rPr>
              <w:t>%</w:t>
            </w:r>
            <w:r>
              <w:rPr>
                <w:rFonts w:cstheme="minorHAnsi"/>
              </w:rPr>
              <w:t xml:space="preserve"> of total</w:t>
            </w:r>
          </w:p>
        </w:tc>
        <w:tc>
          <w:tcPr>
            <w:tcW w:w="1134" w:type="dxa"/>
            <w:tcBorders>
              <w:top w:val="single" w:sz="4" w:space="0" w:color="auto"/>
              <w:bottom w:val="single" w:sz="4" w:space="0" w:color="auto"/>
            </w:tcBorders>
            <w:vAlign w:val="center"/>
          </w:tcPr>
          <w:p w:rsidR="003A2758" w:rsidRPr="00290748" w:rsidRDefault="003A2758" w:rsidP="006B64FC">
            <w:pPr>
              <w:jc w:val="center"/>
              <w:rPr>
                <w:rFonts w:cstheme="minorHAnsi"/>
                <w:color w:val="000000"/>
              </w:rPr>
            </w:pPr>
            <w:r w:rsidRPr="003A2758">
              <w:rPr>
                <w:rFonts w:cstheme="minorHAnsi"/>
                <w:color w:val="000000"/>
              </w:rPr>
              <w:t>% of Combined Authority</w:t>
            </w:r>
          </w:p>
        </w:tc>
        <w:tc>
          <w:tcPr>
            <w:tcW w:w="1339" w:type="dxa"/>
            <w:tcBorders>
              <w:top w:val="single" w:sz="4" w:space="0" w:color="auto"/>
              <w:bottom w:val="single" w:sz="4" w:space="0" w:color="auto"/>
            </w:tcBorders>
            <w:vAlign w:val="center"/>
          </w:tcPr>
          <w:p w:rsidR="003A2758" w:rsidRPr="00290748" w:rsidRDefault="003A2758" w:rsidP="006B64FC">
            <w:pPr>
              <w:jc w:val="center"/>
              <w:rPr>
                <w:rFonts w:cstheme="minorHAnsi"/>
                <w:color w:val="000000"/>
              </w:rPr>
            </w:pPr>
            <w:r w:rsidRPr="00290748">
              <w:rPr>
                <w:rFonts w:cstheme="minorHAnsi"/>
                <w:color w:val="000000"/>
              </w:rPr>
              <w:t>No. of companies</w:t>
            </w:r>
          </w:p>
        </w:tc>
        <w:tc>
          <w:tcPr>
            <w:tcW w:w="907" w:type="dxa"/>
            <w:tcBorders>
              <w:top w:val="single" w:sz="4" w:space="0" w:color="auto"/>
              <w:bottom w:val="single" w:sz="4" w:space="0" w:color="auto"/>
            </w:tcBorders>
            <w:vAlign w:val="center"/>
          </w:tcPr>
          <w:p w:rsidR="003A2758" w:rsidRPr="00290748" w:rsidRDefault="003A2758" w:rsidP="006B64FC">
            <w:pPr>
              <w:jc w:val="center"/>
              <w:rPr>
                <w:rFonts w:cstheme="minorHAnsi"/>
                <w:color w:val="000000"/>
              </w:rPr>
            </w:pPr>
            <w:r w:rsidRPr="00290748">
              <w:rPr>
                <w:rFonts w:cstheme="minorHAnsi"/>
              </w:rPr>
              <w:t>%</w:t>
            </w:r>
            <w:r>
              <w:rPr>
                <w:rFonts w:cstheme="minorHAnsi"/>
              </w:rPr>
              <w:t xml:space="preserve"> of total</w:t>
            </w:r>
          </w:p>
        </w:tc>
      </w:tr>
      <w:tr w:rsidR="003A2758" w:rsidRPr="00290748" w:rsidTr="00216B32">
        <w:trPr>
          <w:trHeight w:val="300"/>
          <w:jc w:val="center"/>
        </w:trPr>
        <w:tc>
          <w:tcPr>
            <w:tcW w:w="3740" w:type="dxa"/>
            <w:tcBorders>
              <w:top w:val="single" w:sz="4" w:space="0" w:color="auto"/>
            </w:tcBorders>
            <w:noWrap/>
            <w:vAlign w:val="center"/>
            <w:hideMark/>
          </w:tcPr>
          <w:p w:rsidR="003A2758" w:rsidRPr="00290748" w:rsidRDefault="003A2758" w:rsidP="003A2758">
            <w:pPr>
              <w:rPr>
                <w:rFonts w:cstheme="minorHAnsi"/>
              </w:rPr>
            </w:pPr>
            <w:r w:rsidRPr="00290748">
              <w:rPr>
                <w:rFonts w:cstheme="minorHAnsi"/>
              </w:rPr>
              <w:t>KNOWLEDGE INTENSIVE SECTORS</w:t>
            </w:r>
          </w:p>
        </w:tc>
        <w:tc>
          <w:tcPr>
            <w:tcW w:w="1339" w:type="dxa"/>
            <w:tcBorders>
              <w:top w:val="single" w:sz="4" w:space="0" w:color="auto"/>
            </w:tcBorders>
            <w:noWrap/>
            <w:vAlign w:val="center"/>
            <w:hideMark/>
          </w:tcPr>
          <w:p w:rsidR="003A2758" w:rsidRPr="00290748" w:rsidRDefault="003A2758" w:rsidP="00216B32">
            <w:pPr>
              <w:jc w:val="center"/>
              <w:rPr>
                <w:rFonts w:cstheme="minorHAnsi"/>
              </w:rPr>
            </w:pPr>
          </w:p>
        </w:tc>
        <w:tc>
          <w:tcPr>
            <w:tcW w:w="907" w:type="dxa"/>
            <w:tcBorders>
              <w:top w:val="single" w:sz="4" w:space="0" w:color="auto"/>
            </w:tcBorders>
            <w:noWrap/>
            <w:vAlign w:val="center"/>
            <w:hideMark/>
          </w:tcPr>
          <w:p w:rsidR="003A2758" w:rsidRPr="00290748" w:rsidRDefault="003A2758" w:rsidP="00216B32">
            <w:pPr>
              <w:jc w:val="center"/>
              <w:rPr>
                <w:rFonts w:cstheme="minorHAnsi"/>
              </w:rPr>
            </w:pPr>
          </w:p>
        </w:tc>
        <w:tc>
          <w:tcPr>
            <w:tcW w:w="1134" w:type="dxa"/>
            <w:tcBorders>
              <w:top w:val="single" w:sz="4" w:space="0" w:color="auto"/>
            </w:tcBorders>
            <w:vAlign w:val="center"/>
          </w:tcPr>
          <w:p w:rsidR="003A2758" w:rsidRPr="003A2758" w:rsidRDefault="003A2758" w:rsidP="00216B32">
            <w:pPr>
              <w:jc w:val="center"/>
              <w:rPr>
                <w:rFonts w:cstheme="minorHAnsi"/>
              </w:rPr>
            </w:pPr>
          </w:p>
        </w:tc>
        <w:tc>
          <w:tcPr>
            <w:tcW w:w="1339" w:type="dxa"/>
            <w:tcBorders>
              <w:top w:val="single" w:sz="4" w:space="0" w:color="auto"/>
            </w:tcBorders>
            <w:vAlign w:val="center"/>
          </w:tcPr>
          <w:p w:rsidR="003A2758" w:rsidRPr="00290748" w:rsidRDefault="003A2758" w:rsidP="00216B32">
            <w:pPr>
              <w:jc w:val="center"/>
              <w:rPr>
                <w:rFonts w:cstheme="minorHAnsi"/>
                <w:color w:val="000000"/>
              </w:rPr>
            </w:pPr>
          </w:p>
        </w:tc>
        <w:tc>
          <w:tcPr>
            <w:tcW w:w="907" w:type="dxa"/>
            <w:tcBorders>
              <w:top w:val="single" w:sz="4" w:space="0" w:color="auto"/>
            </w:tcBorders>
            <w:vAlign w:val="center"/>
          </w:tcPr>
          <w:p w:rsidR="003A2758" w:rsidRPr="00290748" w:rsidRDefault="003A2758" w:rsidP="00216B32">
            <w:pPr>
              <w:jc w:val="center"/>
              <w:rPr>
                <w:rFonts w:cstheme="minorHAnsi"/>
              </w:rPr>
            </w:pP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Information Technology and Telecoms</w:t>
            </w:r>
          </w:p>
        </w:tc>
        <w:tc>
          <w:tcPr>
            <w:tcW w:w="1339" w:type="dxa"/>
            <w:noWrap/>
            <w:vAlign w:val="center"/>
            <w:hideMark/>
          </w:tcPr>
          <w:p w:rsidR="00216B32" w:rsidRPr="004D0F0C" w:rsidRDefault="00216B32" w:rsidP="00216B32">
            <w:pPr>
              <w:jc w:val="center"/>
            </w:pPr>
            <w:r w:rsidRPr="004D0F0C">
              <w:t>579</w:t>
            </w:r>
          </w:p>
        </w:tc>
        <w:tc>
          <w:tcPr>
            <w:tcW w:w="907" w:type="dxa"/>
            <w:noWrap/>
            <w:vAlign w:val="center"/>
            <w:hideMark/>
          </w:tcPr>
          <w:p w:rsidR="00216B32" w:rsidRPr="004D0F0C" w:rsidRDefault="00216B32" w:rsidP="00216B32">
            <w:pPr>
              <w:jc w:val="center"/>
            </w:pPr>
            <w:r w:rsidRPr="004D0F0C">
              <w:t>10.2%</w:t>
            </w:r>
          </w:p>
        </w:tc>
        <w:tc>
          <w:tcPr>
            <w:tcW w:w="1134" w:type="dxa"/>
            <w:vAlign w:val="center"/>
          </w:tcPr>
          <w:p w:rsidR="00216B32" w:rsidRPr="004D0F0C" w:rsidRDefault="00216B32" w:rsidP="00216B32">
            <w:pPr>
              <w:jc w:val="center"/>
            </w:pPr>
            <w:r w:rsidRPr="004D0F0C">
              <w:t>20.6%</w:t>
            </w:r>
          </w:p>
        </w:tc>
        <w:tc>
          <w:tcPr>
            <w:tcW w:w="1339" w:type="dxa"/>
            <w:vAlign w:val="center"/>
          </w:tcPr>
          <w:p w:rsidR="00216B32" w:rsidRPr="004E1D06" w:rsidRDefault="00216B32" w:rsidP="00216B32">
            <w:pPr>
              <w:jc w:val="center"/>
            </w:pPr>
            <w:r w:rsidRPr="004E1D06">
              <w:t>2,805</w:t>
            </w:r>
          </w:p>
        </w:tc>
        <w:tc>
          <w:tcPr>
            <w:tcW w:w="907" w:type="dxa"/>
            <w:vAlign w:val="center"/>
          </w:tcPr>
          <w:p w:rsidR="00216B32" w:rsidRPr="004E1D06" w:rsidRDefault="00216B32" w:rsidP="00216B32">
            <w:pPr>
              <w:jc w:val="center"/>
            </w:pPr>
            <w:r w:rsidRPr="004E1D06">
              <w:t>11.4%</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Life science and healthcare</w:t>
            </w:r>
          </w:p>
        </w:tc>
        <w:tc>
          <w:tcPr>
            <w:tcW w:w="1339" w:type="dxa"/>
            <w:noWrap/>
            <w:vAlign w:val="center"/>
            <w:hideMark/>
          </w:tcPr>
          <w:p w:rsidR="00216B32" w:rsidRPr="004D0F0C" w:rsidRDefault="00216B32" w:rsidP="00216B32">
            <w:pPr>
              <w:jc w:val="center"/>
            </w:pPr>
            <w:r w:rsidRPr="004D0F0C">
              <w:t>39</w:t>
            </w:r>
          </w:p>
        </w:tc>
        <w:tc>
          <w:tcPr>
            <w:tcW w:w="907" w:type="dxa"/>
            <w:noWrap/>
            <w:vAlign w:val="center"/>
            <w:hideMark/>
          </w:tcPr>
          <w:p w:rsidR="00216B32" w:rsidRPr="004D0F0C" w:rsidRDefault="00216B32" w:rsidP="00216B32">
            <w:pPr>
              <w:jc w:val="center"/>
            </w:pPr>
            <w:r w:rsidRPr="004D0F0C">
              <w:t>0.7%</w:t>
            </w:r>
          </w:p>
        </w:tc>
        <w:tc>
          <w:tcPr>
            <w:tcW w:w="1134" w:type="dxa"/>
            <w:vAlign w:val="center"/>
          </w:tcPr>
          <w:p w:rsidR="00216B32" w:rsidRPr="004D0F0C" w:rsidRDefault="00216B32" w:rsidP="00216B32">
            <w:pPr>
              <w:jc w:val="center"/>
            </w:pPr>
            <w:r w:rsidRPr="004D0F0C">
              <w:t>10.2%</w:t>
            </w:r>
          </w:p>
        </w:tc>
        <w:tc>
          <w:tcPr>
            <w:tcW w:w="1339" w:type="dxa"/>
            <w:vAlign w:val="center"/>
          </w:tcPr>
          <w:p w:rsidR="00216B32" w:rsidRPr="004E1D06" w:rsidRDefault="00216B32" w:rsidP="00216B32">
            <w:pPr>
              <w:jc w:val="center"/>
            </w:pPr>
            <w:r w:rsidRPr="004E1D06">
              <w:t>384</w:t>
            </w:r>
          </w:p>
        </w:tc>
        <w:tc>
          <w:tcPr>
            <w:tcW w:w="907" w:type="dxa"/>
            <w:vAlign w:val="center"/>
          </w:tcPr>
          <w:p w:rsidR="00216B32" w:rsidRPr="004E1D06" w:rsidRDefault="00216B32" w:rsidP="00216B32">
            <w:pPr>
              <w:jc w:val="center"/>
            </w:pPr>
            <w:r w:rsidRPr="004E1D06">
              <w:t>1.6%</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High-tech manufacturing</w:t>
            </w:r>
          </w:p>
        </w:tc>
        <w:tc>
          <w:tcPr>
            <w:tcW w:w="1339" w:type="dxa"/>
            <w:noWrap/>
            <w:vAlign w:val="center"/>
            <w:hideMark/>
          </w:tcPr>
          <w:p w:rsidR="00216B32" w:rsidRPr="004D0F0C" w:rsidRDefault="00216B32" w:rsidP="00216B32">
            <w:pPr>
              <w:jc w:val="center"/>
            </w:pPr>
            <w:r w:rsidRPr="004D0F0C">
              <w:t>147</w:t>
            </w:r>
          </w:p>
        </w:tc>
        <w:tc>
          <w:tcPr>
            <w:tcW w:w="907" w:type="dxa"/>
            <w:noWrap/>
            <w:vAlign w:val="center"/>
            <w:hideMark/>
          </w:tcPr>
          <w:p w:rsidR="00216B32" w:rsidRPr="004D0F0C" w:rsidRDefault="00216B32" w:rsidP="00216B32">
            <w:pPr>
              <w:jc w:val="center"/>
            </w:pPr>
            <w:r w:rsidRPr="004D0F0C">
              <w:t>2.6%</w:t>
            </w:r>
          </w:p>
        </w:tc>
        <w:tc>
          <w:tcPr>
            <w:tcW w:w="1134" w:type="dxa"/>
            <w:vAlign w:val="center"/>
          </w:tcPr>
          <w:p w:rsidR="00216B32" w:rsidRPr="004D0F0C" w:rsidRDefault="00216B32" w:rsidP="00216B32">
            <w:pPr>
              <w:jc w:val="center"/>
            </w:pPr>
            <w:r w:rsidRPr="004D0F0C">
              <w:t>27.9%</w:t>
            </w:r>
          </w:p>
        </w:tc>
        <w:tc>
          <w:tcPr>
            <w:tcW w:w="1339" w:type="dxa"/>
            <w:vAlign w:val="center"/>
          </w:tcPr>
          <w:p w:rsidR="00216B32" w:rsidRPr="004E1D06" w:rsidRDefault="00216B32" w:rsidP="00216B32">
            <w:pPr>
              <w:jc w:val="center"/>
            </w:pPr>
            <w:r w:rsidRPr="004E1D06">
              <w:t>526</w:t>
            </w:r>
          </w:p>
        </w:tc>
        <w:tc>
          <w:tcPr>
            <w:tcW w:w="907" w:type="dxa"/>
            <w:vAlign w:val="center"/>
          </w:tcPr>
          <w:p w:rsidR="00216B32" w:rsidRPr="004E1D06" w:rsidRDefault="00216B32" w:rsidP="00216B32">
            <w:pPr>
              <w:jc w:val="center"/>
            </w:pPr>
            <w:r w:rsidRPr="004E1D06">
              <w:t>2.1%</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Knowledge intensive services</w:t>
            </w:r>
          </w:p>
        </w:tc>
        <w:tc>
          <w:tcPr>
            <w:tcW w:w="1339" w:type="dxa"/>
            <w:noWrap/>
            <w:vAlign w:val="center"/>
            <w:hideMark/>
          </w:tcPr>
          <w:p w:rsidR="00216B32" w:rsidRPr="004D0F0C" w:rsidRDefault="00216B32" w:rsidP="00216B32">
            <w:pPr>
              <w:jc w:val="center"/>
            </w:pPr>
            <w:r w:rsidRPr="004D0F0C">
              <w:t>155</w:t>
            </w:r>
          </w:p>
        </w:tc>
        <w:tc>
          <w:tcPr>
            <w:tcW w:w="907" w:type="dxa"/>
            <w:noWrap/>
            <w:vAlign w:val="center"/>
            <w:hideMark/>
          </w:tcPr>
          <w:p w:rsidR="00216B32" w:rsidRPr="004D0F0C" w:rsidRDefault="00216B32" w:rsidP="00216B32">
            <w:pPr>
              <w:jc w:val="center"/>
            </w:pPr>
            <w:r w:rsidRPr="004D0F0C">
              <w:t>2.7%</w:t>
            </w:r>
          </w:p>
        </w:tc>
        <w:tc>
          <w:tcPr>
            <w:tcW w:w="1134" w:type="dxa"/>
            <w:vAlign w:val="center"/>
          </w:tcPr>
          <w:p w:rsidR="00216B32" w:rsidRPr="004D0F0C" w:rsidRDefault="00216B32" w:rsidP="00216B32">
            <w:pPr>
              <w:jc w:val="center"/>
            </w:pPr>
            <w:r w:rsidRPr="004D0F0C">
              <w:t>21.8%</w:t>
            </w:r>
          </w:p>
        </w:tc>
        <w:tc>
          <w:tcPr>
            <w:tcW w:w="1339" w:type="dxa"/>
            <w:vAlign w:val="center"/>
          </w:tcPr>
          <w:p w:rsidR="00216B32" w:rsidRPr="004E1D06" w:rsidRDefault="00216B32" w:rsidP="00216B32">
            <w:pPr>
              <w:jc w:val="center"/>
            </w:pPr>
            <w:r w:rsidRPr="004E1D06">
              <w:t>712</w:t>
            </w:r>
          </w:p>
        </w:tc>
        <w:tc>
          <w:tcPr>
            <w:tcW w:w="907" w:type="dxa"/>
            <w:vAlign w:val="center"/>
          </w:tcPr>
          <w:p w:rsidR="00216B32" w:rsidRPr="004E1D06" w:rsidRDefault="00216B32" w:rsidP="00216B32">
            <w:pPr>
              <w:jc w:val="center"/>
            </w:pPr>
            <w:r w:rsidRPr="004E1D06">
              <w:t>2.9%</w:t>
            </w:r>
          </w:p>
        </w:tc>
      </w:tr>
      <w:tr w:rsidR="00216B32" w:rsidRPr="00216B32" w:rsidTr="00216B32">
        <w:trPr>
          <w:trHeight w:val="300"/>
          <w:jc w:val="center"/>
        </w:trPr>
        <w:tc>
          <w:tcPr>
            <w:tcW w:w="3740" w:type="dxa"/>
            <w:noWrap/>
            <w:vAlign w:val="center"/>
            <w:hideMark/>
          </w:tcPr>
          <w:p w:rsidR="00216B32" w:rsidRPr="00216B32" w:rsidRDefault="00216B32" w:rsidP="00216B32">
            <w:pPr>
              <w:rPr>
                <w:rFonts w:cstheme="minorHAnsi"/>
                <w:i/>
              </w:rPr>
            </w:pPr>
            <w:r w:rsidRPr="00216B32">
              <w:rPr>
                <w:rFonts w:cstheme="minorHAnsi"/>
                <w:i/>
              </w:rPr>
              <w:t>TOTAL KI SECTORS</w:t>
            </w:r>
          </w:p>
        </w:tc>
        <w:tc>
          <w:tcPr>
            <w:tcW w:w="1339" w:type="dxa"/>
            <w:noWrap/>
            <w:vAlign w:val="center"/>
            <w:hideMark/>
          </w:tcPr>
          <w:p w:rsidR="00216B32" w:rsidRPr="00216B32" w:rsidRDefault="00216B32" w:rsidP="00216B32">
            <w:pPr>
              <w:jc w:val="center"/>
              <w:rPr>
                <w:i/>
              </w:rPr>
            </w:pPr>
            <w:r w:rsidRPr="00216B32">
              <w:rPr>
                <w:i/>
              </w:rPr>
              <w:t>920</w:t>
            </w:r>
          </w:p>
        </w:tc>
        <w:tc>
          <w:tcPr>
            <w:tcW w:w="907" w:type="dxa"/>
            <w:noWrap/>
            <w:vAlign w:val="center"/>
            <w:hideMark/>
          </w:tcPr>
          <w:p w:rsidR="00216B32" w:rsidRPr="00216B32" w:rsidRDefault="00216B32" w:rsidP="00216B32">
            <w:pPr>
              <w:jc w:val="center"/>
              <w:rPr>
                <w:i/>
              </w:rPr>
            </w:pPr>
            <w:r w:rsidRPr="00216B32">
              <w:rPr>
                <w:i/>
              </w:rPr>
              <w:t>16.3%</w:t>
            </w:r>
          </w:p>
        </w:tc>
        <w:tc>
          <w:tcPr>
            <w:tcW w:w="1134" w:type="dxa"/>
            <w:vAlign w:val="center"/>
          </w:tcPr>
          <w:p w:rsidR="00216B32" w:rsidRPr="00216B32" w:rsidRDefault="00216B32" w:rsidP="00216B32">
            <w:pPr>
              <w:jc w:val="center"/>
              <w:rPr>
                <w:i/>
              </w:rPr>
            </w:pPr>
            <w:r w:rsidRPr="00216B32">
              <w:rPr>
                <w:i/>
              </w:rPr>
              <w:t>20.8%</w:t>
            </w:r>
          </w:p>
        </w:tc>
        <w:tc>
          <w:tcPr>
            <w:tcW w:w="1339" w:type="dxa"/>
            <w:vAlign w:val="center"/>
          </w:tcPr>
          <w:p w:rsidR="00216B32" w:rsidRPr="00216B32" w:rsidRDefault="00216B32" w:rsidP="00216B32">
            <w:pPr>
              <w:jc w:val="center"/>
              <w:rPr>
                <w:i/>
              </w:rPr>
            </w:pPr>
            <w:r w:rsidRPr="00216B32">
              <w:rPr>
                <w:i/>
              </w:rPr>
              <w:t>4,427</w:t>
            </w:r>
          </w:p>
        </w:tc>
        <w:tc>
          <w:tcPr>
            <w:tcW w:w="907" w:type="dxa"/>
            <w:vAlign w:val="center"/>
          </w:tcPr>
          <w:p w:rsidR="00216B32" w:rsidRPr="00216B32" w:rsidRDefault="00216B32" w:rsidP="00216B32">
            <w:pPr>
              <w:jc w:val="center"/>
              <w:rPr>
                <w:i/>
              </w:rPr>
            </w:pPr>
            <w:r w:rsidRPr="00216B32">
              <w:rPr>
                <w:i/>
              </w:rPr>
              <w:t>18.0%</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OTHER SECTORS</w:t>
            </w:r>
          </w:p>
        </w:tc>
        <w:tc>
          <w:tcPr>
            <w:tcW w:w="1339" w:type="dxa"/>
            <w:noWrap/>
            <w:vAlign w:val="center"/>
            <w:hideMark/>
          </w:tcPr>
          <w:p w:rsidR="00216B32" w:rsidRPr="004D0F0C" w:rsidRDefault="00216B32" w:rsidP="00216B32">
            <w:pPr>
              <w:jc w:val="center"/>
            </w:pPr>
          </w:p>
        </w:tc>
        <w:tc>
          <w:tcPr>
            <w:tcW w:w="907" w:type="dxa"/>
            <w:noWrap/>
            <w:vAlign w:val="center"/>
            <w:hideMark/>
          </w:tcPr>
          <w:p w:rsidR="00216B32" w:rsidRPr="004D0F0C" w:rsidRDefault="00216B32" w:rsidP="00216B32">
            <w:pPr>
              <w:jc w:val="center"/>
            </w:pPr>
          </w:p>
        </w:tc>
        <w:tc>
          <w:tcPr>
            <w:tcW w:w="1134" w:type="dxa"/>
            <w:vAlign w:val="center"/>
          </w:tcPr>
          <w:p w:rsidR="00216B32" w:rsidRPr="004D0F0C" w:rsidRDefault="00216B32" w:rsidP="00216B32">
            <w:pPr>
              <w:jc w:val="center"/>
            </w:pPr>
          </w:p>
        </w:tc>
        <w:tc>
          <w:tcPr>
            <w:tcW w:w="1339" w:type="dxa"/>
            <w:vAlign w:val="center"/>
          </w:tcPr>
          <w:p w:rsidR="00216B32" w:rsidRPr="004E1D06" w:rsidRDefault="00216B32" w:rsidP="00216B32">
            <w:pPr>
              <w:jc w:val="center"/>
            </w:pPr>
          </w:p>
        </w:tc>
        <w:tc>
          <w:tcPr>
            <w:tcW w:w="907" w:type="dxa"/>
            <w:vAlign w:val="center"/>
          </w:tcPr>
          <w:p w:rsidR="00216B32" w:rsidRPr="004E1D06" w:rsidRDefault="00216B32" w:rsidP="00216B32">
            <w:pPr>
              <w:jc w:val="center"/>
            </w:pP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Primary</w:t>
            </w:r>
          </w:p>
        </w:tc>
        <w:tc>
          <w:tcPr>
            <w:tcW w:w="1339" w:type="dxa"/>
            <w:noWrap/>
            <w:vAlign w:val="center"/>
            <w:hideMark/>
          </w:tcPr>
          <w:p w:rsidR="00216B32" w:rsidRPr="004D0F0C" w:rsidRDefault="00216B32" w:rsidP="00216B32">
            <w:pPr>
              <w:jc w:val="center"/>
            </w:pPr>
            <w:r w:rsidRPr="004D0F0C">
              <w:t>136</w:t>
            </w:r>
          </w:p>
        </w:tc>
        <w:tc>
          <w:tcPr>
            <w:tcW w:w="907" w:type="dxa"/>
            <w:noWrap/>
            <w:vAlign w:val="center"/>
            <w:hideMark/>
          </w:tcPr>
          <w:p w:rsidR="00216B32" w:rsidRPr="004D0F0C" w:rsidRDefault="00216B32" w:rsidP="00216B32">
            <w:pPr>
              <w:jc w:val="center"/>
            </w:pPr>
            <w:r w:rsidRPr="004D0F0C">
              <w:t>2.4%</w:t>
            </w:r>
          </w:p>
        </w:tc>
        <w:tc>
          <w:tcPr>
            <w:tcW w:w="1134" w:type="dxa"/>
            <w:vAlign w:val="center"/>
          </w:tcPr>
          <w:p w:rsidR="00216B32" w:rsidRPr="004D0F0C" w:rsidRDefault="00216B32" w:rsidP="00216B32">
            <w:pPr>
              <w:jc w:val="center"/>
            </w:pPr>
            <w:r w:rsidRPr="004D0F0C">
              <w:t>20.7%</w:t>
            </w:r>
          </w:p>
        </w:tc>
        <w:tc>
          <w:tcPr>
            <w:tcW w:w="1339" w:type="dxa"/>
            <w:vAlign w:val="center"/>
          </w:tcPr>
          <w:p w:rsidR="00216B32" w:rsidRPr="004E1D06" w:rsidRDefault="00216B32" w:rsidP="00216B32">
            <w:pPr>
              <w:jc w:val="center"/>
            </w:pPr>
            <w:r w:rsidRPr="004E1D06">
              <w:t>657</w:t>
            </w:r>
          </w:p>
        </w:tc>
        <w:tc>
          <w:tcPr>
            <w:tcW w:w="907" w:type="dxa"/>
            <w:vAlign w:val="center"/>
          </w:tcPr>
          <w:p w:rsidR="00216B32" w:rsidRPr="004E1D06" w:rsidRDefault="00216B32" w:rsidP="00216B32">
            <w:pPr>
              <w:jc w:val="center"/>
            </w:pPr>
            <w:r w:rsidRPr="004E1D06">
              <w:t>2.7%</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Manufacturing</w:t>
            </w:r>
          </w:p>
        </w:tc>
        <w:tc>
          <w:tcPr>
            <w:tcW w:w="1339" w:type="dxa"/>
            <w:noWrap/>
            <w:vAlign w:val="center"/>
            <w:hideMark/>
          </w:tcPr>
          <w:p w:rsidR="00216B32" w:rsidRPr="004D0F0C" w:rsidRDefault="00216B32" w:rsidP="00216B32">
            <w:pPr>
              <w:jc w:val="center"/>
            </w:pPr>
            <w:r w:rsidRPr="004D0F0C">
              <w:t>323</w:t>
            </w:r>
          </w:p>
        </w:tc>
        <w:tc>
          <w:tcPr>
            <w:tcW w:w="907" w:type="dxa"/>
            <w:noWrap/>
            <w:vAlign w:val="center"/>
            <w:hideMark/>
          </w:tcPr>
          <w:p w:rsidR="00216B32" w:rsidRPr="004D0F0C" w:rsidRDefault="00216B32" w:rsidP="00216B32">
            <w:pPr>
              <w:jc w:val="center"/>
            </w:pPr>
            <w:r w:rsidRPr="004D0F0C">
              <w:t>5.7%</w:t>
            </w:r>
          </w:p>
        </w:tc>
        <w:tc>
          <w:tcPr>
            <w:tcW w:w="1134" w:type="dxa"/>
            <w:vAlign w:val="center"/>
          </w:tcPr>
          <w:p w:rsidR="00216B32" w:rsidRPr="004D0F0C" w:rsidRDefault="00216B32" w:rsidP="00216B32">
            <w:pPr>
              <w:jc w:val="center"/>
            </w:pPr>
            <w:r w:rsidRPr="004D0F0C">
              <w:t>27.5%</w:t>
            </w:r>
          </w:p>
        </w:tc>
        <w:tc>
          <w:tcPr>
            <w:tcW w:w="1339" w:type="dxa"/>
            <w:vAlign w:val="center"/>
          </w:tcPr>
          <w:p w:rsidR="00216B32" w:rsidRPr="004E1D06" w:rsidRDefault="00216B32" w:rsidP="00216B32">
            <w:pPr>
              <w:jc w:val="center"/>
            </w:pPr>
            <w:r w:rsidRPr="004E1D06">
              <w:t>1,174</w:t>
            </w:r>
          </w:p>
        </w:tc>
        <w:tc>
          <w:tcPr>
            <w:tcW w:w="907" w:type="dxa"/>
            <w:vAlign w:val="center"/>
          </w:tcPr>
          <w:p w:rsidR="00216B32" w:rsidRPr="004E1D06" w:rsidRDefault="00216B32" w:rsidP="00216B32">
            <w:pPr>
              <w:jc w:val="center"/>
            </w:pPr>
            <w:r w:rsidRPr="004E1D06">
              <w:t>4.8%</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Wholesale and retail distribution</w:t>
            </w:r>
          </w:p>
        </w:tc>
        <w:tc>
          <w:tcPr>
            <w:tcW w:w="1339" w:type="dxa"/>
            <w:noWrap/>
            <w:vAlign w:val="center"/>
            <w:hideMark/>
          </w:tcPr>
          <w:p w:rsidR="00216B32" w:rsidRPr="004D0F0C" w:rsidRDefault="00216B32" w:rsidP="00216B32">
            <w:pPr>
              <w:jc w:val="center"/>
            </w:pPr>
            <w:r w:rsidRPr="004D0F0C">
              <w:t>572</w:t>
            </w:r>
          </w:p>
        </w:tc>
        <w:tc>
          <w:tcPr>
            <w:tcW w:w="907" w:type="dxa"/>
            <w:noWrap/>
            <w:vAlign w:val="center"/>
            <w:hideMark/>
          </w:tcPr>
          <w:p w:rsidR="00216B32" w:rsidRPr="004D0F0C" w:rsidRDefault="00216B32" w:rsidP="00216B32">
            <w:pPr>
              <w:jc w:val="center"/>
            </w:pPr>
            <w:r w:rsidRPr="004D0F0C">
              <w:t>10.1%</w:t>
            </w:r>
          </w:p>
        </w:tc>
        <w:tc>
          <w:tcPr>
            <w:tcW w:w="1134" w:type="dxa"/>
            <w:vAlign w:val="center"/>
          </w:tcPr>
          <w:p w:rsidR="00216B32" w:rsidRPr="004D0F0C" w:rsidRDefault="00216B32" w:rsidP="00216B32">
            <w:pPr>
              <w:jc w:val="center"/>
            </w:pPr>
            <w:r w:rsidRPr="004D0F0C">
              <w:t>23.2%</w:t>
            </w:r>
          </w:p>
        </w:tc>
        <w:tc>
          <w:tcPr>
            <w:tcW w:w="1339" w:type="dxa"/>
            <w:vAlign w:val="center"/>
          </w:tcPr>
          <w:p w:rsidR="00216B32" w:rsidRPr="004E1D06" w:rsidRDefault="00216B32" w:rsidP="00216B32">
            <w:pPr>
              <w:jc w:val="center"/>
            </w:pPr>
            <w:r w:rsidRPr="004E1D06">
              <w:t>2,468</w:t>
            </w:r>
          </w:p>
        </w:tc>
        <w:tc>
          <w:tcPr>
            <w:tcW w:w="907" w:type="dxa"/>
            <w:vAlign w:val="center"/>
          </w:tcPr>
          <w:p w:rsidR="00216B32" w:rsidRPr="004E1D06" w:rsidRDefault="00216B32" w:rsidP="00216B32">
            <w:pPr>
              <w:jc w:val="center"/>
            </w:pPr>
            <w:r w:rsidRPr="004E1D06">
              <w:t>10.0%</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Construction and utilities</w:t>
            </w:r>
          </w:p>
        </w:tc>
        <w:tc>
          <w:tcPr>
            <w:tcW w:w="1339" w:type="dxa"/>
            <w:noWrap/>
            <w:vAlign w:val="center"/>
            <w:hideMark/>
          </w:tcPr>
          <w:p w:rsidR="00216B32" w:rsidRPr="004D0F0C" w:rsidRDefault="00216B32" w:rsidP="00216B32">
            <w:pPr>
              <w:jc w:val="center"/>
            </w:pPr>
            <w:r w:rsidRPr="004D0F0C">
              <w:t>703</w:t>
            </w:r>
          </w:p>
        </w:tc>
        <w:tc>
          <w:tcPr>
            <w:tcW w:w="907" w:type="dxa"/>
            <w:noWrap/>
            <w:vAlign w:val="center"/>
            <w:hideMark/>
          </w:tcPr>
          <w:p w:rsidR="00216B32" w:rsidRPr="004D0F0C" w:rsidRDefault="00216B32" w:rsidP="00216B32">
            <w:pPr>
              <w:jc w:val="center"/>
            </w:pPr>
            <w:r w:rsidRPr="004D0F0C">
              <w:t>12.4%</w:t>
            </w:r>
          </w:p>
        </w:tc>
        <w:tc>
          <w:tcPr>
            <w:tcW w:w="1134" w:type="dxa"/>
            <w:vAlign w:val="center"/>
          </w:tcPr>
          <w:p w:rsidR="00216B32" w:rsidRPr="004D0F0C" w:rsidRDefault="00216B32" w:rsidP="00216B32">
            <w:pPr>
              <w:jc w:val="center"/>
            </w:pPr>
            <w:r w:rsidRPr="004D0F0C">
              <w:t>23.8%</w:t>
            </w:r>
          </w:p>
        </w:tc>
        <w:tc>
          <w:tcPr>
            <w:tcW w:w="1339" w:type="dxa"/>
            <w:vAlign w:val="center"/>
          </w:tcPr>
          <w:p w:rsidR="00216B32" w:rsidRPr="004E1D06" w:rsidRDefault="00216B32" w:rsidP="00216B32">
            <w:pPr>
              <w:jc w:val="center"/>
            </w:pPr>
            <w:r w:rsidRPr="004E1D06">
              <w:t>2,952</w:t>
            </w:r>
          </w:p>
        </w:tc>
        <w:tc>
          <w:tcPr>
            <w:tcW w:w="907" w:type="dxa"/>
            <w:vAlign w:val="center"/>
          </w:tcPr>
          <w:p w:rsidR="00216B32" w:rsidRPr="004E1D06" w:rsidRDefault="00216B32" w:rsidP="00216B32">
            <w:pPr>
              <w:jc w:val="center"/>
            </w:pPr>
            <w:r w:rsidRPr="004E1D06">
              <w:t>12.0%</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Transport and travel</w:t>
            </w:r>
          </w:p>
        </w:tc>
        <w:tc>
          <w:tcPr>
            <w:tcW w:w="1339" w:type="dxa"/>
            <w:noWrap/>
            <w:vAlign w:val="center"/>
            <w:hideMark/>
          </w:tcPr>
          <w:p w:rsidR="00216B32" w:rsidRPr="004D0F0C" w:rsidRDefault="00216B32" w:rsidP="00216B32">
            <w:pPr>
              <w:jc w:val="center"/>
            </w:pPr>
            <w:r w:rsidRPr="004D0F0C">
              <w:t>195</w:t>
            </w:r>
          </w:p>
        </w:tc>
        <w:tc>
          <w:tcPr>
            <w:tcW w:w="907" w:type="dxa"/>
            <w:noWrap/>
            <w:vAlign w:val="center"/>
            <w:hideMark/>
          </w:tcPr>
          <w:p w:rsidR="00216B32" w:rsidRPr="004D0F0C" w:rsidRDefault="00216B32" w:rsidP="00216B32">
            <w:pPr>
              <w:jc w:val="center"/>
            </w:pPr>
            <w:r w:rsidRPr="004D0F0C">
              <w:t>3.4%</w:t>
            </w:r>
          </w:p>
        </w:tc>
        <w:tc>
          <w:tcPr>
            <w:tcW w:w="1134" w:type="dxa"/>
            <w:vAlign w:val="center"/>
          </w:tcPr>
          <w:p w:rsidR="00216B32" w:rsidRPr="004D0F0C" w:rsidRDefault="00216B32" w:rsidP="00216B32">
            <w:pPr>
              <w:jc w:val="center"/>
            </w:pPr>
            <w:r w:rsidRPr="004D0F0C">
              <w:t>21.8%</w:t>
            </w:r>
          </w:p>
        </w:tc>
        <w:tc>
          <w:tcPr>
            <w:tcW w:w="1339" w:type="dxa"/>
            <w:vAlign w:val="center"/>
          </w:tcPr>
          <w:p w:rsidR="00216B32" w:rsidRPr="004E1D06" w:rsidRDefault="00216B32" w:rsidP="00216B32">
            <w:pPr>
              <w:jc w:val="center"/>
            </w:pPr>
            <w:r w:rsidRPr="004E1D06">
              <w:t>895</w:t>
            </w:r>
          </w:p>
        </w:tc>
        <w:tc>
          <w:tcPr>
            <w:tcW w:w="907" w:type="dxa"/>
            <w:vAlign w:val="center"/>
          </w:tcPr>
          <w:p w:rsidR="00216B32" w:rsidRPr="004E1D06" w:rsidRDefault="00216B32" w:rsidP="00216B32">
            <w:pPr>
              <w:jc w:val="center"/>
            </w:pPr>
            <w:r w:rsidRPr="004E1D06">
              <w:t>3.6%</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Property and finance</w:t>
            </w:r>
          </w:p>
        </w:tc>
        <w:tc>
          <w:tcPr>
            <w:tcW w:w="1339" w:type="dxa"/>
            <w:noWrap/>
            <w:vAlign w:val="center"/>
            <w:hideMark/>
          </w:tcPr>
          <w:p w:rsidR="00216B32" w:rsidRPr="004D0F0C" w:rsidRDefault="00216B32" w:rsidP="00216B32">
            <w:pPr>
              <w:jc w:val="center"/>
            </w:pPr>
            <w:r w:rsidRPr="004D0F0C">
              <w:t>716</w:t>
            </w:r>
          </w:p>
        </w:tc>
        <w:tc>
          <w:tcPr>
            <w:tcW w:w="907" w:type="dxa"/>
            <w:noWrap/>
            <w:vAlign w:val="center"/>
            <w:hideMark/>
          </w:tcPr>
          <w:p w:rsidR="00216B32" w:rsidRPr="004D0F0C" w:rsidRDefault="00216B32" w:rsidP="00216B32">
            <w:pPr>
              <w:jc w:val="center"/>
            </w:pPr>
            <w:r w:rsidRPr="004D0F0C">
              <w:t>12.7%</w:t>
            </w:r>
          </w:p>
        </w:tc>
        <w:tc>
          <w:tcPr>
            <w:tcW w:w="1134" w:type="dxa"/>
            <w:vAlign w:val="center"/>
          </w:tcPr>
          <w:p w:rsidR="00216B32" w:rsidRPr="004D0F0C" w:rsidRDefault="00216B32" w:rsidP="00216B32">
            <w:pPr>
              <w:jc w:val="center"/>
            </w:pPr>
            <w:r w:rsidRPr="004D0F0C">
              <w:t>23.9%</w:t>
            </w:r>
          </w:p>
        </w:tc>
        <w:tc>
          <w:tcPr>
            <w:tcW w:w="1339" w:type="dxa"/>
            <w:vAlign w:val="center"/>
          </w:tcPr>
          <w:p w:rsidR="00216B32" w:rsidRPr="004E1D06" w:rsidRDefault="00216B32" w:rsidP="00216B32">
            <w:pPr>
              <w:jc w:val="center"/>
            </w:pPr>
            <w:r w:rsidRPr="004E1D06">
              <w:t>2,991</w:t>
            </w:r>
          </w:p>
        </w:tc>
        <w:tc>
          <w:tcPr>
            <w:tcW w:w="907" w:type="dxa"/>
            <w:vAlign w:val="center"/>
          </w:tcPr>
          <w:p w:rsidR="00216B32" w:rsidRPr="004E1D06" w:rsidRDefault="00216B32" w:rsidP="00216B32">
            <w:pPr>
              <w:jc w:val="center"/>
            </w:pPr>
            <w:r w:rsidRPr="004E1D06">
              <w:t>12.2%</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Other business services</w:t>
            </w:r>
          </w:p>
        </w:tc>
        <w:tc>
          <w:tcPr>
            <w:tcW w:w="1339" w:type="dxa"/>
            <w:noWrap/>
            <w:vAlign w:val="center"/>
            <w:hideMark/>
          </w:tcPr>
          <w:p w:rsidR="00216B32" w:rsidRPr="004D0F0C" w:rsidRDefault="00216B32" w:rsidP="00216B32">
            <w:pPr>
              <w:jc w:val="center"/>
            </w:pPr>
            <w:r w:rsidRPr="004D0F0C">
              <w:t>1,187</w:t>
            </w:r>
          </w:p>
        </w:tc>
        <w:tc>
          <w:tcPr>
            <w:tcW w:w="907" w:type="dxa"/>
            <w:noWrap/>
            <w:vAlign w:val="center"/>
            <w:hideMark/>
          </w:tcPr>
          <w:p w:rsidR="00216B32" w:rsidRPr="004D0F0C" w:rsidRDefault="00216B32" w:rsidP="00216B32">
            <w:pPr>
              <w:jc w:val="center"/>
            </w:pPr>
            <w:r w:rsidRPr="004D0F0C">
              <w:t>21.0%</w:t>
            </w:r>
          </w:p>
        </w:tc>
        <w:tc>
          <w:tcPr>
            <w:tcW w:w="1134" w:type="dxa"/>
            <w:vAlign w:val="center"/>
          </w:tcPr>
          <w:p w:rsidR="00216B32" w:rsidRPr="004D0F0C" w:rsidRDefault="00216B32" w:rsidP="00216B32">
            <w:pPr>
              <w:jc w:val="center"/>
            </w:pPr>
            <w:r w:rsidRPr="004D0F0C">
              <w:t>25.1%</w:t>
            </w:r>
          </w:p>
        </w:tc>
        <w:tc>
          <w:tcPr>
            <w:tcW w:w="1339" w:type="dxa"/>
            <w:vAlign w:val="center"/>
          </w:tcPr>
          <w:p w:rsidR="00216B32" w:rsidRPr="004E1D06" w:rsidRDefault="00216B32" w:rsidP="00216B32">
            <w:pPr>
              <w:jc w:val="center"/>
            </w:pPr>
            <w:r w:rsidRPr="004E1D06">
              <w:t>4,720</w:t>
            </w:r>
          </w:p>
        </w:tc>
        <w:tc>
          <w:tcPr>
            <w:tcW w:w="907" w:type="dxa"/>
            <w:vAlign w:val="center"/>
          </w:tcPr>
          <w:p w:rsidR="00216B32" w:rsidRPr="004E1D06" w:rsidRDefault="00216B32" w:rsidP="00216B32">
            <w:pPr>
              <w:jc w:val="center"/>
            </w:pPr>
            <w:r w:rsidRPr="004E1D06">
              <w:t>19.2%</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Other services</w:t>
            </w:r>
          </w:p>
        </w:tc>
        <w:tc>
          <w:tcPr>
            <w:tcW w:w="1339" w:type="dxa"/>
            <w:noWrap/>
            <w:vAlign w:val="center"/>
            <w:hideMark/>
          </w:tcPr>
          <w:p w:rsidR="00216B32" w:rsidRPr="004D0F0C" w:rsidRDefault="00216B32" w:rsidP="00216B32">
            <w:pPr>
              <w:jc w:val="center"/>
            </w:pPr>
            <w:r w:rsidRPr="004D0F0C">
              <w:t>701</w:t>
            </w:r>
          </w:p>
        </w:tc>
        <w:tc>
          <w:tcPr>
            <w:tcW w:w="907" w:type="dxa"/>
            <w:noWrap/>
            <w:vAlign w:val="center"/>
            <w:hideMark/>
          </w:tcPr>
          <w:p w:rsidR="00216B32" w:rsidRPr="004D0F0C" w:rsidRDefault="00216B32" w:rsidP="00216B32">
            <w:pPr>
              <w:jc w:val="center"/>
            </w:pPr>
            <w:r w:rsidRPr="004D0F0C">
              <w:t>12.4%</w:t>
            </w:r>
          </w:p>
        </w:tc>
        <w:tc>
          <w:tcPr>
            <w:tcW w:w="1134" w:type="dxa"/>
            <w:vAlign w:val="center"/>
          </w:tcPr>
          <w:p w:rsidR="00216B32" w:rsidRPr="004D0F0C" w:rsidRDefault="00216B32" w:rsidP="00216B32">
            <w:pPr>
              <w:jc w:val="center"/>
            </w:pPr>
            <w:r w:rsidRPr="004D0F0C">
              <w:t>23.1%</w:t>
            </w:r>
          </w:p>
        </w:tc>
        <w:tc>
          <w:tcPr>
            <w:tcW w:w="1339" w:type="dxa"/>
            <w:vAlign w:val="center"/>
          </w:tcPr>
          <w:p w:rsidR="00216B32" w:rsidRPr="004E1D06" w:rsidRDefault="00216B32" w:rsidP="00216B32">
            <w:pPr>
              <w:jc w:val="center"/>
            </w:pPr>
            <w:r w:rsidRPr="004E1D06">
              <w:t>3,039</w:t>
            </w:r>
          </w:p>
        </w:tc>
        <w:tc>
          <w:tcPr>
            <w:tcW w:w="907" w:type="dxa"/>
            <w:vAlign w:val="center"/>
          </w:tcPr>
          <w:p w:rsidR="00216B32" w:rsidRPr="004E1D06" w:rsidRDefault="00216B32" w:rsidP="00216B32">
            <w:pPr>
              <w:jc w:val="center"/>
            </w:pPr>
            <w:r w:rsidRPr="004E1D06">
              <w:t>12.4%</w:t>
            </w:r>
          </w:p>
        </w:tc>
      </w:tr>
      <w:tr w:rsidR="00216B32" w:rsidRPr="00290748" w:rsidTr="00216B32">
        <w:trPr>
          <w:trHeight w:val="300"/>
          <w:jc w:val="center"/>
        </w:trPr>
        <w:tc>
          <w:tcPr>
            <w:tcW w:w="3740" w:type="dxa"/>
            <w:noWrap/>
            <w:vAlign w:val="center"/>
            <w:hideMark/>
          </w:tcPr>
          <w:p w:rsidR="00216B32" w:rsidRPr="00290748" w:rsidRDefault="00216B32" w:rsidP="00216B32">
            <w:pPr>
              <w:rPr>
                <w:rFonts w:cstheme="minorHAnsi"/>
              </w:rPr>
            </w:pPr>
            <w:r w:rsidRPr="00290748">
              <w:rPr>
                <w:rFonts w:cstheme="minorHAnsi"/>
              </w:rPr>
              <w:t>Education, arts, charities, social care</w:t>
            </w:r>
          </w:p>
        </w:tc>
        <w:tc>
          <w:tcPr>
            <w:tcW w:w="1339" w:type="dxa"/>
            <w:noWrap/>
            <w:vAlign w:val="center"/>
            <w:hideMark/>
          </w:tcPr>
          <w:p w:rsidR="00216B32" w:rsidRPr="004D0F0C" w:rsidRDefault="00216B32" w:rsidP="00216B32">
            <w:pPr>
              <w:jc w:val="center"/>
            </w:pPr>
            <w:r w:rsidRPr="004D0F0C">
              <w:t>206</w:t>
            </w:r>
          </w:p>
        </w:tc>
        <w:tc>
          <w:tcPr>
            <w:tcW w:w="907" w:type="dxa"/>
            <w:noWrap/>
            <w:vAlign w:val="center"/>
            <w:hideMark/>
          </w:tcPr>
          <w:p w:rsidR="00216B32" w:rsidRPr="004D0F0C" w:rsidRDefault="00216B32" w:rsidP="00216B32">
            <w:pPr>
              <w:jc w:val="center"/>
            </w:pPr>
            <w:r w:rsidRPr="004D0F0C">
              <w:t>3.6%</w:t>
            </w:r>
          </w:p>
        </w:tc>
        <w:tc>
          <w:tcPr>
            <w:tcW w:w="1134" w:type="dxa"/>
            <w:vAlign w:val="center"/>
          </w:tcPr>
          <w:p w:rsidR="00216B32" w:rsidRPr="004D0F0C" w:rsidRDefault="00216B32" w:rsidP="00216B32">
            <w:pPr>
              <w:jc w:val="center"/>
            </w:pPr>
            <w:r w:rsidRPr="004D0F0C">
              <w:t>16.6%</w:t>
            </w:r>
          </w:p>
        </w:tc>
        <w:tc>
          <w:tcPr>
            <w:tcW w:w="1339" w:type="dxa"/>
            <w:vAlign w:val="center"/>
          </w:tcPr>
          <w:p w:rsidR="00216B32" w:rsidRPr="004E1D06" w:rsidRDefault="00216B32" w:rsidP="00216B32">
            <w:pPr>
              <w:jc w:val="center"/>
            </w:pPr>
            <w:r w:rsidRPr="004E1D06">
              <w:t>1,238</w:t>
            </w:r>
          </w:p>
        </w:tc>
        <w:tc>
          <w:tcPr>
            <w:tcW w:w="907" w:type="dxa"/>
            <w:vAlign w:val="center"/>
          </w:tcPr>
          <w:p w:rsidR="00216B32" w:rsidRPr="004E1D06" w:rsidRDefault="00216B32" w:rsidP="00216B32">
            <w:pPr>
              <w:jc w:val="center"/>
            </w:pPr>
            <w:r w:rsidRPr="004E1D06">
              <w:t>5.0%</w:t>
            </w:r>
          </w:p>
        </w:tc>
      </w:tr>
      <w:tr w:rsidR="00216B32" w:rsidRPr="00216B32" w:rsidTr="00216B32">
        <w:trPr>
          <w:trHeight w:val="300"/>
          <w:jc w:val="center"/>
        </w:trPr>
        <w:tc>
          <w:tcPr>
            <w:tcW w:w="3740" w:type="dxa"/>
            <w:noWrap/>
            <w:vAlign w:val="center"/>
            <w:hideMark/>
          </w:tcPr>
          <w:p w:rsidR="00216B32" w:rsidRPr="00216B32" w:rsidRDefault="00216B32" w:rsidP="00216B32">
            <w:pPr>
              <w:rPr>
                <w:rFonts w:cstheme="minorHAnsi"/>
                <w:i/>
              </w:rPr>
            </w:pPr>
            <w:r w:rsidRPr="00216B32">
              <w:rPr>
                <w:rFonts w:cstheme="minorHAnsi"/>
                <w:i/>
              </w:rPr>
              <w:t>TOTAL NON-KI SECTORS</w:t>
            </w:r>
          </w:p>
        </w:tc>
        <w:tc>
          <w:tcPr>
            <w:tcW w:w="1339" w:type="dxa"/>
            <w:noWrap/>
            <w:vAlign w:val="center"/>
            <w:hideMark/>
          </w:tcPr>
          <w:p w:rsidR="00216B32" w:rsidRPr="00216B32" w:rsidRDefault="00216B32" w:rsidP="00216B32">
            <w:pPr>
              <w:jc w:val="center"/>
              <w:rPr>
                <w:i/>
              </w:rPr>
            </w:pPr>
            <w:r w:rsidRPr="00216B32">
              <w:rPr>
                <w:i/>
              </w:rPr>
              <w:t>4,739</w:t>
            </w:r>
          </w:p>
        </w:tc>
        <w:tc>
          <w:tcPr>
            <w:tcW w:w="907" w:type="dxa"/>
            <w:noWrap/>
            <w:vAlign w:val="center"/>
            <w:hideMark/>
          </w:tcPr>
          <w:p w:rsidR="00216B32" w:rsidRPr="00216B32" w:rsidRDefault="00216B32" w:rsidP="00216B32">
            <w:pPr>
              <w:jc w:val="center"/>
              <w:rPr>
                <w:i/>
              </w:rPr>
            </w:pPr>
            <w:r w:rsidRPr="00216B32">
              <w:rPr>
                <w:i/>
              </w:rPr>
              <w:t>83.7%</w:t>
            </w:r>
          </w:p>
        </w:tc>
        <w:tc>
          <w:tcPr>
            <w:tcW w:w="1134" w:type="dxa"/>
            <w:vAlign w:val="center"/>
          </w:tcPr>
          <w:p w:rsidR="00216B32" w:rsidRPr="00216B32" w:rsidRDefault="00216B32" w:rsidP="00216B32">
            <w:pPr>
              <w:jc w:val="center"/>
              <w:rPr>
                <w:i/>
              </w:rPr>
            </w:pPr>
            <w:r w:rsidRPr="00216B32">
              <w:rPr>
                <w:i/>
              </w:rPr>
              <w:t>23.5%</w:t>
            </w:r>
          </w:p>
        </w:tc>
        <w:tc>
          <w:tcPr>
            <w:tcW w:w="1339" w:type="dxa"/>
            <w:vAlign w:val="center"/>
          </w:tcPr>
          <w:p w:rsidR="00216B32" w:rsidRPr="00216B32" w:rsidRDefault="00216B32" w:rsidP="00216B32">
            <w:pPr>
              <w:jc w:val="center"/>
              <w:rPr>
                <w:i/>
              </w:rPr>
            </w:pPr>
            <w:r w:rsidRPr="00216B32">
              <w:rPr>
                <w:i/>
              </w:rPr>
              <w:t>20,134</w:t>
            </w:r>
          </w:p>
        </w:tc>
        <w:tc>
          <w:tcPr>
            <w:tcW w:w="907" w:type="dxa"/>
            <w:vAlign w:val="center"/>
          </w:tcPr>
          <w:p w:rsidR="00216B32" w:rsidRPr="00216B32" w:rsidRDefault="00216B32" w:rsidP="00216B32">
            <w:pPr>
              <w:jc w:val="center"/>
              <w:rPr>
                <w:i/>
              </w:rPr>
            </w:pPr>
            <w:r w:rsidRPr="00216B32">
              <w:rPr>
                <w:i/>
              </w:rPr>
              <w:t>82.0%</w:t>
            </w:r>
          </w:p>
        </w:tc>
      </w:tr>
      <w:tr w:rsidR="00216B32" w:rsidRPr="00216B32" w:rsidTr="00216B32">
        <w:trPr>
          <w:trHeight w:val="300"/>
          <w:jc w:val="center"/>
        </w:trPr>
        <w:tc>
          <w:tcPr>
            <w:tcW w:w="3740" w:type="dxa"/>
            <w:noWrap/>
            <w:vAlign w:val="center"/>
            <w:hideMark/>
          </w:tcPr>
          <w:p w:rsidR="00216B32" w:rsidRPr="00216B32" w:rsidRDefault="00216B32" w:rsidP="00216B32">
            <w:pPr>
              <w:rPr>
                <w:rFonts w:cstheme="minorHAnsi"/>
                <w:i/>
              </w:rPr>
            </w:pPr>
            <w:r w:rsidRPr="00216B32">
              <w:rPr>
                <w:rFonts w:cstheme="minorHAnsi"/>
                <w:i/>
              </w:rPr>
              <w:t>TOTAL ALL SECTORS</w:t>
            </w:r>
          </w:p>
        </w:tc>
        <w:tc>
          <w:tcPr>
            <w:tcW w:w="1339" w:type="dxa"/>
            <w:noWrap/>
            <w:vAlign w:val="center"/>
            <w:hideMark/>
          </w:tcPr>
          <w:p w:rsidR="00216B32" w:rsidRPr="00216B32" w:rsidRDefault="00216B32" w:rsidP="00216B32">
            <w:pPr>
              <w:jc w:val="center"/>
              <w:rPr>
                <w:i/>
              </w:rPr>
            </w:pPr>
            <w:r w:rsidRPr="00216B32">
              <w:rPr>
                <w:i/>
              </w:rPr>
              <w:t>5,659</w:t>
            </w:r>
          </w:p>
        </w:tc>
        <w:tc>
          <w:tcPr>
            <w:tcW w:w="907" w:type="dxa"/>
            <w:noWrap/>
            <w:vAlign w:val="center"/>
            <w:hideMark/>
          </w:tcPr>
          <w:p w:rsidR="00216B32" w:rsidRPr="00216B32" w:rsidRDefault="00216B32" w:rsidP="00216B32">
            <w:pPr>
              <w:jc w:val="center"/>
              <w:rPr>
                <w:i/>
              </w:rPr>
            </w:pPr>
            <w:r w:rsidRPr="00216B32">
              <w:rPr>
                <w:i/>
              </w:rPr>
              <w:t>100.0%</w:t>
            </w:r>
          </w:p>
        </w:tc>
        <w:tc>
          <w:tcPr>
            <w:tcW w:w="1134" w:type="dxa"/>
            <w:vAlign w:val="center"/>
          </w:tcPr>
          <w:p w:rsidR="00216B32" w:rsidRPr="00216B32" w:rsidRDefault="00216B32" w:rsidP="00216B32">
            <w:pPr>
              <w:jc w:val="center"/>
              <w:rPr>
                <w:i/>
              </w:rPr>
            </w:pPr>
            <w:r w:rsidRPr="00216B32">
              <w:rPr>
                <w:i/>
              </w:rPr>
              <w:t>23.0%</w:t>
            </w:r>
          </w:p>
        </w:tc>
        <w:tc>
          <w:tcPr>
            <w:tcW w:w="1339" w:type="dxa"/>
            <w:vAlign w:val="center"/>
          </w:tcPr>
          <w:p w:rsidR="00216B32" w:rsidRPr="00216B32" w:rsidRDefault="00216B32" w:rsidP="00216B32">
            <w:pPr>
              <w:jc w:val="center"/>
              <w:rPr>
                <w:i/>
              </w:rPr>
            </w:pPr>
            <w:r w:rsidRPr="00216B32">
              <w:rPr>
                <w:i/>
              </w:rPr>
              <w:t>24,561</w:t>
            </w:r>
          </w:p>
        </w:tc>
        <w:tc>
          <w:tcPr>
            <w:tcW w:w="907" w:type="dxa"/>
            <w:vAlign w:val="center"/>
          </w:tcPr>
          <w:p w:rsidR="00216B32" w:rsidRPr="00216B32" w:rsidRDefault="00216B32" w:rsidP="00216B32">
            <w:pPr>
              <w:jc w:val="center"/>
              <w:rPr>
                <w:i/>
              </w:rPr>
            </w:pPr>
            <w:r w:rsidRPr="00216B32">
              <w:rPr>
                <w:i/>
              </w:rPr>
              <w:t>100.0%</w:t>
            </w:r>
          </w:p>
        </w:tc>
      </w:tr>
    </w:tbl>
    <w:p w:rsidR="006B6DE9" w:rsidRDefault="006B6DE9" w:rsidP="006B6DE9">
      <w:r>
        <w:br w:type="page"/>
      </w:r>
    </w:p>
    <w:p w:rsidR="00E408CA" w:rsidRDefault="00E408CA" w:rsidP="00E408CA">
      <w:r>
        <w:lastRenderedPageBreak/>
        <w:t>Table A.2 Employment location quotients in 2016 – BRES data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134"/>
        <w:gridCol w:w="1134"/>
        <w:gridCol w:w="1134"/>
      </w:tblGrid>
      <w:tr w:rsidR="00E408CA" w:rsidRPr="00AA4833" w:rsidTr="006B64FC">
        <w:trPr>
          <w:trHeight w:val="300"/>
          <w:jc w:val="center"/>
        </w:trPr>
        <w:tc>
          <w:tcPr>
            <w:tcW w:w="3308" w:type="dxa"/>
            <w:tcBorders>
              <w:top w:val="single" w:sz="4" w:space="0" w:color="auto"/>
              <w:bottom w:val="single" w:sz="4" w:space="0" w:color="auto"/>
            </w:tcBorders>
            <w:noWrap/>
            <w:vAlign w:val="center"/>
            <w:hideMark/>
          </w:tcPr>
          <w:p w:rsidR="00E408CA" w:rsidRPr="00AA4833" w:rsidRDefault="00E408CA" w:rsidP="00AA0F0B"/>
        </w:tc>
        <w:tc>
          <w:tcPr>
            <w:tcW w:w="1134" w:type="dxa"/>
            <w:tcBorders>
              <w:top w:val="single" w:sz="4" w:space="0" w:color="auto"/>
              <w:bottom w:val="single" w:sz="4" w:space="0" w:color="auto"/>
            </w:tcBorders>
            <w:noWrap/>
            <w:vAlign w:val="center"/>
            <w:hideMark/>
          </w:tcPr>
          <w:p w:rsidR="00E408CA" w:rsidRDefault="00E408CA" w:rsidP="006B64FC">
            <w:pPr>
              <w:jc w:val="center"/>
            </w:pPr>
            <w:r>
              <w:t>LQ</w:t>
            </w:r>
          </w:p>
          <w:p w:rsidR="00E408CA" w:rsidRPr="00AA4833" w:rsidRDefault="00E408CA" w:rsidP="006B64FC">
            <w:pPr>
              <w:jc w:val="center"/>
            </w:pPr>
            <w:r>
              <w:t>(Comb.</w:t>
            </w:r>
            <w:r w:rsidRPr="00AA4833">
              <w:t xml:space="preserve"> Auth</w:t>
            </w:r>
            <w:r>
              <w:t>.</w:t>
            </w:r>
            <w:r w:rsidRPr="00AA4833">
              <w:t xml:space="preserve"> = 1)</w:t>
            </w:r>
          </w:p>
        </w:tc>
        <w:tc>
          <w:tcPr>
            <w:tcW w:w="1134" w:type="dxa"/>
            <w:tcBorders>
              <w:top w:val="single" w:sz="4" w:space="0" w:color="auto"/>
              <w:bottom w:val="single" w:sz="4" w:space="0" w:color="auto"/>
            </w:tcBorders>
            <w:noWrap/>
            <w:vAlign w:val="center"/>
            <w:hideMark/>
          </w:tcPr>
          <w:p w:rsidR="00E408CA" w:rsidRDefault="00E408CA" w:rsidP="006B64FC">
            <w:pPr>
              <w:jc w:val="center"/>
            </w:pPr>
            <w:r>
              <w:t>LQ</w:t>
            </w:r>
          </w:p>
          <w:p w:rsidR="00E408CA" w:rsidRPr="00AA4833" w:rsidRDefault="00E408CA" w:rsidP="006B64FC">
            <w:pPr>
              <w:jc w:val="center"/>
            </w:pPr>
            <w:r w:rsidRPr="00AA4833">
              <w:t>(LEP = 1)</w:t>
            </w:r>
          </w:p>
        </w:tc>
        <w:tc>
          <w:tcPr>
            <w:tcW w:w="1134" w:type="dxa"/>
            <w:tcBorders>
              <w:top w:val="single" w:sz="4" w:space="0" w:color="auto"/>
              <w:bottom w:val="single" w:sz="4" w:space="0" w:color="auto"/>
            </w:tcBorders>
            <w:noWrap/>
            <w:vAlign w:val="center"/>
            <w:hideMark/>
          </w:tcPr>
          <w:p w:rsidR="00E408CA" w:rsidRDefault="00E408CA" w:rsidP="006B64FC">
            <w:pPr>
              <w:jc w:val="center"/>
            </w:pPr>
            <w:r>
              <w:t>LQ</w:t>
            </w:r>
          </w:p>
          <w:p w:rsidR="00E408CA" w:rsidRPr="00AA4833" w:rsidRDefault="00E408CA" w:rsidP="006B64FC">
            <w:pPr>
              <w:jc w:val="center"/>
            </w:pPr>
            <w:r w:rsidRPr="00AA4833">
              <w:t>(GB = 1)</w:t>
            </w:r>
          </w:p>
        </w:tc>
      </w:tr>
      <w:tr w:rsidR="00216B32" w:rsidRPr="00AA4833" w:rsidTr="00216B32">
        <w:trPr>
          <w:trHeight w:val="300"/>
          <w:jc w:val="center"/>
        </w:trPr>
        <w:tc>
          <w:tcPr>
            <w:tcW w:w="3308" w:type="dxa"/>
            <w:tcBorders>
              <w:top w:val="single" w:sz="4" w:space="0" w:color="auto"/>
            </w:tcBorders>
            <w:noWrap/>
            <w:vAlign w:val="center"/>
            <w:hideMark/>
          </w:tcPr>
          <w:p w:rsidR="00216B32" w:rsidRPr="00AA4833" w:rsidRDefault="00216B32" w:rsidP="00216B32">
            <w:r w:rsidRPr="00AA4833">
              <w:t>High-tech manufacturing</w:t>
            </w:r>
          </w:p>
        </w:tc>
        <w:tc>
          <w:tcPr>
            <w:tcW w:w="1134" w:type="dxa"/>
            <w:tcBorders>
              <w:top w:val="single" w:sz="4" w:space="0" w:color="auto"/>
            </w:tcBorders>
            <w:noWrap/>
            <w:vAlign w:val="center"/>
            <w:hideMark/>
          </w:tcPr>
          <w:p w:rsidR="00216B32" w:rsidRPr="00A667A2" w:rsidRDefault="00216B32" w:rsidP="00216B32">
            <w:pPr>
              <w:jc w:val="center"/>
            </w:pPr>
            <w:r w:rsidRPr="00A667A2">
              <w:t>0.91</w:t>
            </w:r>
          </w:p>
        </w:tc>
        <w:tc>
          <w:tcPr>
            <w:tcW w:w="1134" w:type="dxa"/>
            <w:tcBorders>
              <w:top w:val="single" w:sz="4" w:space="0" w:color="auto"/>
            </w:tcBorders>
            <w:noWrap/>
            <w:vAlign w:val="center"/>
            <w:hideMark/>
          </w:tcPr>
          <w:p w:rsidR="00216B32" w:rsidRPr="00A667A2" w:rsidRDefault="00216B32" w:rsidP="00216B32">
            <w:pPr>
              <w:jc w:val="center"/>
            </w:pPr>
            <w:r w:rsidRPr="00A667A2">
              <w:t>0.92</w:t>
            </w:r>
          </w:p>
        </w:tc>
        <w:tc>
          <w:tcPr>
            <w:tcW w:w="1134" w:type="dxa"/>
            <w:tcBorders>
              <w:top w:val="single" w:sz="4" w:space="0" w:color="auto"/>
            </w:tcBorders>
            <w:noWrap/>
            <w:vAlign w:val="center"/>
            <w:hideMark/>
          </w:tcPr>
          <w:p w:rsidR="00216B32" w:rsidRPr="00A667A2" w:rsidRDefault="00216B32" w:rsidP="00216B32">
            <w:pPr>
              <w:jc w:val="center"/>
            </w:pPr>
            <w:r w:rsidRPr="00A667A2">
              <w:t>1.19</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Life sciences manufacturing</w:t>
            </w:r>
          </w:p>
        </w:tc>
        <w:tc>
          <w:tcPr>
            <w:tcW w:w="1134" w:type="dxa"/>
            <w:noWrap/>
            <w:vAlign w:val="center"/>
            <w:hideMark/>
          </w:tcPr>
          <w:p w:rsidR="00216B32" w:rsidRPr="00A667A2" w:rsidRDefault="00216B32" w:rsidP="00216B32">
            <w:pPr>
              <w:jc w:val="center"/>
            </w:pPr>
            <w:r w:rsidRPr="00A667A2">
              <w:t>0.39</w:t>
            </w:r>
          </w:p>
        </w:tc>
        <w:tc>
          <w:tcPr>
            <w:tcW w:w="1134" w:type="dxa"/>
            <w:noWrap/>
            <w:vAlign w:val="center"/>
            <w:hideMark/>
          </w:tcPr>
          <w:p w:rsidR="00216B32" w:rsidRPr="00A667A2" w:rsidRDefault="00216B32" w:rsidP="00216B32">
            <w:pPr>
              <w:jc w:val="center"/>
            </w:pPr>
            <w:r w:rsidRPr="00A667A2">
              <w:t>0.36</w:t>
            </w:r>
          </w:p>
        </w:tc>
        <w:tc>
          <w:tcPr>
            <w:tcW w:w="1134" w:type="dxa"/>
            <w:noWrap/>
            <w:vAlign w:val="center"/>
            <w:hideMark/>
          </w:tcPr>
          <w:p w:rsidR="00216B32" w:rsidRPr="00A667A2" w:rsidRDefault="00216B32" w:rsidP="00216B32">
            <w:pPr>
              <w:jc w:val="center"/>
            </w:pPr>
            <w:r w:rsidRPr="00A667A2">
              <w:t>0.41</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ICT</w:t>
            </w:r>
          </w:p>
        </w:tc>
        <w:tc>
          <w:tcPr>
            <w:tcW w:w="1134" w:type="dxa"/>
            <w:noWrap/>
            <w:vAlign w:val="center"/>
            <w:hideMark/>
          </w:tcPr>
          <w:p w:rsidR="00216B32" w:rsidRPr="00A667A2" w:rsidRDefault="00216B32" w:rsidP="00216B32">
            <w:pPr>
              <w:jc w:val="center"/>
            </w:pPr>
            <w:r w:rsidRPr="00A667A2">
              <w:t>0.77</w:t>
            </w:r>
          </w:p>
        </w:tc>
        <w:tc>
          <w:tcPr>
            <w:tcW w:w="1134" w:type="dxa"/>
            <w:noWrap/>
            <w:vAlign w:val="center"/>
            <w:hideMark/>
          </w:tcPr>
          <w:p w:rsidR="00216B32" w:rsidRPr="00A667A2" w:rsidRDefault="00216B32" w:rsidP="00216B32">
            <w:pPr>
              <w:jc w:val="center"/>
            </w:pPr>
            <w:r w:rsidRPr="00A667A2">
              <w:t>1.03</w:t>
            </w:r>
          </w:p>
        </w:tc>
        <w:tc>
          <w:tcPr>
            <w:tcW w:w="1134" w:type="dxa"/>
            <w:noWrap/>
            <w:vAlign w:val="center"/>
            <w:hideMark/>
          </w:tcPr>
          <w:p w:rsidR="00216B32" w:rsidRPr="00A667A2" w:rsidRDefault="00216B32" w:rsidP="00216B32">
            <w:pPr>
              <w:jc w:val="center"/>
            </w:pPr>
            <w:r w:rsidRPr="00A667A2">
              <w:t>0.92</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R&amp;D</w:t>
            </w:r>
          </w:p>
        </w:tc>
        <w:tc>
          <w:tcPr>
            <w:tcW w:w="1134" w:type="dxa"/>
            <w:noWrap/>
            <w:vAlign w:val="center"/>
            <w:hideMark/>
          </w:tcPr>
          <w:p w:rsidR="00216B32" w:rsidRPr="00A667A2" w:rsidRDefault="00216B32" w:rsidP="00216B32">
            <w:pPr>
              <w:jc w:val="center"/>
            </w:pPr>
            <w:r w:rsidRPr="00A667A2">
              <w:t>0.11</w:t>
            </w:r>
          </w:p>
        </w:tc>
        <w:tc>
          <w:tcPr>
            <w:tcW w:w="1134" w:type="dxa"/>
            <w:noWrap/>
            <w:vAlign w:val="center"/>
            <w:hideMark/>
          </w:tcPr>
          <w:p w:rsidR="00216B32" w:rsidRPr="00A667A2" w:rsidRDefault="00216B32" w:rsidP="00216B32">
            <w:pPr>
              <w:jc w:val="center"/>
            </w:pPr>
            <w:r w:rsidRPr="00A667A2">
              <w:t>0.17</w:t>
            </w:r>
          </w:p>
        </w:tc>
        <w:tc>
          <w:tcPr>
            <w:tcW w:w="1134" w:type="dxa"/>
            <w:noWrap/>
            <w:vAlign w:val="center"/>
            <w:hideMark/>
          </w:tcPr>
          <w:p w:rsidR="00216B32" w:rsidRPr="00A667A2" w:rsidRDefault="00216B32" w:rsidP="00216B32">
            <w:pPr>
              <w:jc w:val="center"/>
            </w:pPr>
            <w:r w:rsidRPr="00A667A2">
              <w:t>0.72</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Knowledge intensive services</w:t>
            </w:r>
          </w:p>
        </w:tc>
        <w:tc>
          <w:tcPr>
            <w:tcW w:w="1134" w:type="dxa"/>
            <w:noWrap/>
            <w:vAlign w:val="center"/>
            <w:hideMark/>
          </w:tcPr>
          <w:p w:rsidR="00216B32" w:rsidRPr="00A667A2" w:rsidRDefault="00216B32" w:rsidP="00216B32">
            <w:pPr>
              <w:jc w:val="center"/>
            </w:pPr>
            <w:r w:rsidRPr="00A667A2">
              <w:t>1.02</w:t>
            </w:r>
          </w:p>
        </w:tc>
        <w:tc>
          <w:tcPr>
            <w:tcW w:w="1134" w:type="dxa"/>
            <w:noWrap/>
            <w:vAlign w:val="center"/>
            <w:hideMark/>
          </w:tcPr>
          <w:p w:rsidR="00216B32" w:rsidRPr="00A667A2" w:rsidRDefault="00216B32" w:rsidP="00216B32">
            <w:pPr>
              <w:jc w:val="center"/>
            </w:pPr>
            <w:r w:rsidRPr="00A667A2">
              <w:t>1.22</w:t>
            </w:r>
          </w:p>
        </w:tc>
        <w:tc>
          <w:tcPr>
            <w:tcW w:w="1134" w:type="dxa"/>
            <w:noWrap/>
            <w:vAlign w:val="center"/>
            <w:hideMark/>
          </w:tcPr>
          <w:p w:rsidR="00216B32" w:rsidRPr="00A667A2" w:rsidRDefault="00216B32" w:rsidP="00216B32">
            <w:pPr>
              <w:jc w:val="center"/>
            </w:pPr>
            <w:r w:rsidRPr="00A667A2">
              <w:t>1.42</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KI sectors</w:t>
            </w:r>
          </w:p>
        </w:tc>
        <w:tc>
          <w:tcPr>
            <w:tcW w:w="1134" w:type="dxa"/>
            <w:noWrap/>
            <w:vAlign w:val="center"/>
            <w:hideMark/>
          </w:tcPr>
          <w:p w:rsidR="00216B32" w:rsidRPr="00216B32" w:rsidRDefault="00216B32" w:rsidP="00216B32">
            <w:pPr>
              <w:jc w:val="center"/>
              <w:rPr>
                <w:i/>
              </w:rPr>
            </w:pPr>
            <w:r w:rsidRPr="00216B32">
              <w:rPr>
                <w:i/>
              </w:rPr>
              <w:t>0.71</w:t>
            </w:r>
          </w:p>
        </w:tc>
        <w:tc>
          <w:tcPr>
            <w:tcW w:w="1134" w:type="dxa"/>
            <w:noWrap/>
            <w:vAlign w:val="center"/>
            <w:hideMark/>
          </w:tcPr>
          <w:p w:rsidR="00216B32" w:rsidRPr="00216B32" w:rsidRDefault="00216B32" w:rsidP="00216B32">
            <w:pPr>
              <w:jc w:val="center"/>
              <w:rPr>
                <w:i/>
              </w:rPr>
            </w:pPr>
            <w:r w:rsidRPr="00216B32">
              <w:rPr>
                <w:i/>
              </w:rPr>
              <w:t>0.89</w:t>
            </w:r>
          </w:p>
        </w:tc>
        <w:tc>
          <w:tcPr>
            <w:tcW w:w="1134" w:type="dxa"/>
            <w:noWrap/>
            <w:vAlign w:val="center"/>
            <w:hideMark/>
          </w:tcPr>
          <w:p w:rsidR="00216B32" w:rsidRPr="00216B32" w:rsidRDefault="00216B32" w:rsidP="00216B32">
            <w:pPr>
              <w:jc w:val="center"/>
              <w:rPr>
                <w:i/>
              </w:rPr>
            </w:pPr>
            <w:r w:rsidRPr="00216B32">
              <w:rPr>
                <w:i/>
              </w:rPr>
              <w:t>1.10</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Primary</w:t>
            </w:r>
          </w:p>
        </w:tc>
        <w:tc>
          <w:tcPr>
            <w:tcW w:w="1134" w:type="dxa"/>
            <w:noWrap/>
            <w:vAlign w:val="center"/>
            <w:hideMark/>
          </w:tcPr>
          <w:p w:rsidR="00216B32" w:rsidRPr="00A667A2" w:rsidRDefault="00216B32" w:rsidP="00216B32">
            <w:pPr>
              <w:jc w:val="center"/>
            </w:pPr>
            <w:r w:rsidRPr="00A667A2">
              <w:t>0.55</w:t>
            </w:r>
          </w:p>
        </w:tc>
        <w:tc>
          <w:tcPr>
            <w:tcW w:w="1134" w:type="dxa"/>
            <w:noWrap/>
            <w:vAlign w:val="center"/>
            <w:hideMark/>
          </w:tcPr>
          <w:p w:rsidR="00216B32" w:rsidRPr="00A667A2" w:rsidRDefault="00216B32" w:rsidP="00216B32">
            <w:pPr>
              <w:jc w:val="center"/>
            </w:pPr>
            <w:r w:rsidRPr="00A667A2">
              <w:t>0.45</w:t>
            </w:r>
          </w:p>
        </w:tc>
        <w:tc>
          <w:tcPr>
            <w:tcW w:w="1134" w:type="dxa"/>
            <w:noWrap/>
            <w:vAlign w:val="center"/>
            <w:hideMark/>
          </w:tcPr>
          <w:p w:rsidR="00216B32" w:rsidRPr="00A667A2" w:rsidRDefault="00216B32" w:rsidP="00216B32">
            <w:pPr>
              <w:jc w:val="center"/>
            </w:pPr>
            <w:r w:rsidRPr="00A667A2">
              <w:t>0.08</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Other manufacturing</w:t>
            </w:r>
          </w:p>
        </w:tc>
        <w:tc>
          <w:tcPr>
            <w:tcW w:w="1134" w:type="dxa"/>
            <w:noWrap/>
            <w:vAlign w:val="center"/>
            <w:hideMark/>
          </w:tcPr>
          <w:p w:rsidR="00216B32" w:rsidRPr="00A667A2" w:rsidRDefault="00216B32" w:rsidP="00216B32">
            <w:pPr>
              <w:jc w:val="center"/>
            </w:pPr>
            <w:r w:rsidRPr="00A667A2">
              <w:t>1.80</w:t>
            </w:r>
          </w:p>
        </w:tc>
        <w:tc>
          <w:tcPr>
            <w:tcW w:w="1134" w:type="dxa"/>
            <w:noWrap/>
            <w:vAlign w:val="center"/>
            <w:hideMark/>
          </w:tcPr>
          <w:p w:rsidR="00216B32" w:rsidRPr="00A667A2" w:rsidRDefault="00216B32" w:rsidP="00216B32">
            <w:pPr>
              <w:jc w:val="center"/>
            </w:pPr>
            <w:r w:rsidRPr="00A667A2">
              <w:t>1.36</w:t>
            </w:r>
          </w:p>
        </w:tc>
        <w:tc>
          <w:tcPr>
            <w:tcW w:w="1134" w:type="dxa"/>
            <w:noWrap/>
            <w:vAlign w:val="center"/>
            <w:hideMark/>
          </w:tcPr>
          <w:p w:rsidR="00216B32" w:rsidRPr="00A667A2" w:rsidRDefault="00216B32" w:rsidP="00216B32">
            <w:pPr>
              <w:jc w:val="center"/>
            </w:pPr>
            <w:r w:rsidRPr="00A667A2">
              <w:t>1.84</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Property and construction</w:t>
            </w:r>
          </w:p>
        </w:tc>
        <w:tc>
          <w:tcPr>
            <w:tcW w:w="1134" w:type="dxa"/>
            <w:noWrap/>
            <w:vAlign w:val="center"/>
            <w:hideMark/>
          </w:tcPr>
          <w:p w:rsidR="00216B32" w:rsidRPr="00A667A2" w:rsidRDefault="00216B32" w:rsidP="00216B32">
            <w:pPr>
              <w:jc w:val="center"/>
            </w:pPr>
            <w:r w:rsidRPr="00A667A2">
              <w:t>1.23</w:t>
            </w:r>
          </w:p>
        </w:tc>
        <w:tc>
          <w:tcPr>
            <w:tcW w:w="1134" w:type="dxa"/>
            <w:noWrap/>
            <w:vAlign w:val="center"/>
            <w:hideMark/>
          </w:tcPr>
          <w:p w:rsidR="00216B32" w:rsidRPr="00A667A2" w:rsidRDefault="00216B32" w:rsidP="00216B32">
            <w:pPr>
              <w:jc w:val="center"/>
            </w:pPr>
            <w:r w:rsidRPr="00A667A2">
              <w:t>1.03</w:t>
            </w:r>
          </w:p>
        </w:tc>
        <w:tc>
          <w:tcPr>
            <w:tcW w:w="1134" w:type="dxa"/>
            <w:noWrap/>
            <w:vAlign w:val="center"/>
            <w:hideMark/>
          </w:tcPr>
          <w:p w:rsidR="00216B32" w:rsidRPr="00A667A2" w:rsidRDefault="00216B32" w:rsidP="00216B32">
            <w:pPr>
              <w:jc w:val="center"/>
            </w:pPr>
            <w:r w:rsidRPr="00A667A2">
              <w:t>1.03</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Utilities</w:t>
            </w:r>
          </w:p>
        </w:tc>
        <w:tc>
          <w:tcPr>
            <w:tcW w:w="1134" w:type="dxa"/>
            <w:noWrap/>
            <w:vAlign w:val="center"/>
            <w:hideMark/>
          </w:tcPr>
          <w:p w:rsidR="00216B32" w:rsidRPr="00A667A2" w:rsidRDefault="00216B32" w:rsidP="00216B32">
            <w:pPr>
              <w:jc w:val="center"/>
            </w:pPr>
            <w:r w:rsidRPr="00A667A2">
              <w:t>1.30</w:t>
            </w:r>
          </w:p>
        </w:tc>
        <w:tc>
          <w:tcPr>
            <w:tcW w:w="1134" w:type="dxa"/>
            <w:noWrap/>
            <w:vAlign w:val="center"/>
            <w:hideMark/>
          </w:tcPr>
          <w:p w:rsidR="00216B32" w:rsidRPr="00A667A2" w:rsidRDefault="00216B32" w:rsidP="00216B32">
            <w:pPr>
              <w:jc w:val="center"/>
            </w:pPr>
            <w:r w:rsidRPr="00A667A2">
              <w:t>1.34</w:t>
            </w:r>
          </w:p>
        </w:tc>
        <w:tc>
          <w:tcPr>
            <w:tcW w:w="1134" w:type="dxa"/>
            <w:noWrap/>
            <w:vAlign w:val="center"/>
            <w:hideMark/>
          </w:tcPr>
          <w:p w:rsidR="00216B32" w:rsidRPr="00A667A2" w:rsidRDefault="00216B32" w:rsidP="00216B32">
            <w:pPr>
              <w:jc w:val="center"/>
            </w:pPr>
            <w:r w:rsidRPr="00A667A2">
              <w:t>1.31</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Publishing</w:t>
            </w:r>
          </w:p>
        </w:tc>
        <w:tc>
          <w:tcPr>
            <w:tcW w:w="1134" w:type="dxa"/>
            <w:noWrap/>
            <w:vAlign w:val="center"/>
            <w:hideMark/>
          </w:tcPr>
          <w:p w:rsidR="00216B32" w:rsidRPr="00A667A2" w:rsidRDefault="00216B32" w:rsidP="00216B32">
            <w:pPr>
              <w:jc w:val="center"/>
            </w:pPr>
            <w:r w:rsidRPr="00A667A2">
              <w:t>0.45</w:t>
            </w:r>
          </w:p>
        </w:tc>
        <w:tc>
          <w:tcPr>
            <w:tcW w:w="1134" w:type="dxa"/>
            <w:noWrap/>
            <w:vAlign w:val="center"/>
            <w:hideMark/>
          </w:tcPr>
          <w:p w:rsidR="00216B32" w:rsidRPr="00A667A2" w:rsidRDefault="00216B32" w:rsidP="00216B32">
            <w:pPr>
              <w:jc w:val="center"/>
            </w:pPr>
            <w:r w:rsidRPr="00A667A2">
              <w:t>0.63</w:t>
            </w:r>
          </w:p>
        </w:tc>
        <w:tc>
          <w:tcPr>
            <w:tcW w:w="1134" w:type="dxa"/>
            <w:noWrap/>
            <w:vAlign w:val="center"/>
            <w:hideMark/>
          </w:tcPr>
          <w:p w:rsidR="00216B32" w:rsidRPr="00A667A2" w:rsidRDefault="00216B32" w:rsidP="00216B32">
            <w:pPr>
              <w:jc w:val="center"/>
            </w:pPr>
            <w:r w:rsidRPr="00A667A2">
              <w:t>1.12</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Transport and travel</w:t>
            </w:r>
          </w:p>
        </w:tc>
        <w:tc>
          <w:tcPr>
            <w:tcW w:w="1134" w:type="dxa"/>
            <w:noWrap/>
            <w:vAlign w:val="center"/>
            <w:hideMark/>
          </w:tcPr>
          <w:p w:rsidR="00216B32" w:rsidRPr="00A667A2" w:rsidRDefault="00216B32" w:rsidP="00216B32">
            <w:pPr>
              <w:jc w:val="center"/>
            </w:pPr>
            <w:r w:rsidRPr="00A667A2">
              <w:t>1.23</w:t>
            </w:r>
          </w:p>
        </w:tc>
        <w:tc>
          <w:tcPr>
            <w:tcW w:w="1134" w:type="dxa"/>
            <w:noWrap/>
            <w:vAlign w:val="center"/>
            <w:hideMark/>
          </w:tcPr>
          <w:p w:rsidR="00216B32" w:rsidRPr="00A667A2" w:rsidRDefault="00216B32" w:rsidP="00216B32">
            <w:pPr>
              <w:jc w:val="center"/>
            </w:pPr>
            <w:r w:rsidRPr="00A667A2">
              <w:t>1.04</w:t>
            </w:r>
          </w:p>
        </w:tc>
        <w:tc>
          <w:tcPr>
            <w:tcW w:w="1134" w:type="dxa"/>
            <w:noWrap/>
            <w:vAlign w:val="center"/>
            <w:hideMark/>
          </w:tcPr>
          <w:p w:rsidR="00216B32" w:rsidRPr="00A667A2" w:rsidRDefault="00216B32" w:rsidP="00216B32">
            <w:pPr>
              <w:jc w:val="center"/>
            </w:pPr>
            <w:r w:rsidRPr="00A667A2">
              <w:t>1.20</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Wholesale distribution</w:t>
            </w:r>
          </w:p>
        </w:tc>
        <w:tc>
          <w:tcPr>
            <w:tcW w:w="1134" w:type="dxa"/>
            <w:noWrap/>
            <w:vAlign w:val="center"/>
            <w:hideMark/>
          </w:tcPr>
          <w:p w:rsidR="00216B32" w:rsidRPr="00A667A2" w:rsidRDefault="00216B32" w:rsidP="00216B32">
            <w:pPr>
              <w:jc w:val="center"/>
            </w:pPr>
            <w:r w:rsidRPr="00A667A2">
              <w:t>1.26</w:t>
            </w:r>
          </w:p>
        </w:tc>
        <w:tc>
          <w:tcPr>
            <w:tcW w:w="1134" w:type="dxa"/>
            <w:noWrap/>
            <w:vAlign w:val="center"/>
            <w:hideMark/>
          </w:tcPr>
          <w:p w:rsidR="00216B32" w:rsidRPr="00A667A2" w:rsidRDefault="00216B32" w:rsidP="00216B32">
            <w:pPr>
              <w:jc w:val="center"/>
            </w:pPr>
            <w:r w:rsidRPr="00A667A2">
              <w:t>1.09</w:t>
            </w:r>
          </w:p>
        </w:tc>
        <w:tc>
          <w:tcPr>
            <w:tcW w:w="1134" w:type="dxa"/>
            <w:noWrap/>
            <w:vAlign w:val="center"/>
            <w:hideMark/>
          </w:tcPr>
          <w:p w:rsidR="00216B32" w:rsidRPr="00A667A2" w:rsidRDefault="00216B32" w:rsidP="00216B32">
            <w:pPr>
              <w:jc w:val="center"/>
            </w:pPr>
            <w:r w:rsidRPr="00A667A2">
              <w:t>1.29</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Retail distribution</w:t>
            </w:r>
          </w:p>
        </w:tc>
        <w:tc>
          <w:tcPr>
            <w:tcW w:w="1134" w:type="dxa"/>
            <w:noWrap/>
            <w:vAlign w:val="center"/>
            <w:hideMark/>
          </w:tcPr>
          <w:p w:rsidR="00216B32" w:rsidRPr="00A667A2" w:rsidRDefault="00216B32" w:rsidP="00216B32">
            <w:pPr>
              <w:jc w:val="center"/>
            </w:pPr>
            <w:r w:rsidRPr="00A667A2">
              <w:t>1.06</w:t>
            </w:r>
          </w:p>
        </w:tc>
        <w:tc>
          <w:tcPr>
            <w:tcW w:w="1134" w:type="dxa"/>
            <w:noWrap/>
            <w:vAlign w:val="center"/>
            <w:hideMark/>
          </w:tcPr>
          <w:p w:rsidR="00216B32" w:rsidRPr="00A667A2" w:rsidRDefault="00216B32" w:rsidP="00216B32">
            <w:pPr>
              <w:jc w:val="center"/>
            </w:pPr>
            <w:r w:rsidRPr="00A667A2">
              <w:t>1.01</w:t>
            </w:r>
          </w:p>
        </w:tc>
        <w:tc>
          <w:tcPr>
            <w:tcW w:w="1134" w:type="dxa"/>
            <w:noWrap/>
            <w:vAlign w:val="center"/>
            <w:hideMark/>
          </w:tcPr>
          <w:p w:rsidR="00216B32" w:rsidRPr="00A667A2" w:rsidRDefault="00216B32" w:rsidP="00216B32">
            <w:pPr>
              <w:jc w:val="center"/>
            </w:pPr>
            <w:r w:rsidRPr="00A667A2">
              <w:t>1.05</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Hotels, pubs and restaurants</w:t>
            </w:r>
          </w:p>
        </w:tc>
        <w:tc>
          <w:tcPr>
            <w:tcW w:w="1134" w:type="dxa"/>
            <w:noWrap/>
            <w:vAlign w:val="center"/>
            <w:hideMark/>
          </w:tcPr>
          <w:p w:rsidR="00216B32" w:rsidRPr="00A667A2" w:rsidRDefault="00216B32" w:rsidP="00216B32">
            <w:pPr>
              <w:jc w:val="center"/>
            </w:pPr>
            <w:r w:rsidRPr="00A667A2">
              <w:t>1.05</w:t>
            </w:r>
          </w:p>
        </w:tc>
        <w:tc>
          <w:tcPr>
            <w:tcW w:w="1134" w:type="dxa"/>
            <w:noWrap/>
            <w:vAlign w:val="center"/>
            <w:hideMark/>
          </w:tcPr>
          <w:p w:rsidR="00216B32" w:rsidRPr="00A667A2" w:rsidRDefault="00216B32" w:rsidP="00216B32">
            <w:pPr>
              <w:jc w:val="center"/>
            </w:pPr>
            <w:r w:rsidRPr="00A667A2">
              <w:t>0.89</w:t>
            </w:r>
          </w:p>
        </w:tc>
        <w:tc>
          <w:tcPr>
            <w:tcW w:w="1134" w:type="dxa"/>
            <w:noWrap/>
            <w:vAlign w:val="center"/>
            <w:hideMark/>
          </w:tcPr>
          <w:p w:rsidR="00216B32" w:rsidRPr="00A667A2" w:rsidRDefault="00216B32" w:rsidP="00216B32">
            <w:pPr>
              <w:jc w:val="center"/>
            </w:pPr>
            <w:r w:rsidRPr="00A667A2">
              <w:t>0.79</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Other business services</w:t>
            </w:r>
          </w:p>
        </w:tc>
        <w:tc>
          <w:tcPr>
            <w:tcW w:w="1134" w:type="dxa"/>
            <w:noWrap/>
            <w:vAlign w:val="center"/>
            <w:hideMark/>
          </w:tcPr>
          <w:p w:rsidR="00216B32" w:rsidRPr="00A667A2" w:rsidRDefault="00216B32" w:rsidP="00216B32">
            <w:pPr>
              <w:jc w:val="center"/>
            </w:pPr>
            <w:r w:rsidRPr="00A667A2">
              <w:t>0.88</w:t>
            </w:r>
          </w:p>
        </w:tc>
        <w:tc>
          <w:tcPr>
            <w:tcW w:w="1134" w:type="dxa"/>
            <w:noWrap/>
            <w:vAlign w:val="center"/>
            <w:hideMark/>
          </w:tcPr>
          <w:p w:rsidR="00216B32" w:rsidRPr="00A667A2" w:rsidRDefault="00216B32" w:rsidP="00216B32">
            <w:pPr>
              <w:jc w:val="center"/>
            </w:pPr>
            <w:r w:rsidRPr="00A667A2">
              <w:t>0.93</w:t>
            </w:r>
          </w:p>
        </w:tc>
        <w:tc>
          <w:tcPr>
            <w:tcW w:w="1134" w:type="dxa"/>
            <w:noWrap/>
            <w:vAlign w:val="center"/>
            <w:hideMark/>
          </w:tcPr>
          <w:p w:rsidR="00216B32" w:rsidRPr="00A667A2" w:rsidRDefault="00216B32" w:rsidP="00216B32">
            <w:pPr>
              <w:jc w:val="center"/>
            </w:pPr>
            <w:r w:rsidRPr="00A667A2">
              <w:t>0.91</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Public services</w:t>
            </w:r>
          </w:p>
        </w:tc>
        <w:tc>
          <w:tcPr>
            <w:tcW w:w="1134" w:type="dxa"/>
            <w:noWrap/>
            <w:vAlign w:val="center"/>
            <w:hideMark/>
          </w:tcPr>
          <w:p w:rsidR="00216B32" w:rsidRPr="00A667A2" w:rsidRDefault="00216B32" w:rsidP="00216B32">
            <w:pPr>
              <w:jc w:val="center"/>
            </w:pPr>
            <w:r w:rsidRPr="00A667A2">
              <w:t>1.71</w:t>
            </w:r>
          </w:p>
        </w:tc>
        <w:tc>
          <w:tcPr>
            <w:tcW w:w="1134" w:type="dxa"/>
            <w:noWrap/>
            <w:vAlign w:val="center"/>
            <w:hideMark/>
          </w:tcPr>
          <w:p w:rsidR="00216B32" w:rsidRPr="00A667A2" w:rsidRDefault="00216B32" w:rsidP="00216B32">
            <w:pPr>
              <w:jc w:val="center"/>
            </w:pPr>
            <w:r w:rsidRPr="00A667A2">
              <w:t>1.80</w:t>
            </w:r>
          </w:p>
        </w:tc>
        <w:tc>
          <w:tcPr>
            <w:tcW w:w="1134" w:type="dxa"/>
            <w:noWrap/>
            <w:vAlign w:val="center"/>
            <w:hideMark/>
          </w:tcPr>
          <w:p w:rsidR="00216B32" w:rsidRPr="00A667A2" w:rsidRDefault="00216B32" w:rsidP="00216B32">
            <w:pPr>
              <w:jc w:val="center"/>
            </w:pPr>
            <w:r w:rsidRPr="00A667A2">
              <w:t>1.36</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Other Services</w:t>
            </w:r>
          </w:p>
        </w:tc>
        <w:tc>
          <w:tcPr>
            <w:tcW w:w="1134" w:type="dxa"/>
            <w:noWrap/>
            <w:vAlign w:val="center"/>
            <w:hideMark/>
          </w:tcPr>
          <w:p w:rsidR="00216B32" w:rsidRPr="00A667A2" w:rsidRDefault="00216B32" w:rsidP="00216B32">
            <w:pPr>
              <w:jc w:val="center"/>
            </w:pPr>
            <w:r w:rsidRPr="00A667A2">
              <w:t>0.98</w:t>
            </w:r>
          </w:p>
        </w:tc>
        <w:tc>
          <w:tcPr>
            <w:tcW w:w="1134" w:type="dxa"/>
            <w:noWrap/>
            <w:vAlign w:val="center"/>
            <w:hideMark/>
          </w:tcPr>
          <w:p w:rsidR="00216B32" w:rsidRPr="00A667A2" w:rsidRDefault="00216B32" w:rsidP="00216B32">
            <w:pPr>
              <w:jc w:val="center"/>
            </w:pPr>
            <w:r w:rsidRPr="00A667A2">
              <w:t>0.98</w:t>
            </w:r>
          </w:p>
        </w:tc>
        <w:tc>
          <w:tcPr>
            <w:tcW w:w="1134" w:type="dxa"/>
            <w:noWrap/>
            <w:vAlign w:val="center"/>
            <w:hideMark/>
          </w:tcPr>
          <w:p w:rsidR="00216B32" w:rsidRPr="00A667A2" w:rsidRDefault="00216B32" w:rsidP="00216B32">
            <w:pPr>
              <w:jc w:val="center"/>
            </w:pPr>
            <w:r w:rsidRPr="00A667A2">
              <w:t>0.96</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Education</w:t>
            </w:r>
          </w:p>
        </w:tc>
        <w:tc>
          <w:tcPr>
            <w:tcW w:w="1134" w:type="dxa"/>
            <w:noWrap/>
            <w:vAlign w:val="center"/>
            <w:hideMark/>
          </w:tcPr>
          <w:p w:rsidR="00216B32" w:rsidRPr="00A667A2" w:rsidRDefault="00216B32" w:rsidP="00216B32">
            <w:pPr>
              <w:jc w:val="center"/>
            </w:pPr>
            <w:r w:rsidRPr="00A667A2">
              <w:t>0.56</w:t>
            </w:r>
          </w:p>
        </w:tc>
        <w:tc>
          <w:tcPr>
            <w:tcW w:w="1134" w:type="dxa"/>
            <w:noWrap/>
            <w:vAlign w:val="center"/>
            <w:hideMark/>
          </w:tcPr>
          <w:p w:rsidR="00216B32" w:rsidRPr="00A667A2" w:rsidRDefault="00216B32" w:rsidP="00216B32">
            <w:pPr>
              <w:jc w:val="center"/>
            </w:pPr>
            <w:r w:rsidRPr="00A667A2">
              <w:t>0.63</w:t>
            </w:r>
          </w:p>
        </w:tc>
        <w:tc>
          <w:tcPr>
            <w:tcW w:w="1134" w:type="dxa"/>
            <w:noWrap/>
            <w:vAlign w:val="center"/>
            <w:hideMark/>
          </w:tcPr>
          <w:p w:rsidR="00216B32" w:rsidRPr="00A667A2" w:rsidRDefault="00216B32" w:rsidP="00216B32">
            <w:pPr>
              <w:jc w:val="center"/>
            </w:pPr>
            <w:r w:rsidRPr="00A667A2">
              <w:t>0.68</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Finance and professional services</w:t>
            </w:r>
          </w:p>
        </w:tc>
        <w:tc>
          <w:tcPr>
            <w:tcW w:w="1134" w:type="dxa"/>
            <w:noWrap/>
            <w:vAlign w:val="center"/>
            <w:hideMark/>
          </w:tcPr>
          <w:p w:rsidR="00216B32" w:rsidRPr="00A667A2" w:rsidRDefault="00216B32" w:rsidP="00216B32">
            <w:pPr>
              <w:jc w:val="center"/>
            </w:pPr>
            <w:r w:rsidRPr="00A667A2">
              <w:t>0.61</w:t>
            </w:r>
          </w:p>
        </w:tc>
        <w:tc>
          <w:tcPr>
            <w:tcW w:w="1134" w:type="dxa"/>
            <w:noWrap/>
            <w:vAlign w:val="center"/>
            <w:hideMark/>
          </w:tcPr>
          <w:p w:rsidR="00216B32" w:rsidRPr="00A667A2" w:rsidRDefault="00216B32" w:rsidP="00216B32">
            <w:pPr>
              <w:jc w:val="center"/>
            </w:pPr>
            <w:r w:rsidRPr="00A667A2">
              <w:t>0.65</w:t>
            </w:r>
          </w:p>
        </w:tc>
        <w:tc>
          <w:tcPr>
            <w:tcW w:w="1134" w:type="dxa"/>
            <w:noWrap/>
            <w:vAlign w:val="center"/>
            <w:hideMark/>
          </w:tcPr>
          <w:p w:rsidR="00216B32" w:rsidRPr="00A667A2" w:rsidRDefault="00216B32" w:rsidP="00216B32">
            <w:pPr>
              <w:jc w:val="center"/>
            </w:pPr>
            <w:r w:rsidRPr="00A667A2">
              <w:t>0.41</w:t>
            </w:r>
          </w:p>
        </w:tc>
      </w:tr>
      <w:tr w:rsidR="00216B32" w:rsidRPr="00AA4833" w:rsidTr="00216B32">
        <w:trPr>
          <w:trHeight w:val="300"/>
          <w:jc w:val="center"/>
        </w:trPr>
        <w:tc>
          <w:tcPr>
            <w:tcW w:w="3308" w:type="dxa"/>
            <w:noWrap/>
            <w:vAlign w:val="center"/>
            <w:hideMark/>
          </w:tcPr>
          <w:p w:rsidR="00216B32" w:rsidRPr="00AA4833" w:rsidRDefault="00216B32" w:rsidP="00216B32">
            <w:r w:rsidRPr="00AA4833">
              <w:t>Health services</w:t>
            </w:r>
          </w:p>
        </w:tc>
        <w:tc>
          <w:tcPr>
            <w:tcW w:w="1134" w:type="dxa"/>
            <w:noWrap/>
            <w:vAlign w:val="center"/>
            <w:hideMark/>
          </w:tcPr>
          <w:p w:rsidR="00216B32" w:rsidRPr="00A667A2" w:rsidRDefault="00216B32" w:rsidP="00216B32">
            <w:pPr>
              <w:jc w:val="center"/>
            </w:pPr>
            <w:r w:rsidRPr="00A667A2">
              <w:t>1.05</w:t>
            </w:r>
          </w:p>
        </w:tc>
        <w:tc>
          <w:tcPr>
            <w:tcW w:w="1134" w:type="dxa"/>
            <w:noWrap/>
            <w:vAlign w:val="center"/>
            <w:hideMark/>
          </w:tcPr>
          <w:p w:rsidR="00216B32" w:rsidRPr="00A667A2" w:rsidRDefault="00216B32" w:rsidP="00216B32">
            <w:pPr>
              <w:jc w:val="center"/>
            </w:pPr>
            <w:r w:rsidRPr="00A667A2">
              <w:t>1.09</w:t>
            </w:r>
          </w:p>
        </w:tc>
        <w:tc>
          <w:tcPr>
            <w:tcW w:w="1134" w:type="dxa"/>
            <w:noWrap/>
            <w:vAlign w:val="center"/>
            <w:hideMark/>
          </w:tcPr>
          <w:p w:rsidR="00216B32" w:rsidRPr="00A667A2" w:rsidRDefault="00216B32" w:rsidP="00216B32">
            <w:pPr>
              <w:jc w:val="center"/>
            </w:pPr>
            <w:r w:rsidRPr="00A667A2">
              <w:t>0.97</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Other sectors</w:t>
            </w:r>
          </w:p>
        </w:tc>
        <w:tc>
          <w:tcPr>
            <w:tcW w:w="1134" w:type="dxa"/>
            <w:noWrap/>
            <w:vAlign w:val="center"/>
            <w:hideMark/>
          </w:tcPr>
          <w:p w:rsidR="00216B32" w:rsidRPr="00216B32" w:rsidRDefault="00216B32" w:rsidP="00216B32">
            <w:pPr>
              <w:jc w:val="center"/>
              <w:rPr>
                <w:i/>
              </w:rPr>
            </w:pPr>
            <w:r w:rsidRPr="00216B32">
              <w:rPr>
                <w:i/>
              </w:rPr>
              <w:t>1.05</w:t>
            </w:r>
          </w:p>
        </w:tc>
        <w:tc>
          <w:tcPr>
            <w:tcW w:w="1134" w:type="dxa"/>
            <w:noWrap/>
            <w:vAlign w:val="center"/>
            <w:hideMark/>
          </w:tcPr>
          <w:p w:rsidR="00216B32" w:rsidRPr="00216B32" w:rsidRDefault="00216B32" w:rsidP="00216B32">
            <w:pPr>
              <w:jc w:val="center"/>
              <w:rPr>
                <w:i/>
              </w:rPr>
            </w:pPr>
            <w:r w:rsidRPr="00216B32">
              <w:rPr>
                <w:i/>
              </w:rPr>
              <w:t>1.01</w:t>
            </w:r>
          </w:p>
        </w:tc>
        <w:tc>
          <w:tcPr>
            <w:tcW w:w="1134" w:type="dxa"/>
            <w:noWrap/>
            <w:vAlign w:val="center"/>
            <w:hideMark/>
          </w:tcPr>
          <w:p w:rsidR="00216B32" w:rsidRPr="00216B32" w:rsidRDefault="00216B32" w:rsidP="00216B32">
            <w:pPr>
              <w:jc w:val="center"/>
              <w:rPr>
                <w:i/>
              </w:rPr>
            </w:pPr>
            <w:r w:rsidRPr="00216B32">
              <w:rPr>
                <w:i/>
              </w:rPr>
              <w:t>0.99</w:t>
            </w:r>
          </w:p>
        </w:tc>
      </w:tr>
    </w:tbl>
    <w:p w:rsidR="00E408CA" w:rsidRDefault="00E408CA" w:rsidP="00E408CA">
      <w:r>
        <w:br w:type="page"/>
      </w:r>
    </w:p>
    <w:p w:rsidR="009512F8" w:rsidRDefault="009512F8" w:rsidP="009512F8">
      <w:r>
        <w:lastRenderedPageBreak/>
        <w:t>Table A.</w:t>
      </w:r>
      <w:r w:rsidR="00E408CA">
        <w:t>3</w:t>
      </w:r>
      <w:r>
        <w:t xml:space="preserve"> Comparison of employment by sector in 2016 – Cambridge Ahead vs. BRES data</w:t>
      </w:r>
    </w:p>
    <w:tbl>
      <w:tblPr>
        <w:tblStyle w:val="TableGrid"/>
        <w:tblW w:w="93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5"/>
        <w:gridCol w:w="1506"/>
        <w:gridCol w:w="1505"/>
        <w:gridCol w:w="1506"/>
      </w:tblGrid>
      <w:tr w:rsidR="00B605E6" w:rsidRPr="00555023" w:rsidTr="0059353A">
        <w:trPr>
          <w:trHeight w:val="300"/>
          <w:jc w:val="center"/>
        </w:trPr>
        <w:tc>
          <w:tcPr>
            <w:tcW w:w="3308" w:type="dxa"/>
            <w:tcBorders>
              <w:top w:val="single" w:sz="4" w:space="0" w:color="auto"/>
              <w:bottom w:val="single" w:sz="4" w:space="0" w:color="auto"/>
            </w:tcBorders>
            <w:noWrap/>
            <w:vAlign w:val="center"/>
            <w:hideMark/>
          </w:tcPr>
          <w:p w:rsidR="00B605E6" w:rsidRPr="00555023" w:rsidRDefault="00B605E6" w:rsidP="00555023"/>
        </w:tc>
        <w:tc>
          <w:tcPr>
            <w:tcW w:w="3011" w:type="dxa"/>
            <w:gridSpan w:val="2"/>
            <w:tcBorders>
              <w:top w:val="single" w:sz="4" w:space="0" w:color="auto"/>
              <w:bottom w:val="single" w:sz="4" w:space="0" w:color="auto"/>
            </w:tcBorders>
            <w:noWrap/>
            <w:vAlign w:val="center"/>
            <w:hideMark/>
          </w:tcPr>
          <w:p w:rsidR="00B605E6" w:rsidRPr="00555023" w:rsidRDefault="00B605E6" w:rsidP="00555023">
            <w:pPr>
              <w:jc w:val="center"/>
            </w:pPr>
            <w:r>
              <w:t>Total employment</w:t>
            </w:r>
          </w:p>
        </w:tc>
        <w:tc>
          <w:tcPr>
            <w:tcW w:w="3011" w:type="dxa"/>
            <w:gridSpan w:val="2"/>
            <w:tcBorders>
              <w:top w:val="single" w:sz="4" w:space="0" w:color="auto"/>
              <w:bottom w:val="single" w:sz="4" w:space="0" w:color="auto"/>
            </w:tcBorders>
            <w:noWrap/>
            <w:vAlign w:val="center"/>
            <w:hideMark/>
          </w:tcPr>
          <w:p w:rsidR="00B605E6" w:rsidRPr="00555023" w:rsidRDefault="00B605E6" w:rsidP="00555023">
            <w:pPr>
              <w:jc w:val="center"/>
            </w:pPr>
            <w:r w:rsidRPr="00555023">
              <w:t>% of total</w:t>
            </w:r>
          </w:p>
        </w:tc>
      </w:tr>
      <w:tr w:rsidR="00555023" w:rsidRPr="00555023" w:rsidTr="009925DB">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5" w:type="dxa"/>
            <w:tcBorders>
              <w:top w:val="single" w:sz="4" w:space="0" w:color="auto"/>
              <w:bottom w:val="single" w:sz="4" w:space="0" w:color="auto"/>
            </w:tcBorders>
            <w:noWrap/>
            <w:vAlign w:val="center"/>
            <w:hideMark/>
          </w:tcPr>
          <w:p w:rsidR="00555023" w:rsidRPr="00555023" w:rsidRDefault="00555023" w:rsidP="009925DB">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9925DB">
            <w:pPr>
              <w:jc w:val="center"/>
            </w:pPr>
            <w:r w:rsidRPr="00555023">
              <w:t>BRES data</w:t>
            </w:r>
          </w:p>
        </w:tc>
        <w:tc>
          <w:tcPr>
            <w:tcW w:w="1505" w:type="dxa"/>
            <w:tcBorders>
              <w:top w:val="single" w:sz="4" w:space="0" w:color="auto"/>
              <w:bottom w:val="single" w:sz="4" w:space="0" w:color="auto"/>
            </w:tcBorders>
            <w:noWrap/>
            <w:vAlign w:val="center"/>
            <w:hideMark/>
          </w:tcPr>
          <w:p w:rsidR="00555023" w:rsidRPr="00555023" w:rsidRDefault="00555023" w:rsidP="009925DB">
            <w:pPr>
              <w:jc w:val="center"/>
            </w:pPr>
            <w:r w:rsidRPr="00555023">
              <w:t>Cambridge Ahead data</w:t>
            </w:r>
          </w:p>
        </w:tc>
        <w:tc>
          <w:tcPr>
            <w:tcW w:w="1506" w:type="dxa"/>
            <w:tcBorders>
              <w:top w:val="single" w:sz="4" w:space="0" w:color="auto"/>
              <w:bottom w:val="single" w:sz="4" w:space="0" w:color="auto"/>
            </w:tcBorders>
            <w:noWrap/>
            <w:vAlign w:val="center"/>
            <w:hideMark/>
          </w:tcPr>
          <w:p w:rsidR="00555023" w:rsidRPr="00555023" w:rsidRDefault="00555023" w:rsidP="009925DB">
            <w:pPr>
              <w:jc w:val="center"/>
            </w:pPr>
            <w:r w:rsidRPr="00555023">
              <w:t>BRES data</w:t>
            </w:r>
          </w:p>
        </w:tc>
      </w:tr>
      <w:tr w:rsidR="00216B32" w:rsidRPr="00555023" w:rsidTr="00216B32">
        <w:trPr>
          <w:trHeight w:val="300"/>
          <w:jc w:val="center"/>
        </w:trPr>
        <w:tc>
          <w:tcPr>
            <w:tcW w:w="3308" w:type="dxa"/>
            <w:tcBorders>
              <w:top w:val="single" w:sz="4" w:space="0" w:color="auto"/>
            </w:tcBorders>
            <w:noWrap/>
            <w:vAlign w:val="center"/>
            <w:hideMark/>
          </w:tcPr>
          <w:p w:rsidR="00216B32" w:rsidRPr="00555023" w:rsidRDefault="00216B32" w:rsidP="00216B32">
            <w:r w:rsidRPr="00555023">
              <w:t>High-tech manufacturing</w:t>
            </w:r>
          </w:p>
        </w:tc>
        <w:tc>
          <w:tcPr>
            <w:tcW w:w="1505" w:type="dxa"/>
            <w:tcBorders>
              <w:top w:val="single" w:sz="4" w:space="0" w:color="auto"/>
            </w:tcBorders>
            <w:noWrap/>
            <w:vAlign w:val="center"/>
            <w:hideMark/>
          </w:tcPr>
          <w:p w:rsidR="00216B32" w:rsidRPr="008A04ED" w:rsidRDefault="00216B32" w:rsidP="00216B32">
            <w:pPr>
              <w:jc w:val="center"/>
            </w:pPr>
            <w:r w:rsidRPr="008A04ED">
              <w:t>2,929</w:t>
            </w:r>
          </w:p>
        </w:tc>
        <w:tc>
          <w:tcPr>
            <w:tcW w:w="1506" w:type="dxa"/>
            <w:tcBorders>
              <w:top w:val="single" w:sz="4" w:space="0" w:color="auto"/>
            </w:tcBorders>
            <w:noWrap/>
            <w:vAlign w:val="center"/>
            <w:hideMark/>
          </w:tcPr>
          <w:p w:rsidR="00216B32" w:rsidRPr="008A04ED" w:rsidRDefault="00216B32" w:rsidP="00216B32">
            <w:pPr>
              <w:jc w:val="center"/>
            </w:pPr>
            <w:r w:rsidRPr="008A04ED">
              <w:t>2,250</w:t>
            </w:r>
          </w:p>
        </w:tc>
        <w:tc>
          <w:tcPr>
            <w:tcW w:w="1505" w:type="dxa"/>
            <w:tcBorders>
              <w:top w:val="single" w:sz="4" w:space="0" w:color="auto"/>
            </w:tcBorders>
            <w:noWrap/>
            <w:vAlign w:val="center"/>
            <w:hideMark/>
          </w:tcPr>
          <w:p w:rsidR="00216B32" w:rsidRPr="008A04ED" w:rsidRDefault="00216B32" w:rsidP="00216B32">
            <w:pPr>
              <w:jc w:val="center"/>
            </w:pPr>
            <w:r w:rsidRPr="008A04ED">
              <w:t>6.0%</w:t>
            </w:r>
          </w:p>
        </w:tc>
        <w:tc>
          <w:tcPr>
            <w:tcW w:w="1506" w:type="dxa"/>
            <w:tcBorders>
              <w:top w:val="single" w:sz="4" w:space="0" w:color="auto"/>
            </w:tcBorders>
            <w:noWrap/>
            <w:vAlign w:val="center"/>
            <w:hideMark/>
          </w:tcPr>
          <w:p w:rsidR="00216B32" w:rsidRPr="008A04ED" w:rsidRDefault="00216B32" w:rsidP="00216B32">
            <w:pPr>
              <w:jc w:val="center"/>
            </w:pPr>
            <w:r w:rsidRPr="008A04ED">
              <w:t>2.8%</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Life sciences manufacturing</w:t>
            </w:r>
          </w:p>
        </w:tc>
        <w:tc>
          <w:tcPr>
            <w:tcW w:w="1505" w:type="dxa"/>
            <w:noWrap/>
            <w:vAlign w:val="center"/>
            <w:hideMark/>
          </w:tcPr>
          <w:p w:rsidR="00216B32" w:rsidRPr="008A04ED" w:rsidRDefault="00216B32" w:rsidP="00216B32">
            <w:pPr>
              <w:jc w:val="center"/>
            </w:pPr>
            <w:r w:rsidRPr="008A04ED">
              <w:t>29</w:t>
            </w:r>
          </w:p>
        </w:tc>
        <w:tc>
          <w:tcPr>
            <w:tcW w:w="1506" w:type="dxa"/>
            <w:noWrap/>
            <w:vAlign w:val="center"/>
            <w:hideMark/>
          </w:tcPr>
          <w:p w:rsidR="00216B32" w:rsidRPr="008A04ED" w:rsidRDefault="00216B32" w:rsidP="00216B32">
            <w:pPr>
              <w:jc w:val="center"/>
            </w:pPr>
            <w:r w:rsidRPr="008A04ED">
              <w:t>75</w:t>
            </w:r>
          </w:p>
        </w:tc>
        <w:tc>
          <w:tcPr>
            <w:tcW w:w="1505" w:type="dxa"/>
            <w:noWrap/>
            <w:vAlign w:val="center"/>
            <w:hideMark/>
          </w:tcPr>
          <w:p w:rsidR="00216B32" w:rsidRPr="008A04ED" w:rsidRDefault="00216B32" w:rsidP="00216B32">
            <w:pPr>
              <w:jc w:val="center"/>
            </w:pPr>
            <w:r w:rsidRPr="008A04ED">
              <w:t>0.1%</w:t>
            </w:r>
          </w:p>
        </w:tc>
        <w:tc>
          <w:tcPr>
            <w:tcW w:w="1506" w:type="dxa"/>
            <w:noWrap/>
            <w:vAlign w:val="center"/>
            <w:hideMark/>
          </w:tcPr>
          <w:p w:rsidR="00216B32" w:rsidRPr="008A04ED" w:rsidRDefault="00216B32" w:rsidP="00216B32">
            <w:pPr>
              <w:jc w:val="center"/>
            </w:pPr>
            <w:r w:rsidRPr="008A04ED">
              <w:t>0.1%</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ICT</w:t>
            </w:r>
          </w:p>
        </w:tc>
        <w:tc>
          <w:tcPr>
            <w:tcW w:w="1505" w:type="dxa"/>
            <w:noWrap/>
            <w:vAlign w:val="center"/>
            <w:hideMark/>
          </w:tcPr>
          <w:p w:rsidR="00216B32" w:rsidRPr="008A04ED" w:rsidRDefault="00216B32" w:rsidP="00216B32">
            <w:pPr>
              <w:jc w:val="center"/>
            </w:pPr>
            <w:r w:rsidRPr="008A04ED">
              <w:t>2,952</w:t>
            </w:r>
          </w:p>
        </w:tc>
        <w:tc>
          <w:tcPr>
            <w:tcW w:w="1506" w:type="dxa"/>
            <w:noWrap/>
            <w:vAlign w:val="center"/>
            <w:hideMark/>
          </w:tcPr>
          <w:p w:rsidR="00216B32" w:rsidRPr="008A04ED" w:rsidRDefault="00216B32" w:rsidP="00216B32">
            <w:pPr>
              <w:jc w:val="center"/>
            </w:pPr>
            <w:r w:rsidRPr="008A04ED">
              <w:t>2,780</w:t>
            </w:r>
          </w:p>
        </w:tc>
        <w:tc>
          <w:tcPr>
            <w:tcW w:w="1505" w:type="dxa"/>
            <w:noWrap/>
            <w:vAlign w:val="center"/>
            <w:hideMark/>
          </w:tcPr>
          <w:p w:rsidR="00216B32" w:rsidRPr="008A04ED" w:rsidRDefault="00216B32" w:rsidP="00216B32">
            <w:pPr>
              <w:jc w:val="center"/>
            </w:pPr>
            <w:r w:rsidRPr="008A04ED">
              <w:t>6.0%</w:t>
            </w:r>
          </w:p>
        </w:tc>
        <w:tc>
          <w:tcPr>
            <w:tcW w:w="1506" w:type="dxa"/>
            <w:noWrap/>
            <w:vAlign w:val="center"/>
            <w:hideMark/>
          </w:tcPr>
          <w:p w:rsidR="00216B32" w:rsidRPr="008A04ED" w:rsidRDefault="00216B32" w:rsidP="00216B32">
            <w:pPr>
              <w:jc w:val="center"/>
            </w:pPr>
            <w:r w:rsidRPr="008A04ED">
              <w:t>3.5%</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R&amp;D</w:t>
            </w:r>
          </w:p>
        </w:tc>
        <w:tc>
          <w:tcPr>
            <w:tcW w:w="1505" w:type="dxa"/>
            <w:noWrap/>
            <w:vAlign w:val="center"/>
            <w:hideMark/>
          </w:tcPr>
          <w:p w:rsidR="00216B32" w:rsidRPr="008A04ED" w:rsidRDefault="00216B32" w:rsidP="00216B32">
            <w:pPr>
              <w:jc w:val="center"/>
            </w:pPr>
            <w:r w:rsidRPr="008A04ED">
              <w:t>1,366</w:t>
            </w:r>
          </w:p>
        </w:tc>
        <w:tc>
          <w:tcPr>
            <w:tcW w:w="1506" w:type="dxa"/>
            <w:noWrap/>
            <w:vAlign w:val="center"/>
            <w:hideMark/>
          </w:tcPr>
          <w:p w:rsidR="00216B32" w:rsidRPr="008A04ED" w:rsidRDefault="00216B32" w:rsidP="00216B32">
            <w:pPr>
              <w:jc w:val="center"/>
            </w:pPr>
            <w:r w:rsidRPr="008A04ED">
              <w:t>260</w:t>
            </w:r>
          </w:p>
        </w:tc>
        <w:tc>
          <w:tcPr>
            <w:tcW w:w="1505" w:type="dxa"/>
            <w:noWrap/>
            <w:vAlign w:val="center"/>
            <w:hideMark/>
          </w:tcPr>
          <w:p w:rsidR="00216B32" w:rsidRPr="008A04ED" w:rsidRDefault="00216B32" w:rsidP="00216B32">
            <w:pPr>
              <w:jc w:val="center"/>
            </w:pPr>
            <w:r w:rsidRPr="008A04ED">
              <w:t>2.8%</w:t>
            </w:r>
          </w:p>
        </w:tc>
        <w:tc>
          <w:tcPr>
            <w:tcW w:w="1506" w:type="dxa"/>
            <w:noWrap/>
            <w:vAlign w:val="center"/>
            <w:hideMark/>
          </w:tcPr>
          <w:p w:rsidR="00216B32" w:rsidRPr="008A04ED" w:rsidRDefault="00216B32" w:rsidP="00216B32">
            <w:pPr>
              <w:jc w:val="center"/>
            </w:pPr>
            <w:r w:rsidRPr="008A04ED">
              <w:t>0.3%</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Knowledge intensive services</w:t>
            </w:r>
          </w:p>
        </w:tc>
        <w:tc>
          <w:tcPr>
            <w:tcW w:w="1505" w:type="dxa"/>
            <w:noWrap/>
            <w:vAlign w:val="center"/>
            <w:hideMark/>
          </w:tcPr>
          <w:p w:rsidR="00216B32" w:rsidRPr="008A04ED" w:rsidRDefault="00216B32" w:rsidP="00216B32">
            <w:pPr>
              <w:jc w:val="center"/>
            </w:pPr>
            <w:r w:rsidRPr="008A04ED">
              <w:t>1,818</w:t>
            </w:r>
          </w:p>
        </w:tc>
        <w:tc>
          <w:tcPr>
            <w:tcW w:w="1506" w:type="dxa"/>
            <w:noWrap/>
            <w:vAlign w:val="center"/>
            <w:hideMark/>
          </w:tcPr>
          <w:p w:rsidR="00216B32" w:rsidRPr="008A04ED" w:rsidRDefault="00216B32" w:rsidP="00216B32">
            <w:pPr>
              <w:jc w:val="center"/>
            </w:pPr>
            <w:r w:rsidRPr="008A04ED">
              <w:t>2,735</w:t>
            </w:r>
          </w:p>
        </w:tc>
        <w:tc>
          <w:tcPr>
            <w:tcW w:w="1505" w:type="dxa"/>
            <w:noWrap/>
            <w:vAlign w:val="center"/>
            <w:hideMark/>
          </w:tcPr>
          <w:p w:rsidR="00216B32" w:rsidRPr="008A04ED" w:rsidRDefault="00216B32" w:rsidP="00216B32">
            <w:pPr>
              <w:jc w:val="center"/>
            </w:pPr>
            <w:r w:rsidRPr="008A04ED">
              <w:t>3.7%</w:t>
            </w:r>
          </w:p>
        </w:tc>
        <w:tc>
          <w:tcPr>
            <w:tcW w:w="1506" w:type="dxa"/>
            <w:noWrap/>
            <w:vAlign w:val="center"/>
            <w:hideMark/>
          </w:tcPr>
          <w:p w:rsidR="00216B32" w:rsidRPr="008A04ED" w:rsidRDefault="00216B32" w:rsidP="00216B32">
            <w:pPr>
              <w:jc w:val="center"/>
            </w:pPr>
            <w:r w:rsidRPr="008A04ED">
              <w:t>3.4%</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KI sectors</w:t>
            </w:r>
          </w:p>
        </w:tc>
        <w:tc>
          <w:tcPr>
            <w:tcW w:w="1505" w:type="dxa"/>
            <w:noWrap/>
            <w:vAlign w:val="center"/>
            <w:hideMark/>
          </w:tcPr>
          <w:p w:rsidR="00216B32" w:rsidRPr="00216B32" w:rsidRDefault="00216B32" w:rsidP="00216B32">
            <w:pPr>
              <w:jc w:val="center"/>
              <w:rPr>
                <w:i/>
              </w:rPr>
            </w:pPr>
            <w:r w:rsidRPr="00216B32">
              <w:rPr>
                <w:i/>
              </w:rPr>
              <w:t>9,094</w:t>
            </w:r>
          </w:p>
        </w:tc>
        <w:tc>
          <w:tcPr>
            <w:tcW w:w="1506" w:type="dxa"/>
            <w:noWrap/>
            <w:vAlign w:val="center"/>
            <w:hideMark/>
          </w:tcPr>
          <w:p w:rsidR="00216B32" w:rsidRPr="00216B32" w:rsidRDefault="00216B32" w:rsidP="00216B32">
            <w:pPr>
              <w:jc w:val="center"/>
              <w:rPr>
                <w:i/>
              </w:rPr>
            </w:pPr>
            <w:r w:rsidRPr="00216B32">
              <w:rPr>
                <w:i/>
              </w:rPr>
              <w:t>8,100</w:t>
            </w:r>
          </w:p>
        </w:tc>
        <w:tc>
          <w:tcPr>
            <w:tcW w:w="1505" w:type="dxa"/>
            <w:noWrap/>
            <w:vAlign w:val="center"/>
            <w:hideMark/>
          </w:tcPr>
          <w:p w:rsidR="00216B32" w:rsidRPr="00216B32" w:rsidRDefault="00216B32" w:rsidP="00216B32">
            <w:pPr>
              <w:jc w:val="center"/>
              <w:rPr>
                <w:i/>
              </w:rPr>
            </w:pPr>
            <w:r w:rsidRPr="00216B32">
              <w:rPr>
                <w:i/>
              </w:rPr>
              <w:t>18.5%</w:t>
            </w:r>
          </w:p>
        </w:tc>
        <w:tc>
          <w:tcPr>
            <w:tcW w:w="1506" w:type="dxa"/>
            <w:noWrap/>
            <w:vAlign w:val="center"/>
            <w:hideMark/>
          </w:tcPr>
          <w:p w:rsidR="00216B32" w:rsidRPr="00216B32" w:rsidRDefault="00216B32" w:rsidP="00216B32">
            <w:pPr>
              <w:jc w:val="center"/>
              <w:rPr>
                <w:i/>
              </w:rPr>
            </w:pPr>
            <w:r w:rsidRPr="00216B32">
              <w:rPr>
                <w:i/>
              </w:rPr>
              <w:t>10.2%</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Primary</w:t>
            </w:r>
          </w:p>
        </w:tc>
        <w:tc>
          <w:tcPr>
            <w:tcW w:w="1505" w:type="dxa"/>
            <w:noWrap/>
            <w:vAlign w:val="center"/>
            <w:hideMark/>
          </w:tcPr>
          <w:p w:rsidR="00216B32" w:rsidRPr="008A04ED" w:rsidRDefault="00216B32" w:rsidP="00216B32">
            <w:pPr>
              <w:jc w:val="center"/>
            </w:pPr>
            <w:r w:rsidRPr="008A04ED">
              <w:t>775</w:t>
            </w:r>
          </w:p>
        </w:tc>
        <w:tc>
          <w:tcPr>
            <w:tcW w:w="1506" w:type="dxa"/>
            <w:noWrap/>
            <w:vAlign w:val="center"/>
            <w:hideMark/>
          </w:tcPr>
          <w:p w:rsidR="00216B32" w:rsidRPr="008A04ED" w:rsidRDefault="00216B32" w:rsidP="00216B32">
            <w:pPr>
              <w:jc w:val="center"/>
            </w:pPr>
            <w:r w:rsidRPr="008A04ED">
              <w:t>115</w:t>
            </w:r>
          </w:p>
        </w:tc>
        <w:tc>
          <w:tcPr>
            <w:tcW w:w="1505" w:type="dxa"/>
            <w:noWrap/>
            <w:vAlign w:val="center"/>
            <w:hideMark/>
          </w:tcPr>
          <w:p w:rsidR="00216B32" w:rsidRPr="008A04ED" w:rsidRDefault="00216B32" w:rsidP="00216B32">
            <w:pPr>
              <w:jc w:val="center"/>
            </w:pPr>
            <w:r w:rsidRPr="008A04ED">
              <w:t>1.6%</w:t>
            </w:r>
          </w:p>
        </w:tc>
        <w:tc>
          <w:tcPr>
            <w:tcW w:w="1506" w:type="dxa"/>
            <w:noWrap/>
            <w:vAlign w:val="center"/>
            <w:hideMark/>
          </w:tcPr>
          <w:p w:rsidR="00216B32" w:rsidRPr="008A04ED" w:rsidRDefault="00216B32" w:rsidP="00216B32">
            <w:pPr>
              <w:jc w:val="center"/>
            </w:pPr>
            <w:r w:rsidRPr="008A04ED">
              <w:t>0.1%</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manufacturing</w:t>
            </w:r>
          </w:p>
        </w:tc>
        <w:tc>
          <w:tcPr>
            <w:tcW w:w="1505" w:type="dxa"/>
            <w:noWrap/>
            <w:vAlign w:val="center"/>
            <w:hideMark/>
          </w:tcPr>
          <w:p w:rsidR="00216B32" w:rsidRPr="008A04ED" w:rsidRDefault="00216B32" w:rsidP="00216B32">
            <w:pPr>
              <w:jc w:val="center"/>
            </w:pPr>
            <w:r w:rsidRPr="008A04ED">
              <w:t>7,677</w:t>
            </w:r>
          </w:p>
        </w:tc>
        <w:tc>
          <w:tcPr>
            <w:tcW w:w="1506" w:type="dxa"/>
            <w:noWrap/>
            <w:vAlign w:val="center"/>
            <w:hideMark/>
          </w:tcPr>
          <w:p w:rsidR="00216B32" w:rsidRPr="008A04ED" w:rsidRDefault="00216B32" w:rsidP="00216B32">
            <w:pPr>
              <w:jc w:val="center"/>
            </w:pPr>
            <w:r w:rsidRPr="008A04ED">
              <w:t>7,790</w:t>
            </w:r>
          </w:p>
        </w:tc>
        <w:tc>
          <w:tcPr>
            <w:tcW w:w="1505" w:type="dxa"/>
            <w:noWrap/>
            <w:vAlign w:val="center"/>
            <w:hideMark/>
          </w:tcPr>
          <w:p w:rsidR="00216B32" w:rsidRPr="008A04ED" w:rsidRDefault="00216B32" w:rsidP="00216B32">
            <w:pPr>
              <w:jc w:val="center"/>
            </w:pPr>
            <w:r w:rsidRPr="008A04ED">
              <w:t>15.6%</w:t>
            </w:r>
          </w:p>
        </w:tc>
        <w:tc>
          <w:tcPr>
            <w:tcW w:w="1506" w:type="dxa"/>
            <w:noWrap/>
            <w:vAlign w:val="center"/>
            <w:hideMark/>
          </w:tcPr>
          <w:p w:rsidR="00216B32" w:rsidRPr="008A04ED" w:rsidRDefault="00216B32" w:rsidP="00216B32">
            <w:pPr>
              <w:jc w:val="center"/>
            </w:pPr>
            <w:r w:rsidRPr="008A04ED">
              <w:t>9.8%</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Property and construction</w:t>
            </w:r>
          </w:p>
        </w:tc>
        <w:tc>
          <w:tcPr>
            <w:tcW w:w="1505" w:type="dxa"/>
            <w:noWrap/>
            <w:vAlign w:val="center"/>
            <w:hideMark/>
          </w:tcPr>
          <w:p w:rsidR="00216B32" w:rsidRPr="008A04ED" w:rsidRDefault="00216B32" w:rsidP="00216B32">
            <w:pPr>
              <w:jc w:val="center"/>
            </w:pPr>
            <w:r w:rsidRPr="008A04ED">
              <w:t>4,341</w:t>
            </w:r>
          </w:p>
        </w:tc>
        <w:tc>
          <w:tcPr>
            <w:tcW w:w="1506" w:type="dxa"/>
            <w:noWrap/>
            <w:vAlign w:val="center"/>
            <w:hideMark/>
          </w:tcPr>
          <w:p w:rsidR="00216B32" w:rsidRPr="008A04ED" w:rsidRDefault="00216B32" w:rsidP="00216B32">
            <w:pPr>
              <w:jc w:val="center"/>
            </w:pPr>
            <w:r w:rsidRPr="008A04ED">
              <w:t>5,325</w:t>
            </w:r>
          </w:p>
        </w:tc>
        <w:tc>
          <w:tcPr>
            <w:tcW w:w="1505" w:type="dxa"/>
            <w:noWrap/>
            <w:vAlign w:val="center"/>
            <w:hideMark/>
          </w:tcPr>
          <w:p w:rsidR="00216B32" w:rsidRPr="008A04ED" w:rsidRDefault="00216B32" w:rsidP="00216B32">
            <w:pPr>
              <w:jc w:val="center"/>
            </w:pPr>
            <w:r w:rsidRPr="008A04ED">
              <w:t>8.8%</w:t>
            </w:r>
          </w:p>
        </w:tc>
        <w:tc>
          <w:tcPr>
            <w:tcW w:w="1506" w:type="dxa"/>
            <w:noWrap/>
            <w:vAlign w:val="center"/>
            <w:hideMark/>
          </w:tcPr>
          <w:p w:rsidR="00216B32" w:rsidRPr="008A04ED" w:rsidRDefault="00216B32" w:rsidP="00216B32">
            <w:pPr>
              <w:jc w:val="center"/>
            </w:pPr>
            <w:r w:rsidRPr="008A04ED">
              <w:t>6.7%</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Utilities</w:t>
            </w:r>
          </w:p>
        </w:tc>
        <w:tc>
          <w:tcPr>
            <w:tcW w:w="1505" w:type="dxa"/>
            <w:noWrap/>
            <w:vAlign w:val="center"/>
            <w:hideMark/>
          </w:tcPr>
          <w:p w:rsidR="00216B32" w:rsidRPr="008A04ED" w:rsidRDefault="00216B32" w:rsidP="00216B32">
            <w:pPr>
              <w:jc w:val="center"/>
            </w:pPr>
            <w:r w:rsidRPr="008A04ED">
              <w:t>5,370</w:t>
            </w:r>
          </w:p>
        </w:tc>
        <w:tc>
          <w:tcPr>
            <w:tcW w:w="1506" w:type="dxa"/>
            <w:noWrap/>
            <w:vAlign w:val="center"/>
            <w:hideMark/>
          </w:tcPr>
          <w:p w:rsidR="00216B32" w:rsidRPr="008A04ED" w:rsidRDefault="00216B32" w:rsidP="00216B32">
            <w:pPr>
              <w:jc w:val="center"/>
            </w:pPr>
            <w:r w:rsidRPr="008A04ED">
              <w:t>1,920</w:t>
            </w:r>
          </w:p>
        </w:tc>
        <w:tc>
          <w:tcPr>
            <w:tcW w:w="1505" w:type="dxa"/>
            <w:noWrap/>
            <w:vAlign w:val="center"/>
            <w:hideMark/>
          </w:tcPr>
          <w:p w:rsidR="00216B32" w:rsidRPr="008A04ED" w:rsidRDefault="00216B32" w:rsidP="00216B32">
            <w:pPr>
              <w:jc w:val="center"/>
            </w:pPr>
            <w:r w:rsidRPr="008A04ED">
              <w:t>10.9%</w:t>
            </w:r>
          </w:p>
        </w:tc>
        <w:tc>
          <w:tcPr>
            <w:tcW w:w="1506" w:type="dxa"/>
            <w:noWrap/>
            <w:vAlign w:val="center"/>
            <w:hideMark/>
          </w:tcPr>
          <w:p w:rsidR="00216B32" w:rsidRPr="008A04ED" w:rsidRDefault="00216B32" w:rsidP="00216B32">
            <w:pPr>
              <w:jc w:val="center"/>
            </w:pPr>
            <w:r w:rsidRPr="008A04ED">
              <w:t>2.4%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Publishing</w:t>
            </w:r>
          </w:p>
        </w:tc>
        <w:tc>
          <w:tcPr>
            <w:tcW w:w="1505" w:type="dxa"/>
            <w:noWrap/>
            <w:vAlign w:val="center"/>
            <w:hideMark/>
          </w:tcPr>
          <w:p w:rsidR="00216B32" w:rsidRPr="008A04ED" w:rsidRDefault="00216B32" w:rsidP="00216B32">
            <w:pPr>
              <w:jc w:val="center"/>
            </w:pPr>
            <w:r w:rsidRPr="008A04ED">
              <w:t>85</w:t>
            </w:r>
          </w:p>
        </w:tc>
        <w:tc>
          <w:tcPr>
            <w:tcW w:w="1506" w:type="dxa"/>
            <w:noWrap/>
            <w:vAlign w:val="center"/>
            <w:hideMark/>
          </w:tcPr>
          <w:p w:rsidR="00216B32" w:rsidRPr="008A04ED" w:rsidRDefault="00216B32" w:rsidP="00216B32">
            <w:pPr>
              <w:jc w:val="center"/>
            </w:pPr>
            <w:r w:rsidRPr="008A04ED">
              <w:t>350</w:t>
            </w:r>
          </w:p>
        </w:tc>
        <w:tc>
          <w:tcPr>
            <w:tcW w:w="1505" w:type="dxa"/>
            <w:noWrap/>
            <w:vAlign w:val="center"/>
            <w:hideMark/>
          </w:tcPr>
          <w:p w:rsidR="00216B32" w:rsidRPr="008A04ED" w:rsidRDefault="00216B32" w:rsidP="00216B32">
            <w:pPr>
              <w:jc w:val="center"/>
            </w:pPr>
            <w:r w:rsidRPr="008A04ED">
              <w:t>0.2%</w:t>
            </w:r>
          </w:p>
        </w:tc>
        <w:tc>
          <w:tcPr>
            <w:tcW w:w="1506" w:type="dxa"/>
            <w:noWrap/>
            <w:vAlign w:val="center"/>
            <w:hideMark/>
          </w:tcPr>
          <w:p w:rsidR="00216B32" w:rsidRPr="008A04ED" w:rsidRDefault="00216B32" w:rsidP="00216B32">
            <w:pPr>
              <w:jc w:val="center"/>
            </w:pPr>
            <w:r w:rsidRPr="008A04ED">
              <w:t>0.4%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Transport and travel</w:t>
            </w:r>
          </w:p>
        </w:tc>
        <w:tc>
          <w:tcPr>
            <w:tcW w:w="1505" w:type="dxa"/>
            <w:noWrap/>
            <w:vAlign w:val="center"/>
            <w:hideMark/>
          </w:tcPr>
          <w:p w:rsidR="00216B32" w:rsidRPr="008A04ED" w:rsidRDefault="00216B32" w:rsidP="00216B32">
            <w:pPr>
              <w:jc w:val="center"/>
            </w:pPr>
            <w:r w:rsidRPr="008A04ED">
              <w:t>2,183</w:t>
            </w:r>
          </w:p>
        </w:tc>
        <w:tc>
          <w:tcPr>
            <w:tcW w:w="1506" w:type="dxa"/>
            <w:noWrap/>
            <w:vAlign w:val="center"/>
            <w:hideMark/>
          </w:tcPr>
          <w:p w:rsidR="00216B32" w:rsidRPr="008A04ED" w:rsidRDefault="00216B32" w:rsidP="00216B32">
            <w:pPr>
              <w:jc w:val="center"/>
            </w:pPr>
            <w:r w:rsidRPr="008A04ED">
              <w:t>5,700</w:t>
            </w:r>
          </w:p>
        </w:tc>
        <w:tc>
          <w:tcPr>
            <w:tcW w:w="1505" w:type="dxa"/>
            <w:noWrap/>
            <w:vAlign w:val="center"/>
            <w:hideMark/>
          </w:tcPr>
          <w:p w:rsidR="00216B32" w:rsidRPr="008A04ED" w:rsidRDefault="00216B32" w:rsidP="00216B32">
            <w:pPr>
              <w:jc w:val="center"/>
            </w:pPr>
            <w:r w:rsidRPr="008A04ED">
              <w:t>4.4%</w:t>
            </w:r>
          </w:p>
        </w:tc>
        <w:tc>
          <w:tcPr>
            <w:tcW w:w="1506" w:type="dxa"/>
            <w:noWrap/>
            <w:vAlign w:val="center"/>
            <w:hideMark/>
          </w:tcPr>
          <w:p w:rsidR="00216B32" w:rsidRPr="008A04ED" w:rsidRDefault="00216B32" w:rsidP="00216B32">
            <w:pPr>
              <w:jc w:val="center"/>
            </w:pPr>
            <w:r w:rsidRPr="008A04ED">
              <w:t>7.2%</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Wholesale distribution</w:t>
            </w:r>
          </w:p>
        </w:tc>
        <w:tc>
          <w:tcPr>
            <w:tcW w:w="1505" w:type="dxa"/>
            <w:noWrap/>
            <w:vAlign w:val="center"/>
            <w:hideMark/>
          </w:tcPr>
          <w:p w:rsidR="00216B32" w:rsidRPr="008A04ED" w:rsidRDefault="00216B32" w:rsidP="00216B32">
            <w:pPr>
              <w:jc w:val="center"/>
            </w:pPr>
            <w:r w:rsidRPr="008A04ED">
              <w:t>1,582</w:t>
            </w:r>
          </w:p>
        </w:tc>
        <w:tc>
          <w:tcPr>
            <w:tcW w:w="1506" w:type="dxa"/>
            <w:noWrap/>
            <w:vAlign w:val="center"/>
            <w:hideMark/>
          </w:tcPr>
          <w:p w:rsidR="00216B32" w:rsidRPr="008A04ED" w:rsidRDefault="00216B32" w:rsidP="00216B32">
            <w:pPr>
              <w:jc w:val="center"/>
            </w:pPr>
            <w:r w:rsidRPr="008A04ED">
              <w:t>4,000</w:t>
            </w:r>
          </w:p>
        </w:tc>
        <w:tc>
          <w:tcPr>
            <w:tcW w:w="1505" w:type="dxa"/>
            <w:noWrap/>
            <w:vAlign w:val="center"/>
            <w:hideMark/>
          </w:tcPr>
          <w:p w:rsidR="00216B32" w:rsidRPr="008A04ED" w:rsidRDefault="00216B32" w:rsidP="00216B32">
            <w:pPr>
              <w:jc w:val="center"/>
            </w:pPr>
            <w:r w:rsidRPr="008A04ED">
              <w:t>3.2%</w:t>
            </w:r>
          </w:p>
        </w:tc>
        <w:tc>
          <w:tcPr>
            <w:tcW w:w="1506" w:type="dxa"/>
            <w:noWrap/>
            <w:vAlign w:val="center"/>
            <w:hideMark/>
          </w:tcPr>
          <w:p w:rsidR="00216B32" w:rsidRPr="008A04ED" w:rsidRDefault="00216B32" w:rsidP="00216B32">
            <w:pPr>
              <w:jc w:val="center"/>
            </w:pPr>
            <w:r w:rsidRPr="008A04ED">
              <w:t>5.0%</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Retail distribution</w:t>
            </w:r>
          </w:p>
        </w:tc>
        <w:tc>
          <w:tcPr>
            <w:tcW w:w="1505" w:type="dxa"/>
            <w:noWrap/>
            <w:vAlign w:val="center"/>
            <w:hideMark/>
          </w:tcPr>
          <w:p w:rsidR="00216B32" w:rsidRPr="008A04ED" w:rsidRDefault="00216B32" w:rsidP="00216B32">
            <w:pPr>
              <w:jc w:val="center"/>
            </w:pPr>
            <w:r w:rsidRPr="008A04ED">
              <w:t>1,487</w:t>
            </w:r>
          </w:p>
        </w:tc>
        <w:tc>
          <w:tcPr>
            <w:tcW w:w="1506" w:type="dxa"/>
            <w:noWrap/>
            <w:vAlign w:val="center"/>
            <w:hideMark/>
          </w:tcPr>
          <w:p w:rsidR="00216B32" w:rsidRPr="008A04ED" w:rsidRDefault="00216B32" w:rsidP="00216B32">
            <w:pPr>
              <w:jc w:val="center"/>
            </w:pPr>
            <w:r w:rsidRPr="008A04ED">
              <w:t>8,250</w:t>
            </w:r>
          </w:p>
        </w:tc>
        <w:tc>
          <w:tcPr>
            <w:tcW w:w="1505" w:type="dxa"/>
            <w:noWrap/>
            <w:vAlign w:val="center"/>
            <w:hideMark/>
          </w:tcPr>
          <w:p w:rsidR="00216B32" w:rsidRPr="008A04ED" w:rsidRDefault="00216B32" w:rsidP="00216B32">
            <w:pPr>
              <w:jc w:val="center"/>
            </w:pPr>
            <w:r w:rsidRPr="008A04ED">
              <w:t>3.0%</w:t>
            </w:r>
          </w:p>
        </w:tc>
        <w:tc>
          <w:tcPr>
            <w:tcW w:w="1506" w:type="dxa"/>
            <w:noWrap/>
            <w:vAlign w:val="center"/>
            <w:hideMark/>
          </w:tcPr>
          <w:p w:rsidR="00216B32" w:rsidRPr="008A04ED" w:rsidRDefault="00216B32" w:rsidP="00216B32">
            <w:pPr>
              <w:jc w:val="center"/>
            </w:pPr>
            <w:r w:rsidRPr="008A04ED">
              <w:t>10.4%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Hotels, pubs and restaurants</w:t>
            </w:r>
          </w:p>
        </w:tc>
        <w:tc>
          <w:tcPr>
            <w:tcW w:w="1505" w:type="dxa"/>
            <w:noWrap/>
            <w:vAlign w:val="center"/>
            <w:hideMark/>
          </w:tcPr>
          <w:p w:rsidR="00216B32" w:rsidRPr="008A04ED" w:rsidRDefault="00216B32" w:rsidP="00216B32">
            <w:pPr>
              <w:jc w:val="center"/>
            </w:pPr>
            <w:r w:rsidRPr="008A04ED">
              <w:t>622</w:t>
            </w:r>
          </w:p>
        </w:tc>
        <w:tc>
          <w:tcPr>
            <w:tcW w:w="1506" w:type="dxa"/>
            <w:noWrap/>
            <w:vAlign w:val="center"/>
            <w:hideMark/>
          </w:tcPr>
          <w:p w:rsidR="00216B32" w:rsidRPr="008A04ED" w:rsidRDefault="00216B32" w:rsidP="00216B32">
            <w:pPr>
              <w:jc w:val="center"/>
            </w:pPr>
            <w:r w:rsidRPr="008A04ED">
              <w:t>4,685</w:t>
            </w:r>
          </w:p>
        </w:tc>
        <w:tc>
          <w:tcPr>
            <w:tcW w:w="1505" w:type="dxa"/>
            <w:noWrap/>
            <w:vAlign w:val="center"/>
            <w:hideMark/>
          </w:tcPr>
          <w:p w:rsidR="00216B32" w:rsidRPr="008A04ED" w:rsidRDefault="00216B32" w:rsidP="00216B32">
            <w:pPr>
              <w:jc w:val="center"/>
            </w:pPr>
            <w:r w:rsidRPr="008A04ED">
              <w:t>1.3%</w:t>
            </w:r>
          </w:p>
        </w:tc>
        <w:tc>
          <w:tcPr>
            <w:tcW w:w="1506" w:type="dxa"/>
            <w:noWrap/>
            <w:vAlign w:val="center"/>
            <w:hideMark/>
          </w:tcPr>
          <w:p w:rsidR="00216B32" w:rsidRPr="008A04ED" w:rsidRDefault="00216B32" w:rsidP="00216B32">
            <w:pPr>
              <w:jc w:val="center"/>
            </w:pPr>
            <w:r w:rsidRPr="008A04ED">
              <w:t>5.9%</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business services</w:t>
            </w:r>
          </w:p>
        </w:tc>
        <w:tc>
          <w:tcPr>
            <w:tcW w:w="1505" w:type="dxa"/>
            <w:noWrap/>
            <w:vAlign w:val="center"/>
            <w:hideMark/>
          </w:tcPr>
          <w:p w:rsidR="00216B32" w:rsidRPr="008A04ED" w:rsidRDefault="00216B32" w:rsidP="00216B32">
            <w:pPr>
              <w:jc w:val="center"/>
            </w:pPr>
            <w:r w:rsidRPr="008A04ED">
              <w:t>8,834</w:t>
            </w:r>
          </w:p>
        </w:tc>
        <w:tc>
          <w:tcPr>
            <w:tcW w:w="1506" w:type="dxa"/>
            <w:noWrap/>
            <w:vAlign w:val="center"/>
            <w:hideMark/>
          </w:tcPr>
          <w:p w:rsidR="00216B32" w:rsidRPr="008A04ED" w:rsidRDefault="00216B32" w:rsidP="00216B32">
            <w:pPr>
              <w:jc w:val="center"/>
            </w:pPr>
            <w:r w:rsidRPr="008A04ED">
              <w:t>9,150</w:t>
            </w:r>
          </w:p>
        </w:tc>
        <w:tc>
          <w:tcPr>
            <w:tcW w:w="1505" w:type="dxa"/>
            <w:noWrap/>
            <w:vAlign w:val="center"/>
            <w:hideMark/>
          </w:tcPr>
          <w:p w:rsidR="00216B32" w:rsidRPr="008A04ED" w:rsidRDefault="00216B32" w:rsidP="00216B32">
            <w:pPr>
              <w:jc w:val="center"/>
            </w:pPr>
            <w:r w:rsidRPr="008A04ED">
              <w:t>18.0%</w:t>
            </w:r>
          </w:p>
        </w:tc>
        <w:tc>
          <w:tcPr>
            <w:tcW w:w="1506" w:type="dxa"/>
            <w:noWrap/>
            <w:vAlign w:val="center"/>
            <w:hideMark/>
          </w:tcPr>
          <w:p w:rsidR="00216B32" w:rsidRPr="008A04ED" w:rsidRDefault="00216B32" w:rsidP="00216B32">
            <w:pPr>
              <w:jc w:val="center"/>
            </w:pPr>
            <w:r w:rsidRPr="008A04ED">
              <w:t>11.5%</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Public services</w:t>
            </w:r>
          </w:p>
        </w:tc>
        <w:tc>
          <w:tcPr>
            <w:tcW w:w="1505" w:type="dxa"/>
            <w:noWrap/>
            <w:vAlign w:val="center"/>
            <w:hideMark/>
          </w:tcPr>
          <w:p w:rsidR="00216B32" w:rsidRPr="008A04ED" w:rsidRDefault="00216B32" w:rsidP="00216B32">
            <w:pPr>
              <w:jc w:val="center"/>
            </w:pPr>
            <w:r w:rsidRPr="008A04ED">
              <w:t>27</w:t>
            </w:r>
          </w:p>
        </w:tc>
        <w:tc>
          <w:tcPr>
            <w:tcW w:w="1506" w:type="dxa"/>
            <w:noWrap/>
            <w:vAlign w:val="center"/>
            <w:hideMark/>
          </w:tcPr>
          <w:p w:rsidR="00216B32" w:rsidRPr="008A04ED" w:rsidRDefault="00216B32" w:rsidP="00216B32">
            <w:pPr>
              <w:jc w:val="center"/>
            </w:pPr>
            <w:r w:rsidRPr="008A04ED">
              <w:t>4,520</w:t>
            </w:r>
          </w:p>
        </w:tc>
        <w:tc>
          <w:tcPr>
            <w:tcW w:w="1505" w:type="dxa"/>
            <w:noWrap/>
            <w:vAlign w:val="center"/>
            <w:hideMark/>
          </w:tcPr>
          <w:p w:rsidR="00216B32" w:rsidRPr="008A04ED" w:rsidRDefault="00216B32" w:rsidP="00216B32">
            <w:pPr>
              <w:jc w:val="center"/>
            </w:pPr>
            <w:r w:rsidRPr="008A04ED">
              <w:t>0.1%</w:t>
            </w:r>
          </w:p>
        </w:tc>
        <w:tc>
          <w:tcPr>
            <w:tcW w:w="1506" w:type="dxa"/>
            <w:noWrap/>
            <w:vAlign w:val="center"/>
            <w:hideMark/>
          </w:tcPr>
          <w:p w:rsidR="00216B32" w:rsidRPr="008A04ED" w:rsidRDefault="00216B32" w:rsidP="00216B32">
            <w:pPr>
              <w:jc w:val="center"/>
            </w:pPr>
            <w:r w:rsidRPr="008A04ED">
              <w:t>5.7%</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Services</w:t>
            </w:r>
          </w:p>
        </w:tc>
        <w:tc>
          <w:tcPr>
            <w:tcW w:w="1505" w:type="dxa"/>
            <w:noWrap/>
            <w:vAlign w:val="center"/>
            <w:hideMark/>
          </w:tcPr>
          <w:p w:rsidR="00216B32" w:rsidRPr="008A04ED" w:rsidRDefault="00216B32" w:rsidP="00216B32">
            <w:pPr>
              <w:jc w:val="center"/>
            </w:pPr>
            <w:r w:rsidRPr="008A04ED">
              <w:t>2,448</w:t>
            </w:r>
          </w:p>
        </w:tc>
        <w:tc>
          <w:tcPr>
            <w:tcW w:w="1506" w:type="dxa"/>
            <w:noWrap/>
            <w:vAlign w:val="center"/>
            <w:hideMark/>
          </w:tcPr>
          <w:p w:rsidR="00216B32" w:rsidRPr="008A04ED" w:rsidRDefault="00216B32" w:rsidP="00216B32">
            <w:pPr>
              <w:jc w:val="center"/>
            </w:pPr>
            <w:r w:rsidRPr="008A04ED">
              <w:t>3,565</w:t>
            </w:r>
          </w:p>
        </w:tc>
        <w:tc>
          <w:tcPr>
            <w:tcW w:w="1505" w:type="dxa"/>
            <w:noWrap/>
            <w:vAlign w:val="center"/>
            <w:hideMark/>
          </w:tcPr>
          <w:p w:rsidR="00216B32" w:rsidRPr="008A04ED" w:rsidRDefault="00216B32" w:rsidP="00216B32">
            <w:pPr>
              <w:jc w:val="center"/>
            </w:pPr>
            <w:r w:rsidRPr="008A04ED">
              <w:t>5.0%</w:t>
            </w:r>
          </w:p>
        </w:tc>
        <w:tc>
          <w:tcPr>
            <w:tcW w:w="1506" w:type="dxa"/>
            <w:noWrap/>
            <w:vAlign w:val="center"/>
            <w:hideMark/>
          </w:tcPr>
          <w:p w:rsidR="00216B32" w:rsidRPr="008A04ED" w:rsidRDefault="00216B32" w:rsidP="00216B32">
            <w:pPr>
              <w:jc w:val="center"/>
            </w:pPr>
            <w:r w:rsidRPr="008A04ED">
              <w:t>4.5%</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Education</w:t>
            </w:r>
          </w:p>
        </w:tc>
        <w:tc>
          <w:tcPr>
            <w:tcW w:w="1505" w:type="dxa"/>
            <w:noWrap/>
            <w:vAlign w:val="center"/>
            <w:hideMark/>
          </w:tcPr>
          <w:p w:rsidR="00216B32" w:rsidRPr="008A04ED" w:rsidRDefault="00216B32" w:rsidP="00216B32">
            <w:pPr>
              <w:jc w:val="center"/>
            </w:pPr>
            <w:r w:rsidRPr="008A04ED">
              <w:t>2,380</w:t>
            </w:r>
          </w:p>
        </w:tc>
        <w:tc>
          <w:tcPr>
            <w:tcW w:w="1506" w:type="dxa"/>
            <w:noWrap/>
            <w:vAlign w:val="center"/>
            <w:hideMark/>
          </w:tcPr>
          <w:p w:rsidR="00216B32" w:rsidRPr="008A04ED" w:rsidRDefault="00216B32" w:rsidP="00216B32">
            <w:pPr>
              <w:jc w:val="center"/>
            </w:pPr>
            <w:r w:rsidRPr="008A04ED">
              <w:t>4,660</w:t>
            </w:r>
          </w:p>
        </w:tc>
        <w:tc>
          <w:tcPr>
            <w:tcW w:w="1505" w:type="dxa"/>
            <w:noWrap/>
            <w:vAlign w:val="center"/>
            <w:hideMark/>
          </w:tcPr>
          <w:p w:rsidR="00216B32" w:rsidRPr="008A04ED" w:rsidRDefault="00216B32" w:rsidP="00216B32">
            <w:pPr>
              <w:jc w:val="center"/>
            </w:pPr>
            <w:r w:rsidRPr="008A04ED">
              <w:t>4.8%</w:t>
            </w:r>
          </w:p>
        </w:tc>
        <w:tc>
          <w:tcPr>
            <w:tcW w:w="1506" w:type="dxa"/>
            <w:noWrap/>
            <w:vAlign w:val="center"/>
            <w:hideMark/>
          </w:tcPr>
          <w:p w:rsidR="00216B32" w:rsidRPr="008A04ED" w:rsidRDefault="00216B32" w:rsidP="00216B32">
            <w:pPr>
              <w:jc w:val="center"/>
            </w:pPr>
            <w:r w:rsidRPr="008A04ED">
              <w:t>5.8%</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Finance and professional services</w:t>
            </w:r>
          </w:p>
        </w:tc>
        <w:tc>
          <w:tcPr>
            <w:tcW w:w="1505" w:type="dxa"/>
            <w:noWrap/>
            <w:vAlign w:val="center"/>
            <w:hideMark/>
          </w:tcPr>
          <w:p w:rsidR="00216B32" w:rsidRPr="008A04ED" w:rsidRDefault="00216B32" w:rsidP="00216B32">
            <w:pPr>
              <w:jc w:val="center"/>
            </w:pPr>
            <w:r w:rsidRPr="008A04ED">
              <w:t>796</w:t>
            </w:r>
          </w:p>
        </w:tc>
        <w:tc>
          <w:tcPr>
            <w:tcW w:w="1506" w:type="dxa"/>
            <w:noWrap/>
            <w:vAlign w:val="center"/>
            <w:hideMark/>
          </w:tcPr>
          <w:p w:rsidR="00216B32" w:rsidRPr="008A04ED" w:rsidRDefault="00216B32" w:rsidP="00216B32">
            <w:pPr>
              <w:jc w:val="center"/>
            </w:pPr>
            <w:r w:rsidRPr="008A04ED">
              <w:t>1,555</w:t>
            </w:r>
          </w:p>
        </w:tc>
        <w:tc>
          <w:tcPr>
            <w:tcW w:w="1505" w:type="dxa"/>
            <w:noWrap/>
            <w:vAlign w:val="center"/>
            <w:hideMark/>
          </w:tcPr>
          <w:p w:rsidR="00216B32" w:rsidRPr="008A04ED" w:rsidRDefault="00216B32" w:rsidP="00216B32">
            <w:pPr>
              <w:jc w:val="center"/>
            </w:pPr>
            <w:r w:rsidRPr="008A04ED">
              <w:t>1.6%</w:t>
            </w:r>
          </w:p>
        </w:tc>
        <w:tc>
          <w:tcPr>
            <w:tcW w:w="1506" w:type="dxa"/>
            <w:noWrap/>
            <w:vAlign w:val="center"/>
            <w:hideMark/>
          </w:tcPr>
          <w:p w:rsidR="00216B32" w:rsidRPr="008A04ED" w:rsidRDefault="00216B32" w:rsidP="00216B32">
            <w:pPr>
              <w:jc w:val="center"/>
            </w:pPr>
            <w:r w:rsidRPr="008A04ED">
              <w:t>2.0%</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Health services</w:t>
            </w:r>
          </w:p>
        </w:tc>
        <w:tc>
          <w:tcPr>
            <w:tcW w:w="1505" w:type="dxa"/>
            <w:noWrap/>
            <w:vAlign w:val="center"/>
            <w:hideMark/>
          </w:tcPr>
          <w:p w:rsidR="00216B32" w:rsidRPr="008A04ED" w:rsidRDefault="00216B32" w:rsidP="00216B32">
            <w:pPr>
              <w:jc w:val="center"/>
            </w:pPr>
            <w:r w:rsidRPr="008A04ED">
              <w:t>1,382</w:t>
            </w:r>
          </w:p>
        </w:tc>
        <w:tc>
          <w:tcPr>
            <w:tcW w:w="1506" w:type="dxa"/>
            <w:noWrap/>
            <w:vAlign w:val="center"/>
            <w:hideMark/>
          </w:tcPr>
          <w:p w:rsidR="00216B32" w:rsidRPr="008A04ED" w:rsidRDefault="00216B32" w:rsidP="00216B32">
            <w:pPr>
              <w:jc w:val="center"/>
            </w:pPr>
            <w:r w:rsidRPr="008A04ED">
              <w:t>10,000</w:t>
            </w:r>
          </w:p>
        </w:tc>
        <w:tc>
          <w:tcPr>
            <w:tcW w:w="1505" w:type="dxa"/>
            <w:noWrap/>
            <w:vAlign w:val="center"/>
            <w:hideMark/>
          </w:tcPr>
          <w:p w:rsidR="00216B32" w:rsidRPr="008A04ED" w:rsidRDefault="00216B32" w:rsidP="00216B32">
            <w:pPr>
              <w:jc w:val="center"/>
            </w:pPr>
            <w:r w:rsidRPr="008A04ED">
              <w:t>2.8%</w:t>
            </w:r>
          </w:p>
        </w:tc>
        <w:tc>
          <w:tcPr>
            <w:tcW w:w="1506" w:type="dxa"/>
            <w:noWrap/>
            <w:vAlign w:val="center"/>
            <w:hideMark/>
          </w:tcPr>
          <w:p w:rsidR="00216B32" w:rsidRPr="008A04ED" w:rsidRDefault="00216B32" w:rsidP="00216B32">
            <w:pPr>
              <w:jc w:val="center"/>
            </w:pPr>
            <w:r w:rsidRPr="008A04ED">
              <w:t>12.5%</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Other sectors</w:t>
            </w:r>
          </w:p>
        </w:tc>
        <w:tc>
          <w:tcPr>
            <w:tcW w:w="1505" w:type="dxa"/>
            <w:noWrap/>
            <w:vAlign w:val="center"/>
            <w:hideMark/>
          </w:tcPr>
          <w:p w:rsidR="00216B32" w:rsidRPr="00216B32" w:rsidRDefault="00216B32" w:rsidP="00216B32">
            <w:pPr>
              <w:jc w:val="center"/>
              <w:rPr>
                <w:i/>
              </w:rPr>
            </w:pPr>
            <w:r w:rsidRPr="00216B32">
              <w:rPr>
                <w:i/>
              </w:rPr>
              <w:t>39,989</w:t>
            </w:r>
          </w:p>
        </w:tc>
        <w:tc>
          <w:tcPr>
            <w:tcW w:w="1506" w:type="dxa"/>
            <w:noWrap/>
            <w:vAlign w:val="center"/>
            <w:hideMark/>
          </w:tcPr>
          <w:p w:rsidR="00216B32" w:rsidRPr="00216B32" w:rsidRDefault="00216B32" w:rsidP="00216B32">
            <w:pPr>
              <w:jc w:val="center"/>
              <w:rPr>
                <w:i/>
              </w:rPr>
            </w:pPr>
            <w:r w:rsidRPr="00216B32">
              <w:rPr>
                <w:i/>
              </w:rPr>
              <w:t>71,585</w:t>
            </w:r>
          </w:p>
        </w:tc>
        <w:tc>
          <w:tcPr>
            <w:tcW w:w="1505" w:type="dxa"/>
            <w:noWrap/>
            <w:vAlign w:val="center"/>
            <w:hideMark/>
          </w:tcPr>
          <w:p w:rsidR="00216B32" w:rsidRPr="00216B32" w:rsidRDefault="00216B32" w:rsidP="00216B32">
            <w:pPr>
              <w:jc w:val="center"/>
              <w:rPr>
                <w:i/>
              </w:rPr>
            </w:pPr>
            <w:r w:rsidRPr="00216B32">
              <w:rPr>
                <w:i/>
              </w:rPr>
              <w:t>81.5%</w:t>
            </w:r>
          </w:p>
        </w:tc>
        <w:tc>
          <w:tcPr>
            <w:tcW w:w="1506" w:type="dxa"/>
            <w:noWrap/>
            <w:vAlign w:val="center"/>
            <w:hideMark/>
          </w:tcPr>
          <w:p w:rsidR="00216B32" w:rsidRPr="00216B32" w:rsidRDefault="00216B32" w:rsidP="00216B32">
            <w:pPr>
              <w:jc w:val="center"/>
              <w:rPr>
                <w:i/>
              </w:rPr>
            </w:pPr>
            <w:r w:rsidRPr="00216B32">
              <w:rPr>
                <w:i/>
              </w:rPr>
              <w:t>89.8%</w:t>
            </w:r>
          </w:p>
        </w:tc>
      </w:tr>
      <w:tr w:rsidR="00216B32" w:rsidRPr="00216B32" w:rsidTr="00216B32">
        <w:trPr>
          <w:trHeight w:val="300"/>
          <w:jc w:val="center"/>
        </w:trPr>
        <w:tc>
          <w:tcPr>
            <w:tcW w:w="3308" w:type="dxa"/>
            <w:tcBorders>
              <w:bottom w:val="single" w:sz="4" w:space="0" w:color="auto"/>
            </w:tcBorders>
            <w:noWrap/>
            <w:vAlign w:val="center"/>
            <w:hideMark/>
          </w:tcPr>
          <w:p w:rsidR="00216B32" w:rsidRPr="00216B32" w:rsidRDefault="00216B32" w:rsidP="00216B32">
            <w:pPr>
              <w:rPr>
                <w:i/>
              </w:rPr>
            </w:pPr>
            <w:r w:rsidRPr="00216B32">
              <w:rPr>
                <w:i/>
              </w:rPr>
              <w:t>Total Employment</w:t>
            </w:r>
          </w:p>
        </w:tc>
        <w:tc>
          <w:tcPr>
            <w:tcW w:w="1505" w:type="dxa"/>
            <w:tcBorders>
              <w:bottom w:val="single" w:sz="4" w:space="0" w:color="auto"/>
            </w:tcBorders>
            <w:noWrap/>
            <w:vAlign w:val="center"/>
            <w:hideMark/>
          </w:tcPr>
          <w:p w:rsidR="00216B32" w:rsidRPr="00216B32" w:rsidRDefault="00216B32" w:rsidP="00216B32">
            <w:pPr>
              <w:jc w:val="center"/>
              <w:rPr>
                <w:i/>
              </w:rPr>
            </w:pPr>
            <w:r w:rsidRPr="00216B32">
              <w:rPr>
                <w:i/>
              </w:rPr>
              <w:t>49,083</w:t>
            </w:r>
          </w:p>
        </w:tc>
        <w:tc>
          <w:tcPr>
            <w:tcW w:w="1506" w:type="dxa"/>
            <w:tcBorders>
              <w:bottom w:val="single" w:sz="4" w:space="0" w:color="auto"/>
            </w:tcBorders>
            <w:noWrap/>
            <w:vAlign w:val="center"/>
            <w:hideMark/>
          </w:tcPr>
          <w:p w:rsidR="00216B32" w:rsidRPr="00216B32" w:rsidRDefault="00216B32" w:rsidP="00216B32">
            <w:pPr>
              <w:jc w:val="center"/>
              <w:rPr>
                <w:i/>
              </w:rPr>
            </w:pPr>
            <w:r w:rsidRPr="00216B32">
              <w:rPr>
                <w:i/>
              </w:rPr>
              <w:t>79,685</w:t>
            </w:r>
          </w:p>
        </w:tc>
        <w:tc>
          <w:tcPr>
            <w:tcW w:w="1505" w:type="dxa"/>
            <w:tcBorders>
              <w:bottom w:val="single" w:sz="4" w:space="0" w:color="auto"/>
            </w:tcBorders>
            <w:noWrap/>
            <w:vAlign w:val="center"/>
            <w:hideMark/>
          </w:tcPr>
          <w:p w:rsidR="00216B32" w:rsidRPr="00216B32" w:rsidRDefault="00216B32" w:rsidP="00216B32">
            <w:pPr>
              <w:jc w:val="center"/>
              <w:rPr>
                <w:i/>
              </w:rPr>
            </w:pPr>
            <w:r w:rsidRPr="00216B32">
              <w:rPr>
                <w:i/>
              </w:rPr>
              <w:t>100.0%</w:t>
            </w:r>
          </w:p>
        </w:tc>
        <w:tc>
          <w:tcPr>
            <w:tcW w:w="1506" w:type="dxa"/>
            <w:tcBorders>
              <w:bottom w:val="single" w:sz="4" w:space="0" w:color="auto"/>
            </w:tcBorders>
            <w:noWrap/>
            <w:vAlign w:val="center"/>
            <w:hideMark/>
          </w:tcPr>
          <w:p w:rsidR="00216B32" w:rsidRPr="00216B32" w:rsidRDefault="00216B32" w:rsidP="00216B32">
            <w:pPr>
              <w:jc w:val="center"/>
              <w:rPr>
                <w:i/>
              </w:rPr>
            </w:pPr>
            <w:r w:rsidRPr="00216B32">
              <w:rPr>
                <w:i/>
              </w:rPr>
              <w:t>100.0%</w:t>
            </w:r>
          </w:p>
        </w:tc>
      </w:tr>
    </w:tbl>
    <w:p w:rsidR="00342453" w:rsidRDefault="00342453" w:rsidP="00342453">
      <w:r w:rsidRPr="0058387F">
        <w:rPr>
          <w:i/>
        </w:rPr>
        <w:t>Note:</w:t>
      </w:r>
      <w:r>
        <w:t xml:space="preserve"> For a detailed comparison of employment estimates between Cambridge Ahead data and BRES data, please see the report titled “</w:t>
      </w:r>
      <w:r w:rsidRPr="0058387F">
        <w:t>Comparison of the employment growth from the corporate database with BRES data</w:t>
      </w:r>
      <w:r>
        <w:t>”.</w:t>
      </w:r>
    </w:p>
    <w:p w:rsidR="009512F8" w:rsidRDefault="009512F8" w:rsidP="009512F8">
      <w:r>
        <w:br w:type="page"/>
      </w:r>
    </w:p>
    <w:p w:rsidR="00765063" w:rsidRDefault="00765063" w:rsidP="00765063">
      <w:r>
        <w:lastRenderedPageBreak/>
        <w:t>Table A.</w:t>
      </w:r>
      <w:r w:rsidR="00AA4833">
        <w:t>4</w:t>
      </w:r>
      <w:r>
        <w:t xml:space="preserve"> Distribution of number of companies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765063" w:rsidRPr="00E2708F" w:rsidTr="00544D9A">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2635" w:type="dxa"/>
            <w:gridSpan w:val="2"/>
            <w:tcBorders>
              <w:top w:val="single" w:sz="4" w:space="0" w:color="auto"/>
              <w:bottom w:val="single" w:sz="4" w:space="0" w:color="auto"/>
            </w:tcBorders>
            <w:noWrap/>
            <w:vAlign w:val="center"/>
            <w:hideMark/>
          </w:tcPr>
          <w:p w:rsidR="00765063" w:rsidRPr="00E2708F" w:rsidRDefault="0088413A" w:rsidP="00544D9A">
            <w:pPr>
              <w:jc w:val="center"/>
            </w:pPr>
            <w:r w:rsidRPr="0088413A">
              <w:t>Huntingdonshire</w:t>
            </w:r>
          </w:p>
        </w:tc>
        <w:tc>
          <w:tcPr>
            <w:tcW w:w="2635" w:type="dxa"/>
            <w:gridSpan w:val="2"/>
            <w:tcBorders>
              <w:top w:val="single" w:sz="4" w:space="0" w:color="auto"/>
              <w:bottom w:val="single" w:sz="4" w:space="0" w:color="auto"/>
            </w:tcBorders>
            <w:vAlign w:val="center"/>
          </w:tcPr>
          <w:p w:rsidR="00765063" w:rsidRDefault="00765063" w:rsidP="00544D9A">
            <w:pPr>
              <w:jc w:val="center"/>
              <w:rPr>
                <w:rFonts w:ascii="Calibri" w:hAnsi="Calibri" w:cs="Calibri"/>
                <w:color w:val="000000"/>
              </w:rPr>
            </w:pPr>
            <w:r>
              <w:rPr>
                <w:rFonts w:ascii="Calibri" w:hAnsi="Calibri" w:cs="Calibri"/>
                <w:color w:val="000000"/>
              </w:rPr>
              <w:t>Combined Authority</w:t>
            </w:r>
          </w:p>
        </w:tc>
      </w:tr>
      <w:tr w:rsidR="00765063" w:rsidRPr="00E2708F" w:rsidTr="009925DB">
        <w:trPr>
          <w:trHeight w:val="300"/>
          <w:jc w:val="center"/>
        </w:trPr>
        <w:tc>
          <w:tcPr>
            <w:tcW w:w="2103" w:type="dxa"/>
            <w:tcBorders>
              <w:top w:val="single" w:sz="4" w:space="0" w:color="auto"/>
              <w:bottom w:val="single" w:sz="4" w:space="0" w:color="auto"/>
            </w:tcBorders>
            <w:noWrap/>
            <w:vAlign w:val="center"/>
            <w:hideMark/>
          </w:tcPr>
          <w:p w:rsidR="00765063" w:rsidRPr="00E2708F" w:rsidRDefault="00765063" w:rsidP="00331C0B"/>
        </w:tc>
        <w:tc>
          <w:tcPr>
            <w:tcW w:w="1317" w:type="dxa"/>
            <w:tcBorders>
              <w:top w:val="single" w:sz="4" w:space="0" w:color="auto"/>
              <w:bottom w:val="single" w:sz="4" w:space="0" w:color="auto"/>
            </w:tcBorders>
            <w:noWrap/>
            <w:vAlign w:val="center"/>
            <w:hideMark/>
          </w:tcPr>
          <w:p w:rsidR="00765063" w:rsidRPr="00E2708F" w:rsidRDefault="00765063" w:rsidP="009925DB">
            <w:pPr>
              <w:jc w:val="center"/>
            </w:pPr>
            <w:r w:rsidRPr="00E2708F">
              <w:t>No. of companies</w:t>
            </w:r>
          </w:p>
        </w:tc>
        <w:tc>
          <w:tcPr>
            <w:tcW w:w="1318" w:type="dxa"/>
            <w:tcBorders>
              <w:top w:val="single" w:sz="4" w:space="0" w:color="auto"/>
              <w:bottom w:val="single" w:sz="4" w:space="0" w:color="auto"/>
            </w:tcBorders>
            <w:noWrap/>
            <w:vAlign w:val="center"/>
            <w:hideMark/>
          </w:tcPr>
          <w:p w:rsidR="00765063" w:rsidRPr="00E2708F" w:rsidRDefault="00765063" w:rsidP="009925DB">
            <w:pPr>
              <w:jc w:val="center"/>
            </w:pPr>
            <w:r w:rsidRPr="00E2708F">
              <w:t>%</w:t>
            </w:r>
          </w:p>
        </w:tc>
        <w:tc>
          <w:tcPr>
            <w:tcW w:w="1317" w:type="dxa"/>
            <w:tcBorders>
              <w:top w:val="single" w:sz="4" w:space="0" w:color="auto"/>
              <w:bottom w:val="single" w:sz="4" w:space="0" w:color="auto"/>
            </w:tcBorders>
            <w:vAlign w:val="center"/>
          </w:tcPr>
          <w:p w:rsidR="00765063" w:rsidRDefault="00765063" w:rsidP="009925DB">
            <w:pPr>
              <w:jc w:val="center"/>
              <w:rPr>
                <w:rFonts w:ascii="Calibri" w:hAnsi="Calibri" w:cs="Calibri"/>
                <w:color w:val="000000"/>
              </w:rPr>
            </w:pPr>
            <w:r>
              <w:rPr>
                <w:rFonts w:ascii="Calibri" w:hAnsi="Calibri" w:cs="Calibri"/>
                <w:color w:val="000000"/>
              </w:rPr>
              <w:t>No. of companies</w:t>
            </w:r>
          </w:p>
        </w:tc>
        <w:tc>
          <w:tcPr>
            <w:tcW w:w="1318" w:type="dxa"/>
            <w:tcBorders>
              <w:top w:val="single" w:sz="4" w:space="0" w:color="auto"/>
              <w:bottom w:val="single" w:sz="4" w:space="0" w:color="auto"/>
            </w:tcBorders>
            <w:vAlign w:val="center"/>
          </w:tcPr>
          <w:p w:rsidR="00765063" w:rsidRDefault="00765063" w:rsidP="009925DB">
            <w:pPr>
              <w:jc w:val="center"/>
              <w:rPr>
                <w:rFonts w:ascii="Calibri" w:hAnsi="Calibri" w:cs="Calibri"/>
                <w:color w:val="000000"/>
              </w:rPr>
            </w:pPr>
            <w:r>
              <w:rPr>
                <w:rFonts w:ascii="Calibri" w:hAnsi="Calibri" w:cs="Calibri"/>
                <w:color w:val="000000"/>
              </w:rPr>
              <w:t>%</w:t>
            </w:r>
          </w:p>
        </w:tc>
      </w:tr>
      <w:tr w:rsidR="00765063" w:rsidRPr="009925DB" w:rsidTr="00216B32">
        <w:trPr>
          <w:trHeight w:val="300"/>
          <w:jc w:val="center"/>
        </w:trPr>
        <w:tc>
          <w:tcPr>
            <w:tcW w:w="2103" w:type="dxa"/>
            <w:tcBorders>
              <w:top w:val="single" w:sz="4" w:space="0" w:color="auto"/>
            </w:tcBorders>
            <w:noWrap/>
            <w:vAlign w:val="center"/>
            <w:hideMark/>
          </w:tcPr>
          <w:p w:rsidR="00765063" w:rsidRPr="009925DB" w:rsidRDefault="00765063" w:rsidP="00331C0B">
            <w:pPr>
              <w:rPr>
                <w:i/>
              </w:rPr>
            </w:pPr>
            <w:r w:rsidRPr="009925DB">
              <w:rPr>
                <w:i/>
              </w:rPr>
              <w:t>Micro firms</w:t>
            </w:r>
          </w:p>
        </w:tc>
        <w:tc>
          <w:tcPr>
            <w:tcW w:w="1317" w:type="dxa"/>
            <w:tcBorders>
              <w:top w:val="single" w:sz="4" w:space="0" w:color="auto"/>
            </w:tcBorders>
            <w:noWrap/>
            <w:vAlign w:val="center"/>
            <w:hideMark/>
          </w:tcPr>
          <w:p w:rsidR="00765063" w:rsidRPr="009925DB" w:rsidRDefault="00765063" w:rsidP="00216B32">
            <w:pPr>
              <w:jc w:val="center"/>
              <w:rPr>
                <w:i/>
              </w:rPr>
            </w:pPr>
          </w:p>
        </w:tc>
        <w:tc>
          <w:tcPr>
            <w:tcW w:w="1318" w:type="dxa"/>
            <w:tcBorders>
              <w:top w:val="single" w:sz="4" w:space="0" w:color="auto"/>
            </w:tcBorders>
            <w:noWrap/>
            <w:vAlign w:val="center"/>
            <w:hideMark/>
          </w:tcPr>
          <w:p w:rsidR="00765063" w:rsidRPr="009925DB" w:rsidRDefault="00765063" w:rsidP="00216B32">
            <w:pPr>
              <w:jc w:val="center"/>
              <w:rPr>
                <w:i/>
              </w:rPr>
            </w:pPr>
          </w:p>
        </w:tc>
        <w:tc>
          <w:tcPr>
            <w:tcW w:w="1317" w:type="dxa"/>
            <w:tcBorders>
              <w:top w:val="single" w:sz="4" w:space="0" w:color="auto"/>
            </w:tcBorders>
            <w:vAlign w:val="center"/>
          </w:tcPr>
          <w:p w:rsidR="00765063" w:rsidRPr="009925DB" w:rsidRDefault="00765063" w:rsidP="00216B32">
            <w:pPr>
              <w:jc w:val="center"/>
              <w:rPr>
                <w:rFonts w:ascii="Calibri" w:hAnsi="Calibri" w:cs="Calibri"/>
                <w:i/>
                <w:color w:val="000000"/>
              </w:rPr>
            </w:pPr>
          </w:p>
        </w:tc>
        <w:tc>
          <w:tcPr>
            <w:tcW w:w="1318" w:type="dxa"/>
            <w:tcBorders>
              <w:top w:val="single" w:sz="4" w:space="0" w:color="auto"/>
            </w:tcBorders>
            <w:vAlign w:val="center"/>
          </w:tcPr>
          <w:p w:rsidR="00765063" w:rsidRPr="009925DB" w:rsidRDefault="00765063" w:rsidP="00216B32">
            <w:pPr>
              <w:jc w:val="center"/>
              <w:rPr>
                <w:i/>
                <w:sz w:val="20"/>
                <w:szCs w:val="20"/>
              </w:rP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 employee</w:t>
            </w:r>
          </w:p>
        </w:tc>
        <w:tc>
          <w:tcPr>
            <w:tcW w:w="1317" w:type="dxa"/>
            <w:noWrap/>
            <w:vAlign w:val="center"/>
            <w:hideMark/>
          </w:tcPr>
          <w:p w:rsidR="00216B32" w:rsidRPr="00685EE8" w:rsidRDefault="00216B32" w:rsidP="00216B32">
            <w:pPr>
              <w:jc w:val="center"/>
            </w:pPr>
            <w:r w:rsidRPr="00685EE8">
              <w:t>2,721</w:t>
            </w:r>
          </w:p>
        </w:tc>
        <w:tc>
          <w:tcPr>
            <w:tcW w:w="1318" w:type="dxa"/>
            <w:noWrap/>
            <w:vAlign w:val="center"/>
            <w:hideMark/>
          </w:tcPr>
          <w:p w:rsidR="00216B32" w:rsidRPr="00685EE8" w:rsidRDefault="00216B32" w:rsidP="00216B32">
            <w:pPr>
              <w:jc w:val="center"/>
            </w:pPr>
            <w:r w:rsidRPr="00685EE8">
              <w:t>48.1%</w:t>
            </w:r>
          </w:p>
        </w:tc>
        <w:tc>
          <w:tcPr>
            <w:tcW w:w="1317" w:type="dxa"/>
            <w:vAlign w:val="center"/>
          </w:tcPr>
          <w:p w:rsidR="00216B32" w:rsidRPr="005A7A86" w:rsidRDefault="00216B32" w:rsidP="00216B32">
            <w:pPr>
              <w:jc w:val="center"/>
            </w:pPr>
            <w:r w:rsidRPr="005A7A86">
              <w:t>11,662</w:t>
            </w:r>
          </w:p>
        </w:tc>
        <w:tc>
          <w:tcPr>
            <w:tcW w:w="1318" w:type="dxa"/>
            <w:vAlign w:val="center"/>
          </w:tcPr>
          <w:p w:rsidR="00216B32" w:rsidRPr="005A7A86" w:rsidRDefault="00216B32" w:rsidP="00216B32">
            <w:pPr>
              <w:jc w:val="center"/>
            </w:pPr>
            <w:r w:rsidRPr="005A7A86">
              <w:t>47.5%</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2-4 employees</w:t>
            </w:r>
          </w:p>
        </w:tc>
        <w:tc>
          <w:tcPr>
            <w:tcW w:w="1317" w:type="dxa"/>
            <w:noWrap/>
            <w:vAlign w:val="center"/>
            <w:hideMark/>
          </w:tcPr>
          <w:p w:rsidR="00216B32" w:rsidRPr="00685EE8" w:rsidRDefault="00216B32" w:rsidP="00216B32">
            <w:pPr>
              <w:jc w:val="center"/>
            </w:pPr>
            <w:r w:rsidRPr="00685EE8">
              <w:t>1,919</w:t>
            </w:r>
          </w:p>
        </w:tc>
        <w:tc>
          <w:tcPr>
            <w:tcW w:w="1318" w:type="dxa"/>
            <w:noWrap/>
            <w:vAlign w:val="center"/>
            <w:hideMark/>
          </w:tcPr>
          <w:p w:rsidR="00216B32" w:rsidRPr="00685EE8" w:rsidRDefault="00216B32" w:rsidP="00216B32">
            <w:pPr>
              <w:jc w:val="center"/>
            </w:pPr>
            <w:r w:rsidRPr="00685EE8">
              <w:t>33.9%</w:t>
            </w:r>
          </w:p>
        </w:tc>
        <w:tc>
          <w:tcPr>
            <w:tcW w:w="1317" w:type="dxa"/>
            <w:vAlign w:val="center"/>
          </w:tcPr>
          <w:p w:rsidR="00216B32" w:rsidRPr="005A7A86" w:rsidRDefault="00216B32" w:rsidP="00216B32">
            <w:pPr>
              <w:jc w:val="center"/>
            </w:pPr>
            <w:r w:rsidRPr="005A7A86">
              <w:t>8,369</w:t>
            </w:r>
          </w:p>
        </w:tc>
        <w:tc>
          <w:tcPr>
            <w:tcW w:w="1318" w:type="dxa"/>
            <w:vAlign w:val="center"/>
          </w:tcPr>
          <w:p w:rsidR="00216B32" w:rsidRPr="005A7A86" w:rsidRDefault="00216B32" w:rsidP="00216B32">
            <w:pPr>
              <w:jc w:val="center"/>
            </w:pPr>
            <w:r w:rsidRPr="005A7A86">
              <w:t>34.1%</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5-9 employees</w:t>
            </w:r>
          </w:p>
        </w:tc>
        <w:tc>
          <w:tcPr>
            <w:tcW w:w="1317" w:type="dxa"/>
            <w:noWrap/>
            <w:vAlign w:val="center"/>
            <w:hideMark/>
          </w:tcPr>
          <w:p w:rsidR="00216B32" w:rsidRPr="00685EE8" w:rsidRDefault="00216B32" w:rsidP="00216B32">
            <w:pPr>
              <w:jc w:val="center"/>
            </w:pPr>
            <w:r w:rsidRPr="00685EE8">
              <w:t>500</w:t>
            </w:r>
          </w:p>
        </w:tc>
        <w:tc>
          <w:tcPr>
            <w:tcW w:w="1318" w:type="dxa"/>
            <w:noWrap/>
            <w:vAlign w:val="center"/>
            <w:hideMark/>
          </w:tcPr>
          <w:p w:rsidR="00216B32" w:rsidRPr="00685EE8" w:rsidRDefault="00216B32" w:rsidP="00216B32">
            <w:pPr>
              <w:jc w:val="center"/>
            </w:pPr>
            <w:r w:rsidRPr="00685EE8">
              <w:t>8.8%</w:t>
            </w:r>
          </w:p>
        </w:tc>
        <w:tc>
          <w:tcPr>
            <w:tcW w:w="1317" w:type="dxa"/>
            <w:vAlign w:val="center"/>
          </w:tcPr>
          <w:p w:rsidR="00216B32" w:rsidRPr="005A7A86" w:rsidRDefault="00216B32" w:rsidP="00216B32">
            <w:pPr>
              <w:jc w:val="center"/>
            </w:pPr>
            <w:r w:rsidRPr="005A7A86">
              <w:t>2,183</w:t>
            </w:r>
          </w:p>
        </w:tc>
        <w:tc>
          <w:tcPr>
            <w:tcW w:w="1318" w:type="dxa"/>
            <w:vAlign w:val="center"/>
          </w:tcPr>
          <w:p w:rsidR="00216B32" w:rsidRPr="005A7A86" w:rsidRDefault="00216B32" w:rsidP="00216B32">
            <w:pPr>
              <w:jc w:val="center"/>
            </w:pPr>
            <w:r w:rsidRPr="005A7A86">
              <w:t>8.9%</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Small firms</w:t>
            </w:r>
          </w:p>
        </w:tc>
        <w:tc>
          <w:tcPr>
            <w:tcW w:w="1317" w:type="dxa"/>
            <w:noWrap/>
            <w:vAlign w:val="center"/>
            <w:hideMark/>
          </w:tcPr>
          <w:p w:rsidR="00216B32" w:rsidRPr="00685EE8" w:rsidRDefault="00216B32" w:rsidP="00216B32">
            <w:pPr>
              <w:jc w:val="center"/>
            </w:pPr>
          </w:p>
        </w:tc>
        <w:tc>
          <w:tcPr>
            <w:tcW w:w="1318" w:type="dxa"/>
            <w:noWrap/>
            <w:vAlign w:val="center"/>
            <w:hideMark/>
          </w:tcPr>
          <w:p w:rsidR="00216B32" w:rsidRPr="00685EE8" w:rsidRDefault="00216B32" w:rsidP="00216B32">
            <w:pPr>
              <w:jc w:val="center"/>
            </w:pPr>
          </w:p>
        </w:tc>
        <w:tc>
          <w:tcPr>
            <w:tcW w:w="1317" w:type="dxa"/>
            <w:vAlign w:val="center"/>
          </w:tcPr>
          <w:p w:rsidR="00216B32" w:rsidRPr="005A7A86" w:rsidRDefault="00216B32" w:rsidP="00216B32">
            <w:pPr>
              <w:jc w:val="center"/>
            </w:pPr>
          </w:p>
        </w:tc>
        <w:tc>
          <w:tcPr>
            <w:tcW w:w="1318" w:type="dxa"/>
            <w:vAlign w:val="center"/>
          </w:tcPr>
          <w:p w:rsidR="00216B32" w:rsidRPr="005A7A86"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10-49 employees</w:t>
            </w:r>
          </w:p>
        </w:tc>
        <w:tc>
          <w:tcPr>
            <w:tcW w:w="1317" w:type="dxa"/>
            <w:noWrap/>
            <w:vAlign w:val="center"/>
            <w:hideMark/>
          </w:tcPr>
          <w:p w:rsidR="00216B32" w:rsidRPr="00685EE8" w:rsidRDefault="00216B32" w:rsidP="00216B32">
            <w:pPr>
              <w:jc w:val="center"/>
            </w:pPr>
            <w:r w:rsidRPr="00685EE8">
              <w:t>423</w:t>
            </w:r>
          </w:p>
        </w:tc>
        <w:tc>
          <w:tcPr>
            <w:tcW w:w="1318" w:type="dxa"/>
            <w:noWrap/>
            <w:vAlign w:val="center"/>
            <w:hideMark/>
          </w:tcPr>
          <w:p w:rsidR="00216B32" w:rsidRPr="00685EE8" w:rsidRDefault="00216B32" w:rsidP="00216B32">
            <w:pPr>
              <w:jc w:val="center"/>
            </w:pPr>
            <w:r w:rsidRPr="00685EE8">
              <w:t>7.5%</w:t>
            </w:r>
          </w:p>
        </w:tc>
        <w:tc>
          <w:tcPr>
            <w:tcW w:w="1317" w:type="dxa"/>
            <w:vAlign w:val="center"/>
          </w:tcPr>
          <w:p w:rsidR="00216B32" w:rsidRPr="005A7A86" w:rsidRDefault="00216B32" w:rsidP="00216B32">
            <w:pPr>
              <w:jc w:val="center"/>
            </w:pPr>
            <w:r w:rsidRPr="005A7A86">
              <w:t>1,848</w:t>
            </w:r>
          </w:p>
        </w:tc>
        <w:tc>
          <w:tcPr>
            <w:tcW w:w="1318" w:type="dxa"/>
            <w:vAlign w:val="center"/>
          </w:tcPr>
          <w:p w:rsidR="00216B32" w:rsidRPr="005A7A86" w:rsidRDefault="00216B32" w:rsidP="00216B32">
            <w:pPr>
              <w:jc w:val="center"/>
            </w:pPr>
            <w:r w:rsidRPr="005A7A86">
              <w:t>7.5%</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Medium-sized firms</w:t>
            </w:r>
          </w:p>
        </w:tc>
        <w:tc>
          <w:tcPr>
            <w:tcW w:w="1317" w:type="dxa"/>
            <w:noWrap/>
            <w:vAlign w:val="center"/>
            <w:hideMark/>
          </w:tcPr>
          <w:p w:rsidR="00216B32" w:rsidRPr="00685EE8" w:rsidRDefault="00216B32" w:rsidP="00216B32">
            <w:pPr>
              <w:jc w:val="center"/>
            </w:pPr>
          </w:p>
        </w:tc>
        <w:tc>
          <w:tcPr>
            <w:tcW w:w="1318" w:type="dxa"/>
            <w:noWrap/>
            <w:vAlign w:val="center"/>
            <w:hideMark/>
          </w:tcPr>
          <w:p w:rsidR="00216B32" w:rsidRPr="00685EE8" w:rsidRDefault="00216B32" w:rsidP="00216B32">
            <w:pPr>
              <w:jc w:val="center"/>
            </w:pPr>
          </w:p>
        </w:tc>
        <w:tc>
          <w:tcPr>
            <w:tcW w:w="1317" w:type="dxa"/>
            <w:vAlign w:val="center"/>
          </w:tcPr>
          <w:p w:rsidR="00216B32" w:rsidRPr="005A7A86" w:rsidRDefault="00216B32" w:rsidP="00216B32">
            <w:pPr>
              <w:jc w:val="center"/>
            </w:pPr>
          </w:p>
        </w:tc>
        <w:tc>
          <w:tcPr>
            <w:tcW w:w="1318" w:type="dxa"/>
            <w:vAlign w:val="center"/>
          </w:tcPr>
          <w:p w:rsidR="00216B32" w:rsidRPr="005A7A86"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50-99 employees</w:t>
            </w:r>
          </w:p>
        </w:tc>
        <w:tc>
          <w:tcPr>
            <w:tcW w:w="1317" w:type="dxa"/>
            <w:noWrap/>
            <w:vAlign w:val="center"/>
            <w:hideMark/>
          </w:tcPr>
          <w:p w:rsidR="00216B32" w:rsidRPr="00685EE8" w:rsidRDefault="00216B32" w:rsidP="00216B32">
            <w:pPr>
              <w:jc w:val="center"/>
            </w:pPr>
            <w:r w:rsidRPr="00685EE8">
              <w:t>34</w:t>
            </w:r>
          </w:p>
        </w:tc>
        <w:tc>
          <w:tcPr>
            <w:tcW w:w="1318" w:type="dxa"/>
            <w:noWrap/>
            <w:vAlign w:val="center"/>
            <w:hideMark/>
          </w:tcPr>
          <w:p w:rsidR="00216B32" w:rsidRPr="00685EE8" w:rsidRDefault="00216B32" w:rsidP="00216B32">
            <w:pPr>
              <w:jc w:val="center"/>
            </w:pPr>
            <w:r w:rsidRPr="00685EE8">
              <w:t>0.6%</w:t>
            </w:r>
          </w:p>
        </w:tc>
        <w:tc>
          <w:tcPr>
            <w:tcW w:w="1317" w:type="dxa"/>
            <w:vAlign w:val="center"/>
          </w:tcPr>
          <w:p w:rsidR="00216B32" w:rsidRPr="005A7A86" w:rsidRDefault="00216B32" w:rsidP="00216B32">
            <w:pPr>
              <w:jc w:val="center"/>
            </w:pPr>
            <w:r w:rsidRPr="005A7A86">
              <w:t>189</w:t>
            </w:r>
          </w:p>
        </w:tc>
        <w:tc>
          <w:tcPr>
            <w:tcW w:w="1318" w:type="dxa"/>
            <w:vAlign w:val="center"/>
          </w:tcPr>
          <w:p w:rsidR="00216B32" w:rsidRPr="005A7A86" w:rsidRDefault="00216B32" w:rsidP="00216B32">
            <w:pPr>
              <w:jc w:val="center"/>
            </w:pPr>
            <w:r w:rsidRPr="005A7A86">
              <w:t>0.8%</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100-249 employees</w:t>
            </w:r>
          </w:p>
        </w:tc>
        <w:tc>
          <w:tcPr>
            <w:tcW w:w="1317" w:type="dxa"/>
            <w:noWrap/>
            <w:vAlign w:val="center"/>
            <w:hideMark/>
          </w:tcPr>
          <w:p w:rsidR="00216B32" w:rsidRPr="00685EE8" w:rsidRDefault="00216B32" w:rsidP="00216B32">
            <w:pPr>
              <w:jc w:val="center"/>
            </w:pPr>
            <w:r w:rsidRPr="00685EE8">
              <w:t>41</w:t>
            </w:r>
          </w:p>
        </w:tc>
        <w:tc>
          <w:tcPr>
            <w:tcW w:w="1318" w:type="dxa"/>
            <w:noWrap/>
            <w:vAlign w:val="center"/>
            <w:hideMark/>
          </w:tcPr>
          <w:p w:rsidR="00216B32" w:rsidRPr="00685EE8" w:rsidRDefault="00216B32" w:rsidP="00216B32">
            <w:pPr>
              <w:jc w:val="center"/>
            </w:pPr>
            <w:r w:rsidRPr="00685EE8">
              <w:t>0.7%</w:t>
            </w:r>
          </w:p>
        </w:tc>
        <w:tc>
          <w:tcPr>
            <w:tcW w:w="1317" w:type="dxa"/>
            <w:vAlign w:val="center"/>
          </w:tcPr>
          <w:p w:rsidR="00216B32" w:rsidRPr="005A7A86" w:rsidRDefault="00216B32" w:rsidP="00216B32">
            <w:pPr>
              <w:jc w:val="center"/>
            </w:pPr>
            <w:r w:rsidRPr="005A7A86">
              <w:t>187</w:t>
            </w:r>
          </w:p>
        </w:tc>
        <w:tc>
          <w:tcPr>
            <w:tcW w:w="1318" w:type="dxa"/>
            <w:vAlign w:val="center"/>
          </w:tcPr>
          <w:p w:rsidR="00216B32" w:rsidRPr="005A7A86" w:rsidRDefault="00216B32" w:rsidP="00216B32">
            <w:pPr>
              <w:jc w:val="center"/>
            </w:pPr>
            <w:r w:rsidRPr="005A7A86">
              <w:t>0.8%</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Large firms</w:t>
            </w:r>
          </w:p>
        </w:tc>
        <w:tc>
          <w:tcPr>
            <w:tcW w:w="1317" w:type="dxa"/>
            <w:noWrap/>
            <w:vAlign w:val="center"/>
            <w:hideMark/>
          </w:tcPr>
          <w:p w:rsidR="00216B32" w:rsidRPr="00685EE8" w:rsidRDefault="00216B32" w:rsidP="00216B32">
            <w:pPr>
              <w:jc w:val="center"/>
            </w:pPr>
          </w:p>
        </w:tc>
        <w:tc>
          <w:tcPr>
            <w:tcW w:w="1318" w:type="dxa"/>
            <w:noWrap/>
            <w:vAlign w:val="center"/>
            <w:hideMark/>
          </w:tcPr>
          <w:p w:rsidR="00216B32" w:rsidRPr="00685EE8" w:rsidRDefault="00216B32" w:rsidP="00216B32">
            <w:pPr>
              <w:jc w:val="center"/>
            </w:pPr>
          </w:p>
        </w:tc>
        <w:tc>
          <w:tcPr>
            <w:tcW w:w="1317" w:type="dxa"/>
            <w:vAlign w:val="center"/>
          </w:tcPr>
          <w:p w:rsidR="00216B32" w:rsidRPr="005A7A86" w:rsidRDefault="00216B32" w:rsidP="00216B32">
            <w:pPr>
              <w:jc w:val="center"/>
            </w:pPr>
          </w:p>
        </w:tc>
        <w:tc>
          <w:tcPr>
            <w:tcW w:w="1318" w:type="dxa"/>
            <w:vAlign w:val="center"/>
          </w:tcPr>
          <w:p w:rsidR="00216B32" w:rsidRPr="005A7A86"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&gt; 250 employees</w:t>
            </w:r>
          </w:p>
        </w:tc>
        <w:tc>
          <w:tcPr>
            <w:tcW w:w="1317" w:type="dxa"/>
            <w:noWrap/>
            <w:vAlign w:val="center"/>
            <w:hideMark/>
          </w:tcPr>
          <w:p w:rsidR="00216B32" w:rsidRPr="00685EE8" w:rsidRDefault="00216B32" w:rsidP="00216B32">
            <w:pPr>
              <w:jc w:val="center"/>
            </w:pPr>
            <w:r w:rsidRPr="00685EE8">
              <w:t>21</w:t>
            </w:r>
          </w:p>
        </w:tc>
        <w:tc>
          <w:tcPr>
            <w:tcW w:w="1318" w:type="dxa"/>
            <w:noWrap/>
            <w:vAlign w:val="center"/>
            <w:hideMark/>
          </w:tcPr>
          <w:p w:rsidR="00216B32" w:rsidRPr="00685EE8" w:rsidRDefault="00216B32" w:rsidP="00216B32">
            <w:pPr>
              <w:jc w:val="center"/>
            </w:pPr>
            <w:r w:rsidRPr="00685EE8">
              <w:t>0.4%</w:t>
            </w:r>
          </w:p>
        </w:tc>
        <w:tc>
          <w:tcPr>
            <w:tcW w:w="1317" w:type="dxa"/>
            <w:vAlign w:val="center"/>
          </w:tcPr>
          <w:p w:rsidR="00216B32" w:rsidRPr="005A7A86" w:rsidRDefault="00216B32" w:rsidP="00216B32">
            <w:pPr>
              <w:jc w:val="center"/>
            </w:pPr>
            <w:r w:rsidRPr="005A7A86">
              <w:t>123</w:t>
            </w:r>
          </w:p>
        </w:tc>
        <w:tc>
          <w:tcPr>
            <w:tcW w:w="1318" w:type="dxa"/>
            <w:vAlign w:val="center"/>
          </w:tcPr>
          <w:p w:rsidR="00216B32" w:rsidRPr="005A7A86" w:rsidRDefault="00216B32" w:rsidP="00216B32">
            <w:pPr>
              <w:jc w:val="center"/>
            </w:pPr>
            <w:r w:rsidRPr="005A7A86">
              <w:t>0.5%</w:t>
            </w:r>
          </w:p>
        </w:tc>
      </w:tr>
      <w:tr w:rsidR="00216B32" w:rsidRPr="00216B32" w:rsidTr="00216B32">
        <w:trPr>
          <w:trHeight w:val="300"/>
          <w:jc w:val="center"/>
        </w:trPr>
        <w:tc>
          <w:tcPr>
            <w:tcW w:w="2103" w:type="dxa"/>
            <w:noWrap/>
            <w:vAlign w:val="center"/>
            <w:hideMark/>
          </w:tcPr>
          <w:p w:rsidR="00216B32" w:rsidRPr="00216B32" w:rsidRDefault="00216B32" w:rsidP="00216B32">
            <w:pPr>
              <w:rPr>
                <w:i/>
              </w:rPr>
            </w:pPr>
            <w:r w:rsidRPr="00216B32">
              <w:rPr>
                <w:i/>
              </w:rPr>
              <w:t>All firms in area</w:t>
            </w:r>
          </w:p>
        </w:tc>
        <w:tc>
          <w:tcPr>
            <w:tcW w:w="1317" w:type="dxa"/>
            <w:noWrap/>
            <w:vAlign w:val="center"/>
            <w:hideMark/>
          </w:tcPr>
          <w:p w:rsidR="00216B32" w:rsidRPr="00216B32" w:rsidRDefault="00216B32" w:rsidP="00216B32">
            <w:pPr>
              <w:jc w:val="center"/>
              <w:rPr>
                <w:i/>
              </w:rPr>
            </w:pPr>
            <w:r w:rsidRPr="00216B32">
              <w:rPr>
                <w:i/>
              </w:rPr>
              <w:t>5,659</w:t>
            </w:r>
          </w:p>
        </w:tc>
        <w:tc>
          <w:tcPr>
            <w:tcW w:w="1318" w:type="dxa"/>
            <w:noWrap/>
            <w:vAlign w:val="center"/>
            <w:hideMark/>
          </w:tcPr>
          <w:p w:rsidR="00216B32" w:rsidRPr="00216B32" w:rsidRDefault="00216B32" w:rsidP="00216B32">
            <w:pPr>
              <w:jc w:val="center"/>
              <w:rPr>
                <w:i/>
              </w:rPr>
            </w:pPr>
            <w:r w:rsidRPr="00216B32">
              <w:rPr>
                <w:i/>
              </w:rPr>
              <w:t>100.0%</w:t>
            </w:r>
          </w:p>
        </w:tc>
        <w:tc>
          <w:tcPr>
            <w:tcW w:w="1317" w:type="dxa"/>
            <w:vAlign w:val="center"/>
          </w:tcPr>
          <w:p w:rsidR="00216B32" w:rsidRPr="00216B32" w:rsidRDefault="00216B32" w:rsidP="00216B32">
            <w:pPr>
              <w:jc w:val="center"/>
              <w:rPr>
                <w:i/>
              </w:rPr>
            </w:pPr>
            <w:r w:rsidRPr="00216B32">
              <w:rPr>
                <w:i/>
              </w:rPr>
              <w:t>24,561</w:t>
            </w:r>
          </w:p>
        </w:tc>
        <w:tc>
          <w:tcPr>
            <w:tcW w:w="1318" w:type="dxa"/>
            <w:vAlign w:val="center"/>
          </w:tcPr>
          <w:p w:rsidR="00216B32" w:rsidRPr="00216B32" w:rsidRDefault="00216B32" w:rsidP="00216B32">
            <w:pPr>
              <w:jc w:val="center"/>
              <w:rPr>
                <w:i/>
              </w:rPr>
            </w:pPr>
            <w:r w:rsidRPr="00216B32">
              <w:rPr>
                <w:i/>
              </w:rPr>
              <w:t>100.0%</w:t>
            </w:r>
          </w:p>
        </w:tc>
      </w:tr>
    </w:tbl>
    <w:p w:rsidR="00B36ECD" w:rsidRDefault="00B36ECD">
      <w:r>
        <w:br w:type="page"/>
      </w:r>
    </w:p>
    <w:p w:rsidR="00B36ECD" w:rsidRDefault="00B36ECD" w:rsidP="00B36ECD">
      <w:r>
        <w:lastRenderedPageBreak/>
        <w:t>Table A.</w:t>
      </w:r>
      <w:r w:rsidR="00AA4833">
        <w:t>5</w:t>
      </w:r>
      <w:r>
        <w:t xml:space="preserve"> Distribution of employment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61"/>
        <w:gridCol w:w="1318"/>
        <w:gridCol w:w="1361"/>
        <w:gridCol w:w="1318"/>
      </w:tblGrid>
      <w:tr w:rsidR="00B36ECD" w:rsidRPr="00E2708F" w:rsidTr="00331C0B">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2679" w:type="dxa"/>
            <w:gridSpan w:val="2"/>
            <w:tcBorders>
              <w:top w:val="single" w:sz="4" w:space="0" w:color="auto"/>
              <w:bottom w:val="single" w:sz="4" w:space="0" w:color="auto"/>
            </w:tcBorders>
            <w:noWrap/>
            <w:vAlign w:val="center"/>
            <w:hideMark/>
          </w:tcPr>
          <w:p w:rsidR="00B36ECD" w:rsidRDefault="0088413A" w:rsidP="00331C0B">
            <w:pPr>
              <w:jc w:val="center"/>
              <w:rPr>
                <w:rFonts w:ascii="Calibri" w:hAnsi="Calibri" w:cs="Calibri"/>
                <w:color w:val="000000"/>
              </w:rPr>
            </w:pPr>
            <w:r w:rsidRPr="0088413A">
              <w:t>Huntingdonshire</w:t>
            </w:r>
          </w:p>
        </w:tc>
        <w:tc>
          <w:tcPr>
            <w:tcW w:w="2679" w:type="dxa"/>
            <w:gridSpan w:val="2"/>
            <w:tcBorders>
              <w:top w:val="single" w:sz="4" w:space="0" w:color="auto"/>
              <w:bottom w:val="single" w:sz="4" w:space="0" w:color="auto"/>
            </w:tcBorders>
            <w:vAlign w:val="center"/>
          </w:tcPr>
          <w:p w:rsidR="00B36ECD" w:rsidRDefault="00B36ECD" w:rsidP="00331C0B">
            <w:pPr>
              <w:jc w:val="center"/>
              <w:rPr>
                <w:rFonts w:ascii="Calibri" w:hAnsi="Calibri" w:cs="Calibri"/>
                <w:color w:val="000000"/>
              </w:rPr>
            </w:pPr>
            <w:r>
              <w:rPr>
                <w:rFonts w:ascii="Calibri" w:hAnsi="Calibri" w:cs="Calibri"/>
                <w:color w:val="000000"/>
              </w:rPr>
              <w:t>Combined Authority</w:t>
            </w:r>
          </w:p>
        </w:tc>
      </w:tr>
      <w:tr w:rsidR="00B36ECD" w:rsidRPr="00E2708F" w:rsidTr="009925DB">
        <w:trPr>
          <w:trHeight w:val="300"/>
          <w:jc w:val="center"/>
        </w:trPr>
        <w:tc>
          <w:tcPr>
            <w:tcW w:w="2103" w:type="dxa"/>
            <w:tcBorders>
              <w:top w:val="single" w:sz="4" w:space="0" w:color="auto"/>
              <w:bottom w:val="single" w:sz="4" w:space="0" w:color="auto"/>
            </w:tcBorders>
            <w:noWrap/>
            <w:vAlign w:val="center"/>
            <w:hideMark/>
          </w:tcPr>
          <w:p w:rsidR="00B36ECD" w:rsidRPr="00E2708F" w:rsidRDefault="00B36ECD" w:rsidP="00331C0B"/>
        </w:tc>
        <w:tc>
          <w:tcPr>
            <w:tcW w:w="1361" w:type="dxa"/>
            <w:tcBorders>
              <w:top w:val="single" w:sz="4" w:space="0" w:color="auto"/>
              <w:bottom w:val="single" w:sz="4" w:space="0" w:color="auto"/>
            </w:tcBorders>
            <w:noWrap/>
            <w:vAlign w:val="center"/>
            <w:hideMark/>
          </w:tcPr>
          <w:p w:rsidR="00B36ECD" w:rsidRPr="00E2708F" w:rsidRDefault="00B36ECD" w:rsidP="009925DB">
            <w:pPr>
              <w:jc w:val="center"/>
            </w:pPr>
            <w:r w:rsidRPr="00FA39A7">
              <w:t>Total employment</w:t>
            </w:r>
          </w:p>
        </w:tc>
        <w:tc>
          <w:tcPr>
            <w:tcW w:w="1318" w:type="dxa"/>
            <w:tcBorders>
              <w:top w:val="single" w:sz="4" w:space="0" w:color="auto"/>
              <w:bottom w:val="single" w:sz="4" w:space="0" w:color="auto"/>
            </w:tcBorders>
            <w:noWrap/>
            <w:vAlign w:val="center"/>
            <w:hideMark/>
          </w:tcPr>
          <w:p w:rsidR="00B36ECD" w:rsidRPr="00E2708F" w:rsidRDefault="00B36ECD" w:rsidP="009925DB">
            <w:pPr>
              <w:jc w:val="center"/>
            </w:pPr>
            <w:r w:rsidRPr="00E2708F">
              <w:t>%</w:t>
            </w:r>
          </w:p>
        </w:tc>
        <w:tc>
          <w:tcPr>
            <w:tcW w:w="1361" w:type="dxa"/>
            <w:tcBorders>
              <w:top w:val="single" w:sz="4" w:space="0" w:color="auto"/>
              <w:bottom w:val="single" w:sz="4" w:space="0" w:color="auto"/>
            </w:tcBorders>
            <w:vAlign w:val="center"/>
          </w:tcPr>
          <w:p w:rsidR="00B36ECD" w:rsidRDefault="00B36ECD" w:rsidP="009925DB">
            <w:pPr>
              <w:jc w:val="center"/>
              <w:rPr>
                <w:rFonts w:ascii="Calibri" w:hAnsi="Calibri" w:cs="Calibri"/>
                <w:color w:val="000000"/>
              </w:rPr>
            </w:pPr>
            <w:r w:rsidRPr="00FA39A7">
              <w:t>Total employment</w:t>
            </w:r>
          </w:p>
        </w:tc>
        <w:tc>
          <w:tcPr>
            <w:tcW w:w="1318" w:type="dxa"/>
            <w:tcBorders>
              <w:top w:val="single" w:sz="4" w:space="0" w:color="auto"/>
              <w:bottom w:val="single" w:sz="4" w:space="0" w:color="auto"/>
            </w:tcBorders>
            <w:vAlign w:val="center"/>
          </w:tcPr>
          <w:p w:rsidR="00B36ECD" w:rsidRDefault="00B36ECD" w:rsidP="009925DB">
            <w:pPr>
              <w:jc w:val="center"/>
              <w:rPr>
                <w:rFonts w:ascii="Calibri" w:hAnsi="Calibri" w:cs="Calibri"/>
                <w:color w:val="000000"/>
              </w:rPr>
            </w:pPr>
            <w:r>
              <w:rPr>
                <w:rFonts w:ascii="Calibri" w:hAnsi="Calibri" w:cs="Calibri"/>
                <w:color w:val="000000"/>
              </w:rPr>
              <w:t>%</w:t>
            </w:r>
          </w:p>
        </w:tc>
      </w:tr>
      <w:tr w:rsidR="00B36ECD" w:rsidRPr="009925DB" w:rsidTr="00216B32">
        <w:trPr>
          <w:trHeight w:val="300"/>
          <w:jc w:val="center"/>
        </w:trPr>
        <w:tc>
          <w:tcPr>
            <w:tcW w:w="2103" w:type="dxa"/>
            <w:tcBorders>
              <w:top w:val="single" w:sz="4" w:space="0" w:color="auto"/>
            </w:tcBorders>
            <w:noWrap/>
            <w:vAlign w:val="center"/>
            <w:hideMark/>
          </w:tcPr>
          <w:p w:rsidR="00B36ECD" w:rsidRPr="009925DB" w:rsidRDefault="00B36ECD" w:rsidP="00331C0B">
            <w:pPr>
              <w:rPr>
                <w:i/>
              </w:rPr>
            </w:pPr>
            <w:r w:rsidRPr="009925DB">
              <w:rPr>
                <w:i/>
              </w:rPr>
              <w:t>Micro firms</w:t>
            </w:r>
          </w:p>
        </w:tc>
        <w:tc>
          <w:tcPr>
            <w:tcW w:w="1361" w:type="dxa"/>
            <w:tcBorders>
              <w:top w:val="single" w:sz="4" w:space="0" w:color="auto"/>
            </w:tcBorders>
            <w:noWrap/>
            <w:vAlign w:val="center"/>
            <w:hideMark/>
          </w:tcPr>
          <w:p w:rsidR="00B36ECD" w:rsidRPr="009925DB" w:rsidRDefault="00B36ECD" w:rsidP="00216B32">
            <w:pPr>
              <w:jc w:val="center"/>
              <w:rPr>
                <w:i/>
              </w:rPr>
            </w:pPr>
          </w:p>
        </w:tc>
        <w:tc>
          <w:tcPr>
            <w:tcW w:w="1318" w:type="dxa"/>
            <w:tcBorders>
              <w:top w:val="single" w:sz="4" w:space="0" w:color="auto"/>
            </w:tcBorders>
            <w:noWrap/>
            <w:vAlign w:val="center"/>
            <w:hideMark/>
          </w:tcPr>
          <w:p w:rsidR="00B36ECD" w:rsidRPr="009925DB" w:rsidRDefault="00B36ECD" w:rsidP="00216B32">
            <w:pPr>
              <w:jc w:val="center"/>
              <w:rPr>
                <w:i/>
              </w:rPr>
            </w:pPr>
          </w:p>
        </w:tc>
        <w:tc>
          <w:tcPr>
            <w:tcW w:w="1361" w:type="dxa"/>
            <w:tcBorders>
              <w:top w:val="single" w:sz="4" w:space="0" w:color="auto"/>
            </w:tcBorders>
            <w:vAlign w:val="center"/>
          </w:tcPr>
          <w:p w:rsidR="00B36ECD" w:rsidRPr="009925DB" w:rsidRDefault="00B36ECD" w:rsidP="00216B32">
            <w:pPr>
              <w:jc w:val="center"/>
              <w:rPr>
                <w:rFonts w:ascii="Calibri" w:hAnsi="Calibri" w:cs="Calibri"/>
                <w:i/>
                <w:color w:val="000000"/>
              </w:rPr>
            </w:pPr>
          </w:p>
        </w:tc>
        <w:tc>
          <w:tcPr>
            <w:tcW w:w="1318" w:type="dxa"/>
            <w:tcBorders>
              <w:top w:val="single" w:sz="4" w:space="0" w:color="auto"/>
            </w:tcBorders>
            <w:vAlign w:val="center"/>
          </w:tcPr>
          <w:p w:rsidR="00B36ECD" w:rsidRPr="009925DB" w:rsidRDefault="00B36ECD" w:rsidP="00216B32">
            <w:pPr>
              <w:jc w:val="center"/>
              <w:rPr>
                <w:i/>
                <w:sz w:val="20"/>
                <w:szCs w:val="20"/>
              </w:rP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 employee</w:t>
            </w:r>
          </w:p>
        </w:tc>
        <w:tc>
          <w:tcPr>
            <w:tcW w:w="1361" w:type="dxa"/>
            <w:noWrap/>
            <w:vAlign w:val="center"/>
            <w:hideMark/>
          </w:tcPr>
          <w:p w:rsidR="00216B32" w:rsidRPr="009F4CD0" w:rsidRDefault="00216B32" w:rsidP="00216B32">
            <w:pPr>
              <w:jc w:val="center"/>
            </w:pPr>
            <w:r w:rsidRPr="009F4CD0">
              <w:t>2,721</w:t>
            </w:r>
          </w:p>
        </w:tc>
        <w:tc>
          <w:tcPr>
            <w:tcW w:w="1318" w:type="dxa"/>
            <w:noWrap/>
            <w:vAlign w:val="center"/>
            <w:hideMark/>
          </w:tcPr>
          <w:p w:rsidR="00216B32" w:rsidRPr="009F4CD0" w:rsidRDefault="00216B32" w:rsidP="00216B32">
            <w:pPr>
              <w:jc w:val="center"/>
            </w:pPr>
            <w:r w:rsidRPr="009F4CD0">
              <w:t>5.5%</w:t>
            </w:r>
          </w:p>
        </w:tc>
        <w:tc>
          <w:tcPr>
            <w:tcW w:w="1361" w:type="dxa"/>
            <w:vAlign w:val="center"/>
          </w:tcPr>
          <w:p w:rsidR="00216B32" w:rsidRPr="00762A72" w:rsidRDefault="00216B32" w:rsidP="00216B32">
            <w:pPr>
              <w:jc w:val="center"/>
            </w:pPr>
            <w:r w:rsidRPr="00762A72">
              <w:t>11,662</w:t>
            </w:r>
          </w:p>
        </w:tc>
        <w:tc>
          <w:tcPr>
            <w:tcW w:w="1318" w:type="dxa"/>
            <w:vAlign w:val="center"/>
          </w:tcPr>
          <w:p w:rsidR="00216B32" w:rsidRPr="00762A72" w:rsidRDefault="00216B32" w:rsidP="00216B32">
            <w:pPr>
              <w:jc w:val="center"/>
            </w:pPr>
            <w:r w:rsidRPr="00762A72">
              <w:t>4.9%</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2-4 employees</w:t>
            </w:r>
          </w:p>
        </w:tc>
        <w:tc>
          <w:tcPr>
            <w:tcW w:w="1361" w:type="dxa"/>
            <w:noWrap/>
            <w:vAlign w:val="center"/>
            <w:hideMark/>
          </w:tcPr>
          <w:p w:rsidR="00216B32" w:rsidRPr="009F4CD0" w:rsidRDefault="00216B32" w:rsidP="00216B32">
            <w:pPr>
              <w:jc w:val="center"/>
            </w:pPr>
            <w:r w:rsidRPr="009F4CD0">
              <w:t>4,927</w:t>
            </w:r>
          </w:p>
        </w:tc>
        <w:tc>
          <w:tcPr>
            <w:tcW w:w="1318" w:type="dxa"/>
            <w:noWrap/>
            <w:vAlign w:val="center"/>
            <w:hideMark/>
          </w:tcPr>
          <w:p w:rsidR="00216B32" w:rsidRPr="009F4CD0" w:rsidRDefault="00216B32" w:rsidP="00216B32">
            <w:pPr>
              <w:jc w:val="center"/>
            </w:pPr>
            <w:r w:rsidRPr="009F4CD0">
              <w:t>10.0%</w:t>
            </w:r>
          </w:p>
        </w:tc>
        <w:tc>
          <w:tcPr>
            <w:tcW w:w="1361" w:type="dxa"/>
            <w:vAlign w:val="center"/>
          </w:tcPr>
          <w:p w:rsidR="00216B32" w:rsidRPr="00762A72" w:rsidRDefault="00216B32" w:rsidP="00216B32">
            <w:pPr>
              <w:jc w:val="center"/>
            </w:pPr>
            <w:r w:rsidRPr="00762A72">
              <w:t>21,260</w:t>
            </w:r>
          </w:p>
        </w:tc>
        <w:tc>
          <w:tcPr>
            <w:tcW w:w="1318" w:type="dxa"/>
            <w:vAlign w:val="center"/>
          </w:tcPr>
          <w:p w:rsidR="00216B32" w:rsidRPr="00762A72" w:rsidRDefault="00216B32" w:rsidP="00216B32">
            <w:pPr>
              <w:jc w:val="center"/>
            </w:pPr>
            <w:r w:rsidRPr="00762A72">
              <w:t>9.0%</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5-9 employees</w:t>
            </w:r>
          </w:p>
        </w:tc>
        <w:tc>
          <w:tcPr>
            <w:tcW w:w="1361" w:type="dxa"/>
            <w:noWrap/>
            <w:vAlign w:val="center"/>
            <w:hideMark/>
          </w:tcPr>
          <w:p w:rsidR="00216B32" w:rsidRPr="009F4CD0" w:rsidRDefault="00216B32" w:rsidP="00216B32">
            <w:pPr>
              <w:jc w:val="center"/>
            </w:pPr>
            <w:r w:rsidRPr="009F4CD0">
              <w:t>3,174</w:t>
            </w:r>
          </w:p>
        </w:tc>
        <w:tc>
          <w:tcPr>
            <w:tcW w:w="1318" w:type="dxa"/>
            <w:noWrap/>
            <w:vAlign w:val="center"/>
            <w:hideMark/>
          </w:tcPr>
          <w:p w:rsidR="00216B32" w:rsidRPr="009F4CD0" w:rsidRDefault="00216B32" w:rsidP="00216B32">
            <w:pPr>
              <w:jc w:val="center"/>
            </w:pPr>
            <w:r w:rsidRPr="009F4CD0">
              <w:t>6.5%</w:t>
            </w:r>
          </w:p>
        </w:tc>
        <w:tc>
          <w:tcPr>
            <w:tcW w:w="1361" w:type="dxa"/>
            <w:vAlign w:val="center"/>
          </w:tcPr>
          <w:p w:rsidR="00216B32" w:rsidRPr="00762A72" w:rsidRDefault="00216B32" w:rsidP="00216B32">
            <w:pPr>
              <w:jc w:val="center"/>
            </w:pPr>
            <w:r w:rsidRPr="00762A72">
              <w:t>13,815</w:t>
            </w:r>
          </w:p>
        </w:tc>
        <w:tc>
          <w:tcPr>
            <w:tcW w:w="1318" w:type="dxa"/>
            <w:vAlign w:val="center"/>
          </w:tcPr>
          <w:p w:rsidR="00216B32" w:rsidRPr="00762A72" w:rsidRDefault="00216B32" w:rsidP="00216B32">
            <w:pPr>
              <w:jc w:val="center"/>
            </w:pPr>
            <w:r w:rsidRPr="00762A72">
              <w:t>5.8%</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Small firms</w:t>
            </w:r>
          </w:p>
        </w:tc>
        <w:tc>
          <w:tcPr>
            <w:tcW w:w="1361" w:type="dxa"/>
            <w:noWrap/>
            <w:vAlign w:val="center"/>
            <w:hideMark/>
          </w:tcPr>
          <w:p w:rsidR="00216B32" w:rsidRPr="009F4CD0" w:rsidRDefault="00216B32" w:rsidP="00216B32">
            <w:pPr>
              <w:jc w:val="center"/>
            </w:pPr>
          </w:p>
        </w:tc>
        <w:tc>
          <w:tcPr>
            <w:tcW w:w="1318" w:type="dxa"/>
            <w:noWrap/>
            <w:vAlign w:val="center"/>
            <w:hideMark/>
          </w:tcPr>
          <w:p w:rsidR="00216B32" w:rsidRPr="009F4CD0" w:rsidRDefault="00216B32" w:rsidP="00216B32">
            <w:pPr>
              <w:jc w:val="center"/>
            </w:pPr>
          </w:p>
        </w:tc>
        <w:tc>
          <w:tcPr>
            <w:tcW w:w="1361" w:type="dxa"/>
            <w:vAlign w:val="center"/>
          </w:tcPr>
          <w:p w:rsidR="00216B32" w:rsidRPr="00762A72" w:rsidRDefault="00216B32" w:rsidP="00216B32">
            <w:pPr>
              <w:jc w:val="center"/>
            </w:pPr>
          </w:p>
        </w:tc>
        <w:tc>
          <w:tcPr>
            <w:tcW w:w="1318" w:type="dxa"/>
            <w:vAlign w:val="center"/>
          </w:tcPr>
          <w:p w:rsidR="00216B32" w:rsidRPr="00762A72"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10-49 employees</w:t>
            </w:r>
          </w:p>
        </w:tc>
        <w:tc>
          <w:tcPr>
            <w:tcW w:w="1361" w:type="dxa"/>
            <w:noWrap/>
            <w:vAlign w:val="center"/>
            <w:hideMark/>
          </w:tcPr>
          <w:p w:rsidR="00216B32" w:rsidRPr="009F4CD0" w:rsidRDefault="00216B32" w:rsidP="00216B32">
            <w:pPr>
              <w:jc w:val="center"/>
            </w:pPr>
            <w:r w:rsidRPr="009F4CD0">
              <w:t>8,715</w:t>
            </w:r>
          </w:p>
        </w:tc>
        <w:tc>
          <w:tcPr>
            <w:tcW w:w="1318" w:type="dxa"/>
            <w:noWrap/>
            <w:vAlign w:val="center"/>
            <w:hideMark/>
          </w:tcPr>
          <w:p w:rsidR="00216B32" w:rsidRPr="009F4CD0" w:rsidRDefault="00216B32" w:rsidP="00216B32">
            <w:pPr>
              <w:jc w:val="center"/>
            </w:pPr>
            <w:r w:rsidRPr="009F4CD0">
              <w:t>17.8%</w:t>
            </w:r>
          </w:p>
        </w:tc>
        <w:tc>
          <w:tcPr>
            <w:tcW w:w="1361" w:type="dxa"/>
            <w:vAlign w:val="center"/>
          </w:tcPr>
          <w:p w:rsidR="00216B32" w:rsidRPr="00762A72" w:rsidRDefault="00216B32" w:rsidP="00216B32">
            <w:pPr>
              <w:jc w:val="center"/>
            </w:pPr>
            <w:r w:rsidRPr="00762A72">
              <w:t>37,818</w:t>
            </w:r>
          </w:p>
        </w:tc>
        <w:tc>
          <w:tcPr>
            <w:tcW w:w="1318" w:type="dxa"/>
            <w:vAlign w:val="center"/>
          </w:tcPr>
          <w:p w:rsidR="00216B32" w:rsidRPr="00762A72" w:rsidRDefault="00216B32" w:rsidP="00216B32">
            <w:pPr>
              <w:jc w:val="center"/>
            </w:pPr>
            <w:r w:rsidRPr="00762A72">
              <w:t>16.0%</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Medium-sized firms</w:t>
            </w:r>
          </w:p>
        </w:tc>
        <w:tc>
          <w:tcPr>
            <w:tcW w:w="1361" w:type="dxa"/>
            <w:noWrap/>
            <w:vAlign w:val="center"/>
            <w:hideMark/>
          </w:tcPr>
          <w:p w:rsidR="00216B32" w:rsidRPr="009F4CD0" w:rsidRDefault="00216B32" w:rsidP="00216B32">
            <w:pPr>
              <w:jc w:val="center"/>
            </w:pPr>
          </w:p>
        </w:tc>
        <w:tc>
          <w:tcPr>
            <w:tcW w:w="1318" w:type="dxa"/>
            <w:noWrap/>
            <w:vAlign w:val="center"/>
            <w:hideMark/>
          </w:tcPr>
          <w:p w:rsidR="00216B32" w:rsidRPr="009F4CD0" w:rsidRDefault="00216B32" w:rsidP="00216B32">
            <w:pPr>
              <w:jc w:val="center"/>
            </w:pPr>
          </w:p>
        </w:tc>
        <w:tc>
          <w:tcPr>
            <w:tcW w:w="1361" w:type="dxa"/>
            <w:vAlign w:val="center"/>
          </w:tcPr>
          <w:p w:rsidR="00216B32" w:rsidRPr="00762A72" w:rsidRDefault="00216B32" w:rsidP="00216B32">
            <w:pPr>
              <w:jc w:val="center"/>
            </w:pPr>
          </w:p>
        </w:tc>
        <w:tc>
          <w:tcPr>
            <w:tcW w:w="1318" w:type="dxa"/>
            <w:vAlign w:val="center"/>
          </w:tcPr>
          <w:p w:rsidR="00216B32" w:rsidRPr="00762A72"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50-99 employees</w:t>
            </w:r>
          </w:p>
        </w:tc>
        <w:tc>
          <w:tcPr>
            <w:tcW w:w="1361" w:type="dxa"/>
            <w:noWrap/>
            <w:vAlign w:val="center"/>
            <w:hideMark/>
          </w:tcPr>
          <w:p w:rsidR="00216B32" w:rsidRPr="009F4CD0" w:rsidRDefault="00216B32" w:rsidP="00216B32">
            <w:pPr>
              <w:jc w:val="center"/>
            </w:pPr>
            <w:r w:rsidRPr="009F4CD0">
              <w:t>2,405</w:t>
            </w:r>
          </w:p>
        </w:tc>
        <w:tc>
          <w:tcPr>
            <w:tcW w:w="1318" w:type="dxa"/>
            <w:noWrap/>
            <w:vAlign w:val="center"/>
            <w:hideMark/>
          </w:tcPr>
          <w:p w:rsidR="00216B32" w:rsidRPr="009F4CD0" w:rsidRDefault="00216B32" w:rsidP="00216B32">
            <w:pPr>
              <w:jc w:val="center"/>
            </w:pPr>
            <w:r w:rsidRPr="009F4CD0">
              <w:t>4.9%</w:t>
            </w:r>
          </w:p>
        </w:tc>
        <w:tc>
          <w:tcPr>
            <w:tcW w:w="1361" w:type="dxa"/>
            <w:vAlign w:val="center"/>
          </w:tcPr>
          <w:p w:rsidR="00216B32" w:rsidRPr="00762A72" w:rsidRDefault="00216B32" w:rsidP="00216B32">
            <w:pPr>
              <w:jc w:val="center"/>
            </w:pPr>
            <w:r w:rsidRPr="00762A72">
              <w:t>13,451</w:t>
            </w:r>
          </w:p>
        </w:tc>
        <w:tc>
          <w:tcPr>
            <w:tcW w:w="1318" w:type="dxa"/>
            <w:vAlign w:val="center"/>
          </w:tcPr>
          <w:p w:rsidR="00216B32" w:rsidRPr="00762A72" w:rsidRDefault="00216B32" w:rsidP="00216B32">
            <w:pPr>
              <w:jc w:val="center"/>
            </w:pPr>
            <w:r w:rsidRPr="00762A72">
              <w:t>5.7%</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100-249 employees</w:t>
            </w:r>
          </w:p>
        </w:tc>
        <w:tc>
          <w:tcPr>
            <w:tcW w:w="1361" w:type="dxa"/>
            <w:noWrap/>
            <w:vAlign w:val="center"/>
            <w:hideMark/>
          </w:tcPr>
          <w:p w:rsidR="00216B32" w:rsidRPr="009F4CD0" w:rsidRDefault="00216B32" w:rsidP="00216B32">
            <w:pPr>
              <w:jc w:val="center"/>
            </w:pPr>
            <w:r w:rsidRPr="009F4CD0">
              <w:t>6,242</w:t>
            </w:r>
          </w:p>
        </w:tc>
        <w:tc>
          <w:tcPr>
            <w:tcW w:w="1318" w:type="dxa"/>
            <w:noWrap/>
            <w:vAlign w:val="center"/>
            <w:hideMark/>
          </w:tcPr>
          <w:p w:rsidR="00216B32" w:rsidRPr="009F4CD0" w:rsidRDefault="00216B32" w:rsidP="00216B32">
            <w:pPr>
              <w:jc w:val="center"/>
            </w:pPr>
            <w:r w:rsidRPr="009F4CD0">
              <w:t>12.7%</w:t>
            </w:r>
          </w:p>
        </w:tc>
        <w:tc>
          <w:tcPr>
            <w:tcW w:w="1361" w:type="dxa"/>
            <w:vAlign w:val="center"/>
          </w:tcPr>
          <w:p w:rsidR="00216B32" w:rsidRPr="00762A72" w:rsidRDefault="00216B32" w:rsidP="00216B32">
            <w:pPr>
              <w:jc w:val="center"/>
            </w:pPr>
            <w:r w:rsidRPr="00762A72">
              <w:t>29,230</w:t>
            </w:r>
          </w:p>
        </w:tc>
        <w:tc>
          <w:tcPr>
            <w:tcW w:w="1318" w:type="dxa"/>
            <w:vAlign w:val="center"/>
          </w:tcPr>
          <w:p w:rsidR="00216B32" w:rsidRPr="00762A72" w:rsidRDefault="00216B32" w:rsidP="00216B32">
            <w:pPr>
              <w:jc w:val="center"/>
            </w:pPr>
            <w:r w:rsidRPr="00762A72">
              <w:t>12.4%</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Large firms</w:t>
            </w:r>
          </w:p>
        </w:tc>
        <w:tc>
          <w:tcPr>
            <w:tcW w:w="1361" w:type="dxa"/>
            <w:noWrap/>
            <w:vAlign w:val="center"/>
            <w:hideMark/>
          </w:tcPr>
          <w:p w:rsidR="00216B32" w:rsidRPr="009F4CD0" w:rsidRDefault="00216B32" w:rsidP="00216B32">
            <w:pPr>
              <w:jc w:val="center"/>
            </w:pPr>
          </w:p>
        </w:tc>
        <w:tc>
          <w:tcPr>
            <w:tcW w:w="1318" w:type="dxa"/>
            <w:noWrap/>
            <w:vAlign w:val="center"/>
            <w:hideMark/>
          </w:tcPr>
          <w:p w:rsidR="00216B32" w:rsidRPr="009F4CD0" w:rsidRDefault="00216B32" w:rsidP="00216B32">
            <w:pPr>
              <w:jc w:val="center"/>
            </w:pPr>
          </w:p>
        </w:tc>
        <w:tc>
          <w:tcPr>
            <w:tcW w:w="1361" w:type="dxa"/>
            <w:vAlign w:val="center"/>
          </w:tcPr>
          <w:p w:rsidR="00216B32" w:rsidRPr="00762A72" w:rsidRDefault="00216B32" w:rsidP="00216B32">
            <w:pPr>
              <w:jc w:val="center"/>
            </w:pPr>
          </w:p>
        </w:tc>
        <w:tc>
          <w:tcPr>
            <w:tcW w:w="1318" w:type="dxa"/>
            <w:vAlign w:val="center"/>
          </w:tcPr>
          <w:p w:rsidR="00216B32" w:rsidRPr="00762A72"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&gt; 250 employees</w:t>
            </w:r>
          </w:p>
        </w:tc>
        <w:tc>
          <w:tcPr>
            <w:tcW w:w="1361" w:type="dxa"/>
            <w:noWrap/>
            <w:vAlign w:val="center"/>
            <w:hideMark/>
          </w:tcPr>
          <w:p w:rsidR="00216B32" w:rsidRPr="009F4CD0" w:rsidRDefault="00216B32" w:rsidP="00216B32">
            <w:pPr>
              <w:jc w:val="center"/>
            </w:pPr>
            <w:r w:rsidRPr="009F4CD0">
              <w:t>20,899</w:t>
            </w:r>
          </w:p>
        </w:tc>
        <w:tc>
          <w:tcPr>
            <w:tcW w:w="1318" w:type="dxa"/>
            <w:noWrap/>
            <w:vAlign w:val="center"/>
            <w:hideMark/>
          </w:tcPr>
          <w:p w:rsidR="00216B32" w:rsidRPr="009F4CD0" w:rsidRDefault="00216B32" w:rsidP="00216B32">
            <w:pPr>
              <w:jc w:val="center"/>
            </w:pPr>
            <w:r w:rsidRPr="009F4CD0">
              <w:t>42.6%</w:t>
            </w:r>
          </w:p>
        </w:tc>
        <w:tc>
          <w:tcPr>
            <w:tcW w:w="1361" w:type="dxa"/>
            <w:vAlign w:val="center"/>
          </w:tcPr>
          <w:p w:rsidR="00216B32" w:rsidRPr="00762A72" w:rsidRDefault="00216B32" w:rsidP="00216B32">
            <w:pPr>
              <w:jc w:val="center"/>
            </w:pPr>
            <w:r w:rsidRPr="00762A72">
              <w:t>109,110</w:t>
            </w:r>
          </w:p>
        </w:tc>
        <w:tc>
          <w:tcPr>
            <w:tcW w:w="1318" w:type="dxa"/>
            <w:vAlign w:val="center"/>
          </w:tcPr>
          <w:p w:rsidR="00216B32" w:rsidRPr="00762A72" w:rsidRDefault="00216B32" w:rsidP="00216B32">
            <w:pPr>
              <w:jc w:val="center"/>
            </w:pPr>
            <w:r w:rsidRPr="00762A72">
              <w:t>46.2%</w:t>
            </w:r>
          </w:p>
        </w:tc>
      </w:tr>
      <w:tr w:rsidR="00216B32" w:rsidRPr="00216B32" w:rsidTr="00216B32">
        <w:trPr>
          <w:trHeight w:val="300"/>
          <w:jc w:val="center"/>
        </w:trPr>
        <w:tc>
          <w:tcPr>
            <w:tcW w:w="2103" w:type="dxa"/>
            <w:noWrap/>
            <w:vAlign w:val="center"/>
            <w:hideMark/>
          </w:tcPr>
          <w:p w:rsidR="00216B32" w:rsidRPr="00216B32" w:rsidRDefault="00216B32" w:rsidP="00216B32">
            <w:pPr>
              <w:rPr>
                <w:i/>
              </w:rPr>
            </w:pPr>
            <w:r w:rsidRPr="00216B32">
              <w:rPr>
                <w:i/>
              </w:rPr>
              <w:t>All firms in area</w:t>
            </w:r>
          </w:p>
        </w:tc>
        <w:tc>
          <w:tcPr>
            <w:tcW w:w="1361" w:type="dxa"/>
            <w:noWrap/>
            <w:vAlign w:val="center"/>
            <w:hideMark/>
          </w:tcPr>
          <w:p w:rsidR="00216B32" w:rsidRPr="00216B32" w:rsidRDefault="00216B32" w:rsidP="00216B32">
            <w:pPr>
              <w:jc w:val="center"/>
              <w:rPr>
                <w:i/>
              </w:rPr>
            </w:pPr>
            <w:r w:rsidRPr="00216B32">
              <w:rPr>
                <w:i/>
              </w:rPr>
              <w:t>49,083</w:t>
            </w:r>
          </w:p>
        </w:tc>
        <w:tc>
          <w:tcPr>
            <w:tcW w:w="1318" w:type="dxa"/>
            <w:noWrap/>
            <w:vAlign w:val="center"/>
            <w:hideMark/>
          </w:tcPr>
          <w:p w:rsidR="00216B32" w:rsidRPr="00216B32" w:rsidRDefault="00216B32" w:rsidP="00216B32">
            <w:pPr>
              <w:jc w:val="center"/>
              <w:rPr>
                <w:i/>
              </w:rPr>
            </w:pPr>
            <w:r w:rsidRPr="00216B32">
              <w:rPr>
                <w:i/>
              </w:rPr>
              <w:t>100.0%</w:t>
            </w:r>
          </w:p>
        </w:tc>
        <w:tc>
          <w:tcPr>
            <w:tcW w:w="1361" w:type="dxa"/>
            <w:vAlign w:val="center"/>
          </w:tcPr>
          <w:p w:rsidR="00216B32" w:rsidRPr="00216B32" w:rsidRDefault="00216B32" w:rsidP="00216B32">
            <w:pPr>
              <w:jc w:val="center"/>
              <w:rPr>
                <w:i/>
              </w:rPr>
            </w:pPr>
            <w:r w:rsidRPr="00216B32">
              <w:rPr>
                <w:i/>
              </w:rPr>
              <w:t>236,346</w:t>
            </w:r>
          </w:p>
        </w:tc>
        <w:tc>
          <w:tcPr>
            <w:tcW w:w="1318" w:type="dxa"/>
            <w:vAlign w:val="center"/>
          </w:tcPr>
          <w:p w:rsidR="00216B32" w:rsidRPr="00216B32" w:rsidRDefault="00216B32" w:rsidP="00216B32">
            <w:pPr>
              <w:jc w:val="center"/>
              <w:rPr>
                <w:i/>
              </w:rPr>
            </w:pPr>
            <w:r w:rsidRPr="00216B32">
              <w:rPr>
                <w:i/>
              </w:rPr>
              <w:t>100.0%</w:t>
            </w:r>
          </w:p>
        </w:tc>
      </w:tr>
    </w:tbl>
    <w:p w:rsidR="0036267F" w:rsidRDefault="0036267F">
      <w:r>
        <w:br w:type="page"/>
      </w:r>
    </w:p>
    <w:p w:rsidR="0036267F" w:rsidRDefault="0036267F" w:rsidP="0036267F">
      <w:r>
        <w:lastRenderedPageBreak/>
        <w:t>Table A.</w:t>
      </w:r>
      <w:r w:rsidR="00AA4833">
        <w:t>6</w:t>
      </w:r>
      <w:r>
        <w:t xml:space="preserve"> Distribution of turnover by firm size in 2016-17 – Detailed summary</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3"/>
        <w:gridCol w:w="1317"/>
        <w:gridCol w:w="1318"/>
        <w:gridCol w:w="1317"/>
        <w:gridCol w:w="1318"/>
      </w:tblGrid>
      <w:tr w:rsidR="0036267F" w:rsidRPr="00E2708F" w:rsidTr="00331C0B">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2635" w:type="dxa"/>
            <w:gridSpan w:val="2"/>
            <w:tcBorders>
              <w:top w:val="single" w:sz="4" w:space="0" w:color="auto"/>
              <w:bottom w:val="single" w:sz="4" w:space="0" w:color="auto"/>
            </w:tcBorders>
            <w:noWrap/>
            <w:vAlign w:val="center"/>
            <w:hideMark/>
          </w:tcPr>
          <w:p w:rsidR="0036267F" w:rsidRPr="00E2708F" w:rsidRDefault="0088413A" w:rsidP="00331C0B">
            <w:pPr>
              <w:jc w:val="center"/>
            </w:pPr>
            <w:r w:rsidRPr="0088413A">
              <w:t>Huntingdonshire</w:t>
            </w:r>
          </w:p>
        </w:tc>
        <w:tc>
          <w:tcPr>
            <w:tcW w:w="2635" w:type="dxa"/>
            <w:gridSpan w:val="2"/>
            <w:tcBorders>
              <w:top w:val="single" w:sz="4" w:space="0" w:color="auto"/>
              <w:bottom w:val="single" w:sz="4" w:space="0" w:color="auto"/>
            </w:tcBorders>
            <w:vAlign w:val="center"/>
          </w:tcPr>
          <w:p w:rsidR="0036267F" w:rsidRDefault="0036267F" w:rsidP="00331C0B">
            <w:pPr>
              <w:jc w:val="center"/>
              <w:rPr>
                <w:rFonts w:ascii="Calibri" w:hAnsi="Calibri" w:cs="Calibri"/>
                <w:color w:val="000000"/>
              </w:rPr>
            </w:pPr>
            <w:r>
              <w:rPr>
                <w:rFonts w:ascii="Calibri" w:hAnsi="Calibri" w:cs="Calibri"/>
                <w:color w:val="000000"/>
              </w:rPr>
              <w:t>Combined Authority</w:t>
            </w:r>
          </w:p>
        </w:tc>
      </w:tr>
      <w:tr w:rsidR="0036267F" w:rsidRPr="00E2708F" w:rsidTr="009925DB">
        <w:trPr>
          <w:trHeight w:val="300"/>
          <w:jc w:val="center"/>
        </w:trPr>
        <w:tc>
          <w:tcPr>
            <w:tcW w:w="2103" w:type="dxa"/>
            <w:tcBorders>
              <w:top w:val="single" w:sz="4" w:space="0" w:color="auto"/>
              <w:bottom w:val="single" w:sz="4" w:space="0" w:color="auto"/>
            </w:tcBorders>
            <w:noWrap/>
            <w:vAlign w:val="center"/>
            <w:hideMark/>
          </w:tcPr>
          <w:p w:rsidR="0036267F" w:rsidRPr="00E2708F" w:rsidRDefault="0036267F" w:rsidP="00331C0B"/>
        </w:tc>
        <w:tc>
          <w:tcPr>
            <w:tcW w:w="1317" w:type="dxa"/>
            <w:tcBorders>
              <w:top w:val="single" w:sz="4" w:space="0" w:color="auto"/>
              <w:bottom w:val="single" w:sz="4" w:space="0" w:color="auto"/>
            </w:tcBorders>
            <w:noWrap/>
            <w:vAlign w:val="center"/>
            <w:hideMark/>
          </w:tcPr>
          <w:p w:rsidR="0036267F" w:rsidRPr="00E2708F" w:rsidRDefault="0036267F" w:rsidP="009925DB">
            <w:pPr>
              <w:jc w:val="center"/>
            </w:pPr>
            <w:r w:rsidRPr="00AB5410">
              <w:t>Total turnover £,000</w:t>
            </w:r>
          </w:p>
        </w:tc>
        <w:tc>
          <w:tcPr>
            <w:tcW w:w="1318" w:type="dxa"/>
            <w:tcBorders>
              <w:top w:val="single" w:sz="4" w:space="0" w:color="auto"/>
              <w:bottom w:val="single" w:sz="4" w:space="0" w:color="auto"/>
            </w:tcBorders>
            <w:noWrap/>
            <w:vAlign w:val="center"/>
            <w:hideMark/>
          </w:tcPr>
          <w:p w:rsidR="0036267F" w:rsidRPr="00E2708F" w:rsidRDefault="0036267F" w:rsidP="009925DB">
            <w:pPr>
              <w:jc w:val="center"/>
            </w:pPr>
            <w:r w:rsidRPr="00E2708F">
              <w:t>%</w:t>
            </w:r>
          </w:p>
        </w:tc>
        <w:tc>
          <w:tcPr>
            <w:tcW w:w="1317" w:type="dxa"/>
            <w:tcBorders>
              <w:top w:val="single" w:sz="4" w:space="0" w:color="auto"/>
              <w:bottom w:val="single" w:sz="4" w:space="0" w:color="auto"/>
            </w:tcBorders>
            <w:vAlign w:val="center"/>
          </w:tcPr>
          <w:p w:rsidR="0036267F" w:rsidRDefault="0036267F" w:rsidP="009925DB">
            <w:pPr>
              <w:jc w:val="center"/>
              <w:rPr>
                <w:rFonts w:ascii="Calibri" w:hAnsi="Calibri" w:cs="Calibri"/>
                <w:color w:val="000000"/>
              </w:rPr>
            </w:pPr>
            <w:r w:rsidRPr="00AB5410">
              <w:rPr>
                <w:rFonts w:ascii="Calibri" w:hAnsi="Calibri" w:cs="Calibri"/>
                <w:color w:val="000000"/>
              </w:rPr>
              <w:t>Total turnover £,000</w:t>
            </w:r>
          </w:p>
        </w:tc>
        <w:tc>
          <w:tcPr>
            <w:tcW w:w="1318" w:type="dxa"/>
            <w:tcBorders>
              <w:top w:val="single" w:sz="4" w:space="0" w:color="auto"/>
              <w:bottom w:val="single" w:sz="4" w:space="0" w:color="auto"/>
            </w:tcBorders>
            <w:vAlign w:val="center"/>
          </w:tcPr>
          <w:p w:rsidR="0036267F" w:rsidRDefault="0036267F" w:rsidP="009925DB">
            <w:pPr>
              <w:jc w:val="center"/>
              <w:rPr>
                <w:rFonts w:ascii="Calibri" w:hAnsi="Calibri" w:cs="Calibri"/>
                <w:color w:val="000000"/>
              </w:rPr>
            </w:pPr>
            <w:r>
              <w:rPr>
                <w:rFonts w:ascii="Calibri" w:hAnsi="Calibri" w:cs="Calibri"/>
                <w:color w:val="000000"/>
              </w:rPr>
              <w:t>%</w:t>
            </w:r>
          </w:p>
        </w:tc>
      </w:tr>
      <w:tr w:rsidR="0036267F" w:rsidRPr="009925DB" w:rsidTr="00216B32">
        <w:trPr>
          <w:trHeight w:val="300"/>
          <w:jc w:val="center"/>
        </w:trPr>
        <w:tc>
          <w:tcPr>
            <w:tcW w:w="2103" w:type="dxa"/>
            <w:tcBorders>
              <w:top w:val="single" w:sz="4" w:space="0" w:color="auto"/>
            </w:tcBorders>
            <w:noWrap/>
            <w:vAlign w:val="center"/>
            <w:hideMark/>
          </w:tcPr>
          <w:p w:rsidR="0036267F" w:rsidRPr="009925DB" w:rsidRDefault="0036267F" w:rsidP="00331C0B">
            <w:pPr>
              <w:rPr>
                <w:i/>
              </w:rPr>
            </w:pPr>
            <w:r w:rsidRPr="009925DB">
              <w:rPr>
                <w:i/>
              </w:rPr>
              <w:t>Micro firms</w:t>
            </w:r>
          </w:p>
        </w:tc>
        <w:tc>
          <w:tcPr>
            <w:tcW w:w="1317" w:type="dxa"/>
            <w:tcBorders>
              <w:top w:val="single" w:sz="4" w:space="0" w:color="auto"/>
            </w:tcBorders>
            <w:noWrap/>
            <w:vAlign w:val="center"/>
            <w:hideMark/>
          </w:tcPr>
          <w:p w:rsidR="0036267F" w:rsidRPr="009925DB" w:rsidRDefault="0036267F" w:rsidP="00216B32">
            <w:pPr>
              <w:jc w:val="center"/>
              <w:rPr>
                <w:i/>
              </w:rPr>
            </w:pPr>
          </w:p>
        </w:tc>
        <w:tc>
          <w:tcPr>
            <w:tcW w:w="1318" w:type="dxa"/>
            <w:tcBorders>
              <w:top w:val="single" w:sz="4" w:space="0" w:color="auto"/>
            </w:tcBorders>
            <w:noWrap/>
            <w:vAlign w:val="center"/>
            <w:hideMark/>
          </w:tcPr>
          <w:p w:rsidR="0036267F" w:rsidRPr="009925DB" w:rsidRDefault="0036267F" w:rsidP="00216B32">
            <w:pPr>
              <w:jc w:val="center"/>
              <w:rPr>
                <w:i/>
              </w:rPr>
            </w:pPr>
          </w:p>
        </w:tc>
        <w:tc>
          <w:tcPr>
            <w:tcW w:w="1317" w:type="dxa"/>
            <w:tcBorders>
              <w:top w:val="single" w:sz="4" w:space="0" w:color="auto"/>
            </w:tcBorders>
            <w:vAlign w:val="center"/>
          </w:tcPr>
          <w:p w:rsidR="0036267F" w:rsidRPr="009925DB" w:rsidRDefault="0036267F" w:rsidP="00216B32">
            <w:pPr>
              <w:jc w:val="center"/>
              <w:rPr>
                <w:rFonts w:ascii="Calibri" w:hAnsi="Calibri" w:cs="Calibri"/>
                <w:i/>
                <w:color w:val="000000"/>
              </w:rPr>
            </w:pPr>
          </w:p>
        </w:tc>
        <w:tc>
          <w:tcPr>
            <w:tcW w:w="1318" w:type="dxa"/>
            <w:tcBorders>
              <w:top w:val="single" w:sz="4" w:space="0" w:color="auto"/>
            </w:tcBorders>
            <w:vAlign w:val="center"/>
          </w:tcPr>
          <w:p w:rsidR="0036267F" w:rsidRPr="009925DB" w:rsidRDefault="0036267F" w:rsidP="00216B32">
            <w:pPr>
              <w:jc w:val="center"/>
              <w:rPr>
                <w:i/>
                <w:sz w:val="20"/>
                <w:szCs w:val="20"/>
              </w:rP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 employee</w:t>
            </w:r>
          </w:p>
        </w:tc>
        <w:tc>
          <w:tcPr>
            <w:tcW w:w="1317" w:type="dxa"/>
            <w:noWrap/>
            <w:vAlign w:val="center"/>
            <w:hideMark/>
          </w:tcPr>
          <w:p w:rsidR="00216B32" w:rsidRPr="00E13305" w:rsidRDefault="00216B32" w:rsidP="00216B32">
            <w:pPr>
              <w:jc w:val="center"/>
            </w:pPr>
            <w:r w:rsidRPr="00E13305">
              <w:t>377,095</w:t>
            </w:r>
          </w:p>
        </w:tc>
        <w:tc>
          <w:tcPr>
            <w:tcW w:w="1318" w:type="dxa"/>
            <w:noWrap/>
            <w:vAlign w:val="center"/>
            <w:hideMark/>
          </w:tcPr>
          <w:p w:rsidR="00216B32" w:rsidRPr="00E13305" w:rsidRDefault="00216B32" w:rsidP="00216B32">
            <w:pPr>
              <w:jc w:val="center"/>
            </w:pPr>
            <w:r w:rsidRPr="00E13305">
              <w:t>4.3%</w:t>
            </w:r>
          </w:p>
        </w:tc>
        <w:tc>
          <w:tcPr>
            <w:tcW w:w="1317" w:type="dxa"/>
            <w:vAlign w:val="center"/>
          </w:tcPr>
          <w:p w:rsidR="00216B32" w:rsidRPr="0059697A" w:rsidRDefault="00216B32" w:rsidP="00216B32">
            <w:pPr>
              <w:jc w:val="center"/>
            </w:pPr>
            <w:r w:rsidRPr="0059697A">
              <w:t>1,642,977</w:t>
            </w:r>
          </w:p>
        </w:tc>
        <w:tc>
          <w:tcPr>
            <w:tcW w:w="1318" w:type="dxa"/>
            <w:vAlign w:val="center"/>
          </w:tcPr>
          <w:p w:rsidR="00216B32" w:rsidRPr="0059697A" w:rsidRDefault="00216B32" w:rsidP="00216B32">
            <w:pPr>
              <w:jc w:val="center"/>
            </w:pPr>
            <w:r w:rsidRPr="0059697A">
              <w:t>3.6%</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2-4 employees</w:t>
            </w:r>
          </w:p>
        </w:tc>
        <w:tc>
          <w:tcPr>
            <w:tcW w:w="1317" w:type="dxa"/>
            <w:noWrap/>
            <w:vAlign w:val="center"/>
            <w:hideMark/>
          </w:tcPr>
          <w:p w:rsidR="00216B32" w:rsidRPr="00E13305" w:rsidRDefault="00216B32" w:rsidP="00216B32">
            <w:pPr>
              <w:jc w:val="center"/>
            </w:pPr>
            <w:r w:rsidRPr="00E13305">
              <w:t>757,968</w:t>
            </w:r>
          </w:p>
        </w:tc>
        <w:tc>
          <w:tcPr>
            <w:tcW w:w="1318" w:type="dxa"/>
            <w:noWrap/>
            <w:vAlign w:val="center"/>
            <w:hideMark/>
          </w:tcPr>
          <w:p w:rsidR="00216B32" w:rsidRPr="00E13305" w:rsidRDefault="00216B32" w:rsidP="00216B32">
            <w:pPr>
              <w:jc w:val="center"/>
            </w:pPr>
            <w:r w:rsidRPr="00E13305">
              <w:t>8.6%</w:t>
            </w:r>
          </w:p>
        </w:tc>
        <w:tc>
          <w:tcPr>
            <w:tcW w:w="1317" w:type="dxa"/>
            <w:vAlign w:val="center"/>
          </w:tcPr>
          <w:p w:rsidR="00216B32" w:rsidRPr="0059697A" w:rsidRDefault="00216B32" w:rsidP="00216B32">
            <w:pPr>
              <w:jc w:val="center"/>
            </w:pPr>
            <w:r w:rsidRPr="0059697A">
              <w:t>3,442,876</w:t>
            </w:r>
          </w:p>
        </w:tc>
        <w:tc>
          <w:tcPr>
            <w:tcW w:w="1318" w:type="dxa"/>
            <w:vAlign w:val="center"/>
          </w:tcPr>
          <w:p w:rsidR="00216B32" w:rsidRPr="0059697A" w:rsidRDefault="00216B32" w:rsidP="00216B32">
            <w:pPr>
              <w:jc w:val="center"/>
            </w:pPr>
            <w:r w:rsidRPr="0059697A">
              <w:t>7.6%</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5-9 employees</w:t>
            </w:r>
          </w:p>
        </w:tc>
        <w:tc>
          <w:tcPr>
            <w:tcW w:w="1317" w:type="dxa"/>
            <w:noWrap/>
            <w:vAlign w:val="center"/>
            <w:hideMark/>
          </w:tcPr>
          <w:p w:rsidR="00216B32" w:rsidRPr="00E13305" w:rsidRDefault="00216B32" w:rsidP="00216B32">
            <w:pPr>
              <w:jc w:val="center"/>
            </w:pPr>
            <w:r w:rsidRPr="00E13305">
              <w:t>507,764</w:t>
            </w:r>
          </w:p>
        </w:tc>
        <w:tc>
          <w:tcPr>
            <w:tcW w:w="1318" w:type="dxa"/>
            <w:noWrap/>
            <w:vAlign w:val="center"/>
            <w:hideMark/>
          </w:tcPr>
          <w:p w:rsidR="00216B32" w:rsidRPr="00E13305" w:rsidRDefault="00216B32" w:rsidP="00216B32">
            <w:pPr>
              <w:jc w:val="center"/>
            </w:pPr>
            <w:r w:rsidRPr="00E13305">
              <w:t>5.7%</w:t>
            </w:r>
          </w:p>
        </w:tc>
        <w:tc>
          <w:tcPr>
            <w:tcW w:w="1317" w:type="dxa"/>
            <w:vAlign w:val="center"/>
          </w:tcPr>
          <w:p w:rsidR="00216B32" w:rsidRPr="0059697A" w:rsidRDefault="00216B32" w:rsidP="00216B32">
            <w:pPr>
              <w:jc w:val="center"/>
            </w:pPr>
            <w:r w:rsidRPr="0059697A">
              <w:t>2,620,334</w:t>
            </w:r>
          </w:p>
        </w:tc>
        <w:tc>
          <w:tcPr>
            <w:tcW w:w="1318" w:type="dxa"/>
            <w:vAlign w:val="center"/>
          </w:tcPr>
          <w:p w:rsidR="00216B32" w:rsidRPr="0059697A" w:rsidRDefault="00216B32" w:rsidP="00216B32">
            <w:pPr>
              <w:jc w:val="center"/>
            </w:pPr>
            <w:r w:rsidRPr="0059697A">
              <w:t>5.8%</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Small firms</w:t>
            </w:r>
          </w:p>
        </w:tc>
        <w:tc>
          <w:tcPr>
            <w:tcW w:w="1317" w:type="dxa"/>
            <w:noWrap/>
            <w:vAlign w:val="center"/>
            <w:hideMark/>
          </w:tcPr>
          <w:p w:rsidR="00216B32" w:rsidRPr="00E13305" w:rsidRDefault="00216B32" w:rsidP="00216B32">
            <w:pPr>
              <w:jc w:val="center"/>
            </w:pPr>
          </w:p>
        </w:tc>
        <w:tc>
          <w:tcPr>
            <w:tcW w:w="1318" w:type="dxa"/>
            <w:noWrap/>
            <w:vAlign w:val="center"/>
            <w:hideMark/>
          </w:tcPr>
          <w:p w:rsidR="00216B32" w:rsidRPr="00E13305" w:rsidRDefault="00216B32" w:rsidP="00216B32">
            <w:pPr>
              <w:jc w:val="center"/>
            </w:pPr>
          </w:p>
        </w:tc>
        <w:tc>
          <w:tcPr>
            <w:tcW w:w="1317" w:type="dxa"/>
            <w:vAlign w:val="center"/>
          </w:tcPr>
          <w:p w:rsidR="00216B32" w:rsidRPr="0059697A" w:rsidRDefault="00216B32" w:rsidP="00216B32">
            <w:pPr>
              <w:jc w:val="center"/>
            </w:pPr>
          </w:p>
        </w:tc>
        <w:tc>
          <w:tcPr>
            <w:tcW w:w="1318" w:type="dxa"/>
            <w:vAlign w:val="center"/>
          </w:tcPr>
          <w:p w:rsidR="00216B32" w:rsidRPr="0059697A"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10-49 employees</w:t>
            </w:r>
          </w:p>
        </w:tc>
        <w:tc>
          <w:tcPr>
            <w:tcW w:w="1317" w:type="dxa"/>
            <w:noWrap/>
            <w:vAlign w:val="center"/>
            <w:hideMark/>
          </w:tcPr>
          <w:p w:rsidR="00216B32" w:rsidRPr="00E13305" w:rsidRDefault="00216B32" w:rsidP="00216B32">
            <w:pPr>
              <w:jc w:val="center"/>
            </w:pPr>
            <w:r w:rsidRPr="00E13305">
              <w:t>1,514,080</w:t>
            </w:r>
          </w:p>
        </w:tc>
        <w:tc>
          <w:tcPr>
            <w:tcW w:w="1318" w:type="dxa"/>
            <w:noWrap/>
            <w:vAlign w:val="center"/>
            <w:hideMark/>
          </w:tcPr>
          <w:p w:rsidR="00216B32" w:rsidRPr="00E13305" w:rsidRDefault="00216B32" w:rsidP="00216B32">
            <w:pPr>
              <w:jc w:val="center"/>
            </w:pPr>
            <w:r w:rsidRPr="00E13305">
              <w:t>17.1%</w:t>
            </w:r>
          </w:p>
        </w:tc>
        <w:tc>
          <w:tcPr>
            <w:tcW w:w="1317" w:type="dxa"/>
            <w:vAlign w:val="center"/>
          </w:tcPr>
          <w:p w:rsidR="00216B32" w:rsidRPr="0059697A" w:rsidRDefault="00216B32" w:rsidP="00216B32">
            <w:pPr>
              <w:jc w:val="center"/>
            </w:pPr>
            <w:r w:rsidRPr="0059697A">
              <w:t>6,854,090</w:t>
            </w:r>
          </w:p>
        </w:tc>
        <w:tc>
          <w:tcPr>
            <w:tcW w:w="1318" w:type="dxa"/>
            <w:vAlign w:val="center"/>
          </w:tcPr>
          <w:p w:rsidR="00216B32" w:rsidRPr="0059697A" w:rsidRDefault="00216B32" w:rsidP="00216B32">
            <w:pPr>
              <w:jc w:val="center"/>
            </w:pPr>
            <w:r w:rsidRPr="0059697A">
              <w:t>15.1%</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Medium-sized firms</w:t>
            </w:r>
          </w:p>
        </w:tc>
        <w:tc>
          <w:tcPr>
            <w:tcW w:w="1317" w:type="dxa"/>
            <w:noWrap/>
            <w:vAlign w:val="center"/>
            <w:hideMark/>
          </w:tcPr>
          <w:p w:rsidR="00216B32" w:rsidRPr="00E13305" w:rsidRDefault="00216B32" w:rsidP="00216B32">
            <w:pPr>
              <w:jc w:val="center"/>
            </w:pPr>
          </w:p>
        </w:tc>
        <w:tc>
          <w:tcPr>
            <w:tcW w:w="1318" w:type="dxa"/>
            <w:noWrap/>
            <w:vAlign w:val="center"/>
            <w:hideMark/>
          </w:tcPr>
          <w:p w:rsidR="00216B32" w:rsidRPr="00E13305" w:rsidRDefault="00216B32" w:rsidP="00216B32">
            <w:pPr>
              <w:jc w:val="center"/>
            </w:pPr>
          </w:p>
        </w:tc>
        <w:tc>
          <w:tcPr>
            <w:tcW w:w="1317" w:type="dxa"/>
            <w:vAlign w:val="center"/>
          </w:tcPr>
          <w:p w:rsidR="00216B32" w:rsidRPr="0059697A" w:rsidRDefault="00216B32" w:rsidP="00216B32">
            <w:pPr>
              <w:jc w:val="center"/>
            </w:pPr>
          </w:p>
        </w:tc>
        <w:tc>
          <w:tcPr>
            <w:tcW w:w="1318" w:type="dxa"/>
            <w:vAlign w:val="center"/>
          </w:tcPr>
          <w:p w:rsidR="00216B32" w:rsidRPr="0059697A"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50-99 employees</w:t>
            </w:r>
          </w:p>
        </w:tc>
        <w:tc>
          <w:tcPr>
            <w:tcW w:w="1317" w:type="dxa"/>
            <w:noWrap/>
            <w:vAlign w:val="center"/>
            <w:hideMark/>
          </w:tcPr>
          <w:p w:rsidR="00216B32" w:rsidRPr="00E13305" w:rsidRDefault="00216B32" w:rsidP="00216B32">
            <w:pPr>
              <w:jc w:val="center"/>
            </w:pPr>
            <w:r w:rsidRPr="00E13305">
              <w:t>578,293</w:t>
            </w:r>
          </w:p>
        </w:tc>
        <w:tc>
          <w:tcPr>
            <w:tcW w:w="1318" w:type="dxa"/>
            <w:noWrap/>
            <w:vAlign w:val="center"/>
            <w:hideMark/>
          </w:tcPr>
          <w:p w:rsidR="00216B32" w:rsidRPr="00E13305" w:rsidRDefault="00216B32" w:rsidP="00216B32">
            <w:pPr>
              <w:jc w:val="center"/>
            </w:pPr>
            <w:r w:rsidRPr="00E13305">
              <w:t>6.5%</w:t>
            </w:r>
          </w:p>
        </w:tc>
        <w:tc>
          <w:tcPr>
            <w:tcW w:w="1317" w:type="dxa"/>
            <w:vAlign w:val="center"/>
          </w:tcPr>
          <w:p w:rsidR="00216B32" w:rsidRPr="0059697A" w:rsidRDefault="00216B32" w:rsidP="00216B32">
            <w:pPr>
              <w:jc w:val="center"/>
            </w:pPr>
            <w:r w:rsidRPr="0059697A">
              <w:t>2,100,819</w:t>
            </w:r>
          </w:p>
        </w:tc>
        <w:tc>
          <w:tcPr>
            <w:tcW w:w="1318" w:type="dxa"/>
            <w:vAlign w:val="center"/>
          </w:tcPr>
          <w:p w:rsidR="00216B32" w:rsidRPr="0059697A" w:rsidRDefault="00216B32" w:rsidP="00216B32">
            <w:pPr>
              <w:jc w:val="center"/>
            </w:pPr>
            <w:r w:rsidRPr="0059697A">
              <w:t>4.6%</w:t>
            </w:r>
          </w:p>
        </w:tc>
      </w:tr>
      <w:tr w:rsidR="00216B32" w:rsidRPr="00E2708F" w:rsidTr="00216B32">
        <w:trPr>
          <w:trHeight w:val="300"/>
          <w:jc w:val="center"/>
        </w:trPr>
        <w:tc>
          <w:tcPr>
            <w:tcW w:w="2103" w:type="dxa"/>
            <w:noWrap/>
            <w:vAlign w:val="center"/>
            <w:hideMark/>
          </w:tcPr>
          <w:p w:rsidR="00216B32" w:rsidRPr="00E2708F" w:rsidRDefault="00216B32" w:rsidP="00216B32">
            <w:r w:rsidRPr="00E2708F">
              <w:t>100-249 employees</w:t>
            </w:r>
          </w:p>
        </w:tc>
        <w:tc>
          <w:tcPr>
            <w:tcW w:w="1317" w:type="dxa"/>
            <w:noWrap/>
            <w:vAlign w:val="center"/>
            <w:hideMark/>
          </w:tcPr>
          <w:p w:rsidR="00216B32" w:rsidRPr="00E13305" w:rsidRDefault="00216B32" w:rsidP="00216B32">
            <w:pPr>
              <w:jc w:val="center"/>
            </w:pPr>
            <w:r w:rsidRPr="00E13305">
              <w:t>808,881</w:t>
            </w:r>
          </w:p>
        </w:tc>
        <w:tc>
          <w:tcPr>
            <w:tcW w:w="1318" w:type="dxa"/>
            <w:noWrap/>
            <w:vAlign w:val="center"/>
            <w:hideMark/>
          </w:tcPr>
          <w:p w:rsidR="00216B32" w:rsidRPr="00E13305" w:rsidRDefault="00216B32" w:rsidP="00216B32">
            <w:pPr>
              <w:jc w:val="center"/>
            </w:pPr>
            <w:r w:rsidRPr="00E13305">
              <w:t>9.1%</w:t>
            </w:r>
          </w:p>
        </w:tc>
        <w:tc>
          <w:tcPr>
            <w:tcW w:w="1317" w:type="dxa"/>
            <w:vAlign w:val="center"/>
          </w:tcPr>
          <w:p w:rsidR="00216B32" w:rsidRPr="0059697A" w:rsidRDefault="00216B32" w:rsidP="00216B32">
            <w:pPr>
              <w:jc w:val="center"/>
            </w:pPr>
            <w:r w:rsidRPr="0059697A">
              <w:t>4,581,570</w:t>
            </w:r>
          </w:p>
        </w:tc>
        <w:tc>
          <w:tcPr>
            <w:tcW w:w="1318" w:type="dxa"/>
            <w:vAlign w:val="center"/>
          </w:tcPr>
          <w:p w:rsidR="00216B32" w:rsidRPr="0059697A" w:rsidRDefault="00216B32" w:rsidP="00216B32">
            <w:pPr>
              <w:jc w:val="center"/>
            </w:pPr>
            <w:r w:rsidRPr="0059697A">
              <w:t>10.1%</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Large firms</w:t>
            </w:r>
          </w:p>
        </w:tc>
        <w:tc>
          <w:tcPr>
            <w:tcW w:w="1317" w:type="dxa"/>
            <w:noWrap/>
            <w:vAlign w:val="center"/>
            <w:hideMark/>
          </w:tcPr>
          <w:p w:rsidR="00216B32" w:rsidRPr="00E13305" w:rsidRDefault="00216B32" w:rsidP="00216B32">
            <w:pPr>
              <w:jc w:val="center"/>
            </w:pPr>
          </w:p>
        </w:tc>
        <w:tc>
          <w:tcPr>
            <w:tcW w:w="1318" w:type="dxa"/>
            <w:noWrap/>
            <w:vAlign w:val="center"/>
            <w:hideMark/>
          </w:tcPr>
          <w:p w:rsidR="00216B32" w:rsidRPr="00E13305" w:rsidRDefault="00216B32" w:rsidP="00216B32">
            <w:pPr>
              <w:jc w:val="center"/>
            </w:pPr>
          </w:p>
        </w:tc>
        <w:tc>
          <w:tcPr>
            <w:tcW w:w="1317" w:type="dxa"/>
            <w:vAlign w:val="center"/>
          </w:tcPr>
          <w:p w:rsidR="00216B32" w:rsidRPr="0059697A" w:rsidRDefault="00216B32" w:rsidP="00216B32">
            <w:pPr>
              <w:jc w:val="center"/>
            </w:pPr>
          </w:p>
        </w:tc>
        <w:tc>
          <w:tcPr>
            <w:tcW w:w="1318" w:type="dxa"/>
            <w:vAlign w:val="center"/>
          </w:tcPr>
          <w:p w:rsidR="00216B32" w:rsidRPr="0059697A" w:rsidRDefault="00216B32" w:rsidP="00216B32">
            <w:pPr>
              <w:jc w:val="center"/>
            </w:pPr>
          </w:p>
        </w:tc>
      </w:tr>
      <w:tr w:rsidR="00216B32" w:rsidRPr="00E2708F" w:rsidTr="00216B32">
        <w:trPr>
          <w:trHeight w:val="300"/>
          <w:jc w:val="center"/>
        </w:trPr>
        <w:tc>
          <w:tcPr>
            <w:tcW w:w="2103" w:type="dxa"/>
            <w:noWrap/>
            <w:vAlign w:val="center"/>
            <w:hideMark/>
          </w:tcPr>
          <w:p w:rsidR="00216B32" w:rsidRPr="00E2708F" w:rsidRDefault="00216B32" w:rsidP="00216B32">
            <w:r w:rsidRPr="00E2708F">
              <w:t>&gt; 250 employees</w:t>
            </w:r>
          </w:p>
        </w:tc>
        <w:tc>
          <w:tcPr>
            <w:tcW w:w="1317" w:type="dxa"/>
            <w:noWrap/>
            <w:vAlign w:val="center"/>
            <w:hideMark/>
          </w:tcPr>
          <w:p w:rsidR="00216B32" w:rsidRPr="00E13305" w:rsidRDefault="00216B32" w:rsidP="00216B32">
            <w:pPr>
              <w:jc w:val="center"/>
            </w:pPr>
            <w:r w:rsidRPr="00E13305">
              <w:t>4,321,032</w:t>
            </w:r>
          </w:p>
        </w:tc>
        <w:tc>
          <w:tcPr>
            <w:tcW w:w="1318" w:type="dxa"/>
            <w:noWrap/>
            <w:vAlign w:val="center"/>
            <w:hideMark/>
          </w:tcPr>
          <w:p w:rsidR="00216B32" w:rsidRPr="00E13305" w:rsidRDefault="00216B32" w:rsidP="00216B32">
            <w:pPr>
              <w:jc w:val="center"/>
            </w:pPr>
            <w:r w:rsidRPr="00E13305">
              <w:t>48.7%</w:t>
            </w:r>
          </w:p>
        </w:tc>
        <w:tc>
          <w:tcPr>
            <w:tcW w:w="1317" w:type="dxa"/>
            <w:vAlign w:val="center"/>
          </w:tcPr>
          <w:p w:rsidR="00216B32" w:rsidRPr="0059697A" w:rsidRDefault="00216B32" w:rsidP="00216B32">
            <w:pPr>
              <w:jc w:val="center"/>
            </w:pPr>
            <w:r w:rsidRPr="0059697A">
              <w:t>24,019,107</w:t>
            </w:r>
          </w:p>
        </w:tc>
        <w:tc>
          <w:tcPr>
            <w:tcW w:w="1318" w:type="dxa"/>
            <w:vAlign w:val="center"/>
          </w:tcPr>
          <w:p w:rsidR="00216B32" w:rsidRPr="0059697A" w:rsidRDefault="00216B32" w:rsidP="00216B32">
            <w:pPr>
              <w:jc w:val="center"/>
            </w:pPr>
            <w:r w:rsidRPr="0059697A">
              <w:t>53.1%</w:t>
            </w:r>
          </w:p>
        </w:tc>
      </w:tr>
      <w:tr w:rsidR="00216B32" w:rsidRPr="00216B32" w:rsidTr="00216B32">
        <w:trPr>
          <w:trHeight w:val="300"/>
          <w:jc w:val="center"/>
        </w:trPr>
        <w:tc>
          <w:tcPr>
            <w:tcW w:w="2103" w:type="dxa"/>
            <w:noWrap/>
            <w:vAlign w:val="center"/>
            <w:hideMark/>
          </w:tcPr>
          <w:p w:rsidR="00216B32" w:rsidRPr="00216B32" w:rsidRDefault="00216B32" w:rsidP="00216B32">
            <w:pPr>
              <w:rPr>
                <w:i/>
              </w:rPr>
            </w:pPr>
            <w:r w:rsidRPr="00216B32">
              <w:rPr>
                <w:i/>
              </w:rPr>
              <w:t>All firms in area</w:t>
            </w:r>
          </w:p>
        </w:tc>
        <w:tc>
          <w:tcPr>
            <w:tcW w:w="1317" w:type="dxa"/>
            <w:noWrap/>
            <w:vAlign w:val="center"/>
            <w:hideMark/>
          </w:tcPr>
          <w:p w:rsidR="00216B32" w:rsidRPr="00216B32" w:rsidRDefault="00216B32" w:rsidP="00216B32">
            <w:pPr>
              <w:jc w:val="center"/>
              <w:rPr>
                <w:i/>
              </w:rPr>
            </w:pPr>
            <w:r w:rsidRPr="00216B32">
              <w:rPr>
                <w:i/>
              </w:rPr>
              <w:t>8,865,112</w:t>
            </w:r>
          </w:p>
        </w:tc>
        <w:tc>
          <w:tcPr>
            <w:tcW w:w="1318" w:type="dxa"/>
            <w:noWrap/>
            <w:vAlign w:val="center"/>
            <w:hideMark/>
          </w:tcPr>
          <w:p w:rsidR="00216B32" w:rsidRPr="00216B32" w:rsidRDefault="00216B32" w:rsidP="00216B32">
            <w:pPr>
              <w:jc w:val="center"/>
              <w:rPr>
                <w:i/>
              </w:rPr>
            </w:pPr>
            <w:r w:rsidRPr="00216B32">
              <w:rPr>
                <w:i/>
              </w:rPr>
              <w:t>100.0%</w:t>
            </w:r>
          </w:p>
        </w:tc>
        <w:tc>
          <w:tcPr>
            <w:tcW w:w="1317" w:type="dxa"/>
            <w:vAlign w:val="center"/>
          </w:tcPr>
          <w:p w:rsidR="00216B32" w:rsidRPr="00216B32" w:rsidRDefault="00216B32" w:rsidP="00216B32">
            <w:pPr>
              <w:jc w:val="center"/>
              <w:rPr>
                <w:i/>
              </w:rPr>
            </w:pPr>
            <w:r w:rsidRPr="00216B32">
              <w:rPr>
                <w:i/>
              </w:rPr>
              <w:t>45,261,773</w:t>
            </w:r>
          </w:p>
        </w:tc>
        <w:tc>
          <w:tcPr>
            <w:tcW w:w="1318" w:type="dxa"/>
            <w:vAlign w:val="center"/>
          </w:tcPr>
          <w:p w:rsidR="00216B32" w:rsidRPr="00216B32" w:rsidRDefault="00216B32" w:rsidP="00216B32">
            <w:pPr>
              <w:jc w:val="center"/>
              <w:rPr>
                <w:i/>
              </w:rPr>
            </w:pPr>
            <w:r w:rsidRPr="00216B32">
              <w:rPr>
                <w:i/>
              </w:rPr>
              <w:t>100.0%</w:t>
            </w:r>
          </w:p>
        </w:tc>
      </w:tr>
    </w:tbl>
    <w:p w:rsidR="00654D86" w:rsidRDefault="00654D86">
      <w:r>
        <w:br w:type="page"/>
      </w:r>
    </w:p>
    <w:p w:rsidR="003972AF" w:rsidRDefault="003972AF" w:rsidP="00B36ECD">
      <w:r>
        <w:lastRenderedPageBreak/>
        <w:t>Table A.7 Change in employment location quotients – BRES data</w:t>
      </w:r>
    </w:p>
    <w:tbl>
      <w:tblPr>
        <w:tblStyle w:val="TableGrid"/>
        <w:tblW w:w="89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1077"/>
        <w:gridCol w:w="907"/>
        <w:gridCol w:w="850"/>
        <w:gridCol w:w="1077"/>
        <w:gridCol w:w="907"/>
        <w:gridCol w:w="850"/>
      </w:tblGrid>
      <w:tr w:rsidR="005C2567" w:rsidRPr="00AA0F0B" w:rsidTr="003F0358">
        <w:trPr>
          <w:trHeight w:val="300"/>
          <w:jc w:val="center"/>
        </w:trPr>
        <w:tc>
          <w:tcPr>
            <w:tcW w:w="3308" w:type="dxa"/>
            <w:tcBorders>
              <w:top w:val="single" w:sz="4" w:space="0" w:color="auto"/>
              <w:bottom w:val="single" w:sz="4" w:space="0" w:color="auto"/>
            </w:tcBorders>
            <w:noWrap/>
            <w:vAlign w:val="center"/>
          </w:tcPr>
          <w:p w:rsidR="005C2567" w:rsidRPr="00AA0F0B" w:rsidRDefault="005C2567" w:rsidP="00AA0F0B"/>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3yrs 2013-2016</w:t>
            </w:r>
          </w:p>
        </w:tc>
        <w:tc>
          <w:tcPr>
            <w:tcW w:w="2834" w:type="dxa"/>
            <w:gridSpan w:val="3"/>
            <w:tcBorders>
              <w:top w:val="single" w:sz="4" w:space="0" w:color="auto"/>
              <w:bottom w:val="single" w:sz="4" w:space="0" w:color="auto"/>
            </w:tcBorders>
            <w:vAlign w:val="center"/>
          </w:tcPr>
          <w:p w:rsidR="005C2567" w:rsidRDefault="005C2567" w:rsidP="00AA0F0B">
            <w:pPr>
              <w:jc w:val="center"/>
              <w:rPr>
                <w:rFonts w:ascii="Calibri" w:hAnsi="Calibri" w:cs="Calibri"/>
                <w:color w:val="000000"/>
              </w:rPr>
            </w:pPr>
            <w:r>
              <w:rPr>
                <w:rFonts w:ascii="Calibri" w:hAnsi="Calibri" w:cs="Calibri"/>
                <w:color w:val="000000"/>
              </w:rPr>
              <w:t>6yrs 2010-2016</w:t>
            </w:r>
          </w:p>
        </w:tc>
      </w:tr>
      <w:tr w:rsidR="00AA0F0B" w:rsidRPr="00AA0F0B" w:rsidTr="009925DB">
        <w:trPr>
          <w:trHeight w:val="300"/>
          <w:jc w:val="center"/>
        </w:trPr>
        <w:tc>
          <w:tcPr>
            <w:tcW w:w="3308" w:type="dxa"/>
            <w:tcBorders>
              <w:top w:val="single" w:sz="4" w:space="0" w:color="auto"/>
              <w:bottom w:val="single" w:sz="4" w:space="0" w:color="auto"/>
            </w:tcBorders>
            <w:noWrap/>
            <w:vAlign w:val="center"/>
            <w:hideMark/>
          </w:tcPr>
          <w:p w:rsidR="00AA0F0B" w:rsidRPr="00AA0F0B" w:rsidRDefault="00AA0F0B" w:rsidP="00AA0F0B"/>
        </w:tc>
        <w:tc>
          <w:tcPr>
            <w:tcW w:w="1077"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GB = 1</w:t>
            </w:r>
          </w:p>
        </w:tc>
        <w:tc>
          <w:tcPr>
            <w:tcW w:w="1077"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Comb. Auth. = 1</w:t>
            </w:r>
          </w:p>
        </w:tc>
        <w:tc>
          <w:tcPr>
            <w:tcW w:w="907"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LEP = 1</w:t>
            </w:r>
          </w:p>
        </w:tc>
        <w:tc>
          <w:tcPr>
            <w:tcW w:w="850" w:type="dxa"/>
            <w:tcBorders>
              <w:top w:val="single" w:sz="4" w:space="0" w:color="auto"/>
              <w:bottom w:val="single" w:sz="4" w:space="0" w:color="auto"/>
            </w:tcBorders>
            <w:vAlign w:val="center"/>
          </w:tcPr>
          <w:p w:rsidR="00AA0F0B" w:rsidRDefault="00AA0F0B" w:rsidP="009925DB">
            <w:pPr>
              <w:jc w:val="center"/>
              <w:rPr>
                <w:rFonts w:ascii="Calibri" w:hAnsi="Calibri" w:cs="Calibri"/>
                <w:color w:val="000000"/>
              </w:rPr>
            </w:pPr>
            <w:r>
              <w:rPr>
                <w:rFonts w:ascii="Calibri" w:hAnsi="Calibri" w:cs="Calibri"/>
                <w:color w:val="000000"/>
              </w:rPr>
              <w:t>GB = 1</w:t>
            </w:r>
          </w:p>
        </w:tc>
      </w:tr>
      <w:tr w:rsidR="00216B32" w:rsidRPr="00AA0F0B" w:rsidTr="00216B32">
        <w:trPr>
          <w:trHeight w:val="300"/>
          <w:jc w:val="center"/>
        </w:trPr>
        <w:tc>
          <w:tcPr>
            <w:tcW w:w="3308" w:type="dxa"/>
            <w:tcBorders>
              <w:top w:val="single" w:sz="4" w:space="0" w:color="auto"/>
            </w:tcBorders>
            <w:noWrap/>
            <w:vAlign w:val="center"/>
            <w:hideMark/>
          </w:tcPr>
          <w:p w:rsidR="00216B32" w:rsidRPr="00AA0F0B" w:rsidRDefault="00216B32" w:rsidP="00216B32">
            <w:r w:rsidRPr="00AA0F0B">
              <w:t>High-tech manufacturing</w:t>
            </w:r>
          </w:p>
        </w:tc>
        <w:tc>
          <w:tcPr>
            <w:tcW w:w="1077" w:type="dxa"/>
            <w:tcBorders>
              <w:top w:val="single" w:sz="4" w:space="0" w:color="auto"/>
            </w:tcBorders>
            <w:vAlign w:val="center"/>
          </w:tcPr>
          <w:p w:rsidR="00216B32" w:rsidRPr="001D2F2C" w:rsidRDefault="00216B32" w:rsidP="00216B32">
            <w:pPr>
              <w:jc w:val="center"/>
            </w:pPr>
            <w:r w:rsidRPr="001D2F2C">
              <w:t>0.11</w:t>
            </w:r>
          </w:p>
        </w:tc>
        <w:tc>
          <w:tcPr>
            <w:tcW w:w="907" w:type="dxa"/>
            <w:tcBorders>
              <w:top w:val="single" w:sz="4" w:space="0" w:color="auto"/>
            </w:tcBorders>
            <w:vAlign w:val="center"/>
          </w:tcPr>
          <w:p w:rsidR="00216B32" w:rsidRPr="001D2F2C" w:rsidRDefault="00216B32" w:rsidP="00216B32">
            <w:pPr>
              <w:jc w:val="center"/>
            </w:pPr>
            <w:r w:rsidRPr="001D2F2C">
              <w:t>0.05</w:t>
            </w:r>
          </w:p>
        </w:tc>
        <w:tc>
          <w:tcPr>
            <w:tcW w:w="850" w:type="dxa"/>
            <w:tcBorders>
              <w:top w:val="single" w:sz="4" w:space="0" w:color="auto"/>
            </w:tcBorders>
            <w:vAlign w:val="center"/>
          </w:tcPr>
          <w:p w:rsidR="00216B32" w:rsidRPr="001D2F2C" w:rsidRDefault="00216B32" w:rsidP="00216B32">
            <w:pPr>
              <w:jc w:val="center"/>
            </w:pPr>
            <w:r w:rsidRPr="001D2F2C">
              <w:t>-0.11</w:t>
            </w:r>
          </w:p>
        </w:tc>
        <w:tc>
          <w:tcPr>
            <w:tcW w:w="1077" w:type="dxa"/>
            <w:tcBorders>
              <w:top w:val="single" w:sz="4" w:space="0" w:color="auto"/>
            </w:tcBorders>
            <w:vAlign w:val="center"/>
          </w:tcPr>
          <w:p w:rsidR="00216B32" w:rsidRPr="001D2F2C" w:rsidRDefault="00216B32" w:rsidP="00216B32">
            <w:pPr>
              <w:jc w:val="center"/>
            </w:pPr>
            <w:r w:rsidRPr="001D2F2C">
              <w:t>-0.10</w:t>
            </w:r>
          </w:p>
        </w:tc>
        <w:tc>
          <w:tcPr>
            <w:tcW w:w="907" w:type="dxa"/>
            <w:tcBorders>
              <w:top w:val="single" w:sz="4" w:space="0" w:color="auto"/>
            </w:tcBorders>
            <w:vAlign w:val="center"/>
          </w:tcPr>
          <w:p w:rsidR="00216B32" w:rsidRPr="001D2F2C" w:rsidRDefault="00216B32" w:rsidP="00216B32">
            <w:pPr>
              <w:jc w:val="center"/>
            </w:pPr>
            <w:r w:rsidRPr="001D2F2C">
              <w:t>-0.17</w:t>
            </w:r>
          </w:p>
        </w:tc>
        <w:tc>
          <w:tcPr>
            <w:tcW w:w="850" w:type="dxa"/>
            <w:tcBorders>
              <w:top w:val="single" w:sz="4" w:space="0" w:color="auto"/>
            </w:tcBorders>
            <w:vAlign w:val="center"/>
          </w:tcPr>
          <w:p w:rsidR="00216B32" w:rsidRPr="001D2F2C" w:rsidRDefault="00216B32" w:rsidP="00216B32">
            <w:pPr>
              <w:jc w:val="center"/>
            </w:pPr>
            <w:r w:rsidRPr="001D2F2C">
              <w:t>-0.59</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Life sciences manufacturing</w:t>
            </w:r>
          </w:p>
        </w:tc>
        <w:tc>
          <w:tcPr>
            <w:tcW w:w="1077" w:type="dxa"/>
            <w:vAlign w:val="center"/>
          </w:tcPr>
          <w:p w:rsidR="00216B32" w:rsidRPr="001D2F2C" w:rsidRDefault="00216B32" w:rsidP="00216B32">
            <w:pPr>
              <w:jc w:val="center"/>
            </w:pPr>
            <w:r w:rsidRPr="001D2F2C">
              <w:t>0.19</w:t>
            </w:r>
          </w:p>
        </w:tc>
        <w:tc>
          <w:tcPr>
            <w:tcW w:w="907" w:type="dxa"/>
            <w:vAlign w:val="center"/>
          </w:tcPr>
          <w:p w:rsidR="00216B32" w:rsidRPr="001D2F2C" w:rsidRDefault="00216B32" w:rsidP="00216B32">
            <w:pPr>
              <w:jc w:val="center"/>
            </w:pPr>
            <w:r w:rsidRPr="001D2F2C">
              <w:t>0.17</w:t>
            </w:r>
          </w:p>
        </w:tc>
        <w:tc>
          <w:tcPr>
            <w:tcW w:w="850" w:type="dxa"/>
            <w:vAlign w:val="center"/>
          </w:tcPr>
          <w:p w:rsidR="00216B32" w:rsidRPr="001D2F2C" w:rsidRDefault="00216B32" w:rsidP="00216B32">
            <w:pPr>
              <w:jc w:val="center"/>
            </w:pPr>
            <w:r w:rsidRPr="001D2F2C">
              <w:t>0.20</w:t>
            </w:r>
          </w:p>
        </w:tc>
        <w:tc>
          <w:tcPr>
            <w:tcW w:w="1077" w:type="dxa"/>
            <w:vAlign w:val="center"/>
          </w:tcPr>
          <w:p w:rsidR="00216B32" w:rsidRPr="001D2F2C" w:rsidRDefault="00216B32" w:rsidP="00216B32">
            <w:pPr>
              <w:jc w:val="center"/>
            </w:pPr>
            <w:r w:rsidRPr="001D2F2C">
              <w:t>0.03</w:t>
            </w:r>
          </w:p>
        </w:tc>
        <w:tc>
          <w:tcPr>
            <w:tcW w:w="907" w:type="dxa"/>
            <w:vAlign w:val="center"/>
          </w:tcPr>
          <w:p w:rsidR="00216B32" w:rsidRPr="001D2F2C" w:rsidRDefault="00216B32" w:rsidP="00216B32">
            <w:pPr>
              <w:jc w:val="center"/>
            </w:pPr>
            <w:r w:rsidRPr="001D2F2C">
              <w:t>-0.14</w:t>
            </w:r>
          </w:p>
        </w:tc>
        <w:tc>
          <w:tcPr>
            <w:tcW w:w="850" w:type="dxa"/>
            <w:vAlign w:val="center"/>
          </w:tcPr>
          <w:p w:rsidR="00216B32" w:rsidRPr="001D2F2C" w:rsidRDefault="00216B32" w:rsidP="00216B32">
            <w:pPr>
              <w:jc w:val="center"/>
            </w:pPr>
            <w:r w:rsidRPr="001D2F2C">
              <w:t>-0.16</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ICT</w:t>
            </w:r>
          </w:p>
        </w:tc>
        <w:tc>
          <w:tcPr>
            <w:tcW w:w="1077" w:type="dxa"/>
            <w:vAlign w:val="center"/>
          </w:tcPr>
          <w:p w:rsidR="00216B32" w:rsidRPr="001D2F2C" w:rsidRDefault="00216B32" w:rsidP="00216B32">
            <w:pPr>
              <w:jc w:val="center"/>
            </w:pPr>
            <w:r w:rsidRPr="001D2F2C">
              <w:t>-0.01</w:t>
            </w:r>
          </w:p>
        </w:tc>
        <w:tc>
          <w:tcPr>
            <w:tcW w:w="907" w:type="dxa"/>
            <w:vAlign w:val="center"/>
          </w:tcPr>
          <w:p w:rsidR="00216B32" w:rsidRPr="001D2F2C" w:rsidRDefault="00216B32" w:rsidP="00216B32">
            <w:pPr>
              <w:jc w:val="center"/>
            </w:pPr>
            <w:r w:rsidRPr="001D2F2C">
              <w:t>-0.01</w:t>
            </w:r>
          </w:p>
        </w:tc>
        <w:tc>
          <w:tcPr>
            <w:tcW w:w="850" w:type="dxa"/>
            <w:vAlign w:val="center"/>
          </w:tcPr>
          <w:p w:rsidR="00216B32" w:rsidRPr="001D2F2C" w:rsidRDefault="00216B32" w:rsidP="00216B32">
            <w:pPr>
              <w:jc w:val="center"/>
            </w:pPr>
            <w:r w:rsidRPr="001D2F2C">
              <w:t>-0.02</w:t>
            </w:r>
          </w:p>
        </w:tc>
        <w:tc>
          <w:tcPr>
            <w:tcW w:w="1077" w:type="dxa"/>
            <w:vAlign w:val="center"/>
          </w:tcPr>
          <w:p w:rsidR="00216B32" w:rsidRPr="001D2F2C" w:rsidRDefault="00216B32" w:rsidP="00216B32">
            <w:pPr>
              <w:jc w:val="center"/>
            </w:pPr>
            <w:r w:rsidRPr="001D2F2C">
              <w:t>-0.04</w:t>
            </w:r>
          </w:p>
        </w:tc>
        <w:tc>
          <w:tcPr>
            <w:tcW w:w="907" w:type="dxa"/>
            <w:vAlign w:val="center"/>
          </w:tcPr>
          <w:p w:rsidR="00216B32" w:rsidRPr="001D2F2C" w:rsidRDefault="00216B32" w:rsidP="00216B32">
            <w:pPr>
              <w:jc w:val="center"/>
            </w:pPr>
            <w:r w:rsidRPr="001D2F2C">
              <w:t>-0.04</w:t>
            </w:r>
          </w:p>
        </w:tc>
        <w:tc>
          <w:tcPr>
            <w:tcW w:w="850" w:type="dxa"/>
            <w:vAlign w:val="center"/>
          </w:tcPr>
          <w:p w:rsidR="00216B32" w:rsidRPr="001D2F2C" w:rsidRDefault="00216B32" w:rsidP="00216B32">
            <w:pPr>
              <w:jc w:val="center"/>
            </w:pPr>
            <w:r w:rsidRPr="001D2F2C">
              <w:t>0.11</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R&amp;D</w:t>
            </w:r>
          </w:p>
        </w:tc>
        <w:tc>
          <w:tcPr>
            <w:tcW w:w="1077" w:type="dxa"/>
            <w:vAlign w:val="center"/>
          </w:tcPr>
          <w:p w:rsidR="00216B32" w:rsidRPr="001D2F2C" w:rsidRDefault="00216B32" w:rsidP="00216B32">
            <w:pPr>
              <w:jc w:val="center"/>
            </w:pPr>
            <w:r w:rsidRPr="001D2F2C">
              <w:t>-0.05</w:t>
            </w:r>
          </w:p>
        </w:tc>
        <w:tc>
          <w:tcPr>
            <w:tcW w:w="907" w:type="dxa"/>
            <w:vAlign w:val="center"/>
          </w:tcPr>
          <w:p w:rsidR="00216B32" w:rsidRPr="001D2F2C" w:rsidRDefault="00216B32" w:rsidP="00216B32">
            <w:pPr>
              <w:jc w:val="center"/>
            </w:pPr>
            <w:r w:rsidRPr="001D2F2C">
              <w:t>-0.09</w:t>
            </w:r>
          </w:p>
        </w:tc>
        <w:tc>
          <w:tcPr>
            <w:tcW w:w="850" w:type="dxa"/>
            <w:vAlign w:val="center"/>
          </w:tcPr>
          <w:p w:rsidR="00216B32" w:rsidRPr="001D2F2C" w:rsidRDefault="00216B32" w:rsidP="00216B32">
            <w:pPr>
              <w:jc w:val="center"/>
            </w:pPr>
            <w:r w:rsidRPr="001D2F2C">
              <w:t>-0.36</w:t>
            </w:r>
          </w:p>
        </w:tc>
        <w:tc>
          <w:tcPr>
            <w:tcW w:w="1077" w:type="dxa"/>
            <w:vAlign w:val="center"/>
          </w:tcPr>
          <w:p w:rsidR="00216B32" w:rsidRPr="001D2F2C" w:rsidRDefault="00216B32" w:rsidP="00216B32">
            <w:pPr>
              <w:jc w:val="center"/>
            </w:pPr>
            <w:r w:rsidRPr="001D2F2C">
              <w:t>-0.06</w:t>
            </w:r>
          </w:p>
        </w:tc>
        <w:tc>
          <w:tcPr>
            <w:tcW w:w="907" w:type="dxa"/>
            <w:vAlign w:val="center"/>
          </w:tcPr>
          <w:p w:rsidR="00216B32" w:rsidRPr="001D2F2C" w:rsidRDefault="00216B32" w:rsidP="00216B32">
            <w:pPr>
              <w:jc w:val="center"/>
            </w:pPr>
            <w:r w:rsidRPr="001D2F2C">
              <w:t>-0.11</w:t>
            </w:r>
          </w:p>
        </w:tc>
        <w:tc>
          <w:tcPr>
            <w:tcW w:w="850" w:type="dxa"/>
            <w:vAlign w:val="center"/>
          </w:tcPr>
          <w:p w:rsidR="00216B32" w:rsidRPr="001D2F2C" w:rsidRDefault="00216B32" w:rsidP="00216B32">
            <w:pPr>
              <w:jc w:val="center"/>
            </w:pPr>
            <w:r w:rsidRPr="001D2F2C">
              <w:t>-0.38</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Knowledge intensive services</w:t>
            </w:r>
          </w:p>
        </w:tc>
        <w:tc>
          <w:tcPr>
            <w:tcW w:w="1077" w:type="dxa"/>
            <w:vAlign w:val="center"/>
          </w:tcPr>
          <w:p w:rsidR="00216B32" w:rsidRPr="001D2F2C" w:rsidRDefault="00216B32" w:rsidP="00216B32">
            <w:pPr>
              <w:jc w:val="center"/>
            </w:pPr>
            <w:r w:rsidRPr="001D2F2C">
              <w:t>0.06</w:t>
            </w:r>
          </w:p>
        </w:tc>
        <w:tc>
          <w:tcPr>
            <w:tcW w:w="907" w:type="dxa"/>
            <w:vAlign w:val="center"/>
          </w:tcPr>
          <w:p w:rsidR="00216B32" w:rsidRPr="001D2F2C" w:rsidRDefault="00216B32" w:rsidP="00216B32">
            <w:pPr>
              <w:jc w:val="center"/>
            </w:pPr>
            <w:r w:rsidRPr="001D2F2C">
              <w:t>0.02</w:t>
            </w:r>
          </w:p>
        </w:tc>
        <w:tc>
          <w:tcPr>
            <w:tcW w:w="850" w:type="dxa"/>
            <w:vAlign w:val="center"/>
          </w:tcPr>
          <w:p w:rsidR="00216B32" w:rsidRPr="001D2F2C" w:rsidRDefault="00216B32" w:rsidP="00216B32">
            <w:pPr>
              <w:jc w:val="center"/>
            </w:pPr>
            <w:r w:rsidRPr="001D2F2C">
              <w:t>0.07</w:t>
            </w:r>
          </w:p>
        </w:tc>
        <w:tc>
          <w:tcPr>
            <w:tcW w:w="1077" w:type="dxa"/>
            <w:vAlign w:val="center"/>
          </w:tcPr>
          <w:p w:rsidR="00216B32" w:rsidRPr="001D2F2C" w:rsidRDefault="00216B32" w:rsidP="00216B32">
            <w:pPr>
              <w:jc w:val="center"/>
            </w:pPr>
            <w:r w:rsidRPr="001D2F2C">
              <w:t>-0.22</w:t>
            </w:r>
          </w:p>
        </w:tc>
        <w:tc>
          <w:tcPr>
            <w:tcW w:w="907" w:type="dxa"/>
            <w:vAlign w:val="center"/>
          </w:tcPr>
          <w:p w:rsidR="00216B32" w:rsidRPr="001D2F2C" w:rsidRDefault="00216B32" w:rsidP="00216B32">
            <w:pPr>
              <w:jc w:val="center"/>
            </w:pPr>
            <w:r w:rsidRPr="001D2F2C">
              <w:t>-0.32</w:t>
            </w:r>
          </w:p>
        </w:tc>
        <w:tc>
          <w:tcPr>
            <w:tcW w:w="850" w:type="dxa"/>
            <w:vAlign w:val="center"/>
          </w:tcPr>
          <w:p w:rsidR="00216B32" w:rsidRPr="001D2F2C" w:rsidRDefault="00216B32" w:rsidP="00216B32">
            <w:pPr>
              <w:jc w:val="center"/>
            </w:pPr>
            <w:r w:rsidRPr="001D2F2C">
              <w:t>-0.63</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KI sectors</w:t>
            </w:r>
          </w:p>
        </w:tc>
        <w:tc>
          <w:tcPr>
            <w:tcW w:w="1077" w:type="dxa"/>
            <w:vAlign w:val="center"/>
          </w:tcPr>
          <w:p w:rsidR="00216B32" w:rsidRPr="00216B32" w:rsidRDefault="00216B32" w:rsidP="00216B32">
            <w:pPr>
              <w:jc w:val="center"/>
              <w:rPr>
                <w:i/>
              </w:rPr>
            </w:pPr>
            <w:r w:rsidRPr="00216B32">
              <w:rPr>
                <w:i/>
              </w:rPr>
              <w:t>0.02</w:t>
            </w:r>
          </w:p>
        </w:tc>
        <w:tc>
          <w:tcPr>
            <w:tcW w:w="907" w:type="dxa"/>
            <w:vAlign w:val="center"/>
          </w:tcPr>
          <w:p w:rsidR="00216B32" w:rsidRPr="00216B32" w:rsidRDefault="00216B32" w:rsidP="00216B32">
            <w:pPr>
              <w:jc w:val="center"/>
              <w:rPr>
                <w:i/>
              </w:rPr>
            </w:pPr>
            <w:r w:rsidRPr="00216B32">
              <w:rPr>
                <w:i/>
              </w:rPr>
              <w:t>0.01</w:t>
            </w:r>
          </w:p>
        </w:tc>
        <w:tc>
          <w:tcPr>
            <w:tcW w:w="850" w:type="dxa"/>
            <w:vAlign w:val="center"/>
          </w:tcPr>
          <w:p w:rsidR="00216B32" w:rsidRPr="00216B32" w:rsidRDefault="00216B32" w:rsidP="00216B32">
            <w:pPr>
              <w:jc w:val="center"/>
              <w:rPr>
                <w:i/>
              </w:rPr>
            </w:pPr>
            <w:r w:rsidRPr="00216B32">
              <w:rPr>
                <w:i/>
              </w:rPr>
              <w:t>-0.03</w:t>
            </w:r>
          </w:p>
        </w:tc>
        <w:tc>
          <w:tcPr>
            <w:tcW w:w="1077" w:type="dxa"/>
            <w:vAlign w:val="center"/>
          </w:tcPr>
          <w:p w:rsidR="00216B32" w:rsidRPr="00216B32" w:rsidRDefault="00216B32" w:rsidP="00216B32">
            <w:pPr>
              <w:jc w:val="center"/>
              <w:rPr>
                <w:i/>
              </w:rPr>
            </w:pPr>
            <w:r w:rsidRPr="00216B32">
              <w:rPr>
                <w:i/>
              </w:rPr>
              <w:t>-0.11</w:t>
            </w:r>
          </w:p>
        </w:tc>
        <w:tc>
          <w:tcPr>
            <w:tcW w:w="907" w:type="dxa"/>
            <w:vAlign w:val="center"/>
          </w:tcPr>
          <w:p w:rsidR="00216B32" w:rsidRPr="00216B32" w:rsidRDefault="00216B32" w:rsidP="00216B32">
            <w:pPr>
              <w:jc w:val="center"/>
              <w:rPr>
                <w:i/>
              </w:rPr>
            </w:pPr>
            <w:r w:rsidRPr="00216B32">
              <w:rPr>
                <w:i/>
              </w:rPr>
              <w:t>-0.15</w:t>
            </w:r>
          </w:p>
        </w:tc>
        <w:tc>
          <w:tcPr>
            <w:tcW w:w="850" w:type="dxa"/>
            <w:vAlign w:val="center"/>
          </w:tcPr>
          <w:p w:rsidR="00216B32" w:rsidRPr="00216B32" w:rsidRDefault="00216B32" w:rsidP="00216B32">
            <w:pPr>
              <w:jc w:val="center"/>
              <w:rPr>
                <w:i/>
              </w:rPr>
            </w:pPr>
            <w:r w:rsidRPr="00216B32">
              <w:rPr>
                <w:i/>
              </w:rPr>
              <w:t>-0.29</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Primary</w:t>
            </w:r>
          </w:p>
        </w:tc>
        <w:tc>
          <w:tcPr>
            <w:tcW w:w="1077" w:type="dxa"/>
            <w:vAlign w:val="center"/>
          </w:tcPr>
          <w:p w:rsidR="00216B32" w:rsidRPr="001D2F2C" w:rsidRDefault="00216B32" w:rsidP="00216B32">
            <w:pPr>
              <w:jc w:val="center"/>
            </w:pPr>
            <w:r w:rsidRPr="001D2F2C">
              <w:t>-0.10</w:t>
            </w:r>
          </w:p>
        </w:tc>
        <w:tc>
          <w:tcPr>
            <w:tcW w:w="907" w:type="dxa"/>
            <w:vAlign w:val="center"/>
          </w:tcPr>
          <w:p w:rsidR="00216B32" w:rsidRPr="001D2F2C" w:rsidRDefault="00216B32" w:rsidP="00216B32">
            <w:pPr>
              <w:jc w:val="center"/>
            </w:pPr>
            <w:r w:rsidRPr="001D2F2C">
              <w:t>-0.14</w:t>
            </w:r>
          </w:p>
        </w:tc>
        <w:tc>
          <w:tcPr>
            <w:tcW w:w="850" w:type="dxa"/>
            <w:vAlign w:val="center"/>
          </w:tcPr>
          <w:p w:rsidR="00216B32" w:rsidRPr="001D2F2C" w:rsidRDefault="00216B32" w:rsidP="00216B32">
            <w:pPr>
              <w:jc w:val="center"/>
            </w:pPr>
            <w:r w:rsidRPr="001D2F2C">
              <w:t>-0.02</w:t>
            </w:r>
          </w:p>
        </w:tc>
        <w:tc>
          <w:tcPr>
            <w:tcW w:w="1077" w:type="dxa"/>
            <w:vAlign w:val="center"/>
          </w:tcPr>
          <w:p w:rsidR="00216B32" w:rsidRPr="001D2F2C" w:rsidRDefault="00216B32" w:rsidP="00216B32">
            <w:pPr>
              <w:jc w:val="center"/>
            </w:pPr>
            <w:r w:rsidRPr="001D2F2C">
              <w:t>-0.10</w:t>
            </w:r>
          </w:p>
        </w:tc>
        <w:tc>
          <w:tcPr>
            <w:tcW w:w="907" w:type="dxa"/>
            <w:vAlign w:val="center"/>
          </w:tcPr>
          <w:p w:rsidR="00216B32" w:rsidRPr="001D2F2C" w:rsidRDefault="00216B32" w:rsidP="00216B32">
            <w:pPr>
              <w:jc w:val="center"/>
            </w:pPr>
            <w:r w:rsidRPr="001D2F2C">
              <w:t>-0.20</w:t>
            </w:r>
          </w:p>
        </w:tc>
        <w:tc>
          <w:tcPr>
            <w:tcW w:w="850" w:type="dxa"/>
            <w:vAlign w:val="center"/>
          </w:tcPr>
          <w:p w:rsidR="00216B32" w:rsidRPr="001D2F2C" w:rsidRDefault="00216B32" w:rsidP="00216B32">
            <w:pPr>
              <w:jc w:val="center"/>
            </w:pPr>
            <w:r w:rsidRPr="001D2F2C">
              <w:t>-0.01</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Other manufacturing</w:t>
            </w:r>
          </w:p>
        </w:tc>
        <w:tc>
          <w:tcPr>
            <w:tcW w:w="1077" w:type="dxa"/>
            <w:vAlign w:val="center"/>
          </w:tcPr>
          <w:p w:rsidR="00216B32" w:rsidRPr="001D2F2C" w:rsidRDefault="00216B32" w:rsidP="00216B32">
            <w:pPr>
              <w:jc w:val="center"/>
            </w:pPr>
            <w:r w:rsidRPr="001D2F2C">
              <w:t>0.06</w:t>
            </w:r>
          </w:p>
        </w:tc>
        <w:tc>
          <w:tcPr>
            <w:tcW w:w="907" w:type="dxa"/>
            <w:vAlign w:val="center"/>
          </w:tcPr>
          <w:p w:rsidR="00216B32" w:rsidRPr="001D2F2C" w:rsidRDefault="00216B32" w:rsidP="00216B32">
            <w:pPr>
              <w:jc w:val="center"/>
            </w:pPr>
            <w:r w:rsidRPr="001D2F2C">
              <w:t>0.01</w:t>
            </w:r>
          </w:p>
        </w:tc>
        <w:tc>
          <w:tcPr>
            <w:tcW w:w="850" w:type="dxa"/>
            <w:vAlign w:val="center"/>
          </w:tcPr>
          <w:p w:rsidR="00216B32" w:rsidRPr="001D2F2C" w:rsidRDefault="00216B32" w:rsidP="00216B32">
            <w:pPr>
              <w:jc w:val="center"/>
            </w:pPr>
            <w:r w:rsidRPr="001D2F2C">
              <w:t>0.02</w:t>
            </w:r>
          </w:p>
        </w:tc>
        <w:tc>
          <w:tcPr>
            <w:tcW w:w="1077" w:type="dxa"/>
            <w:vAlign w:val="center"/>
          </w:tcPr>
          <w:p w:rsidR="00216B32" w:rsidRPr="001D2F2C" w:rsidRDefault="00216B32" w:rsidP="00216B32">
            <w:pPr>
              <w:jc w:val="center"/>
            </w:pPr>
            <w:r w:rsidRPr="001D2F2C">
              <w:t>0.26</w:t>
            </w:r>
          </w:p>
        </w:tc>
        <w:tc>
          <w:tcPr>
            <w:tcW w:w="907" w:type="dxa"/>
            <w:vAlign w:val="center"/>
          </w:tcPr>
          <w:p w:rsidR="00216B32" w:rsidRPr="001D2F2C" w:rsidRDefault="00216B32" w:rsidP="00216B32">
            <w:pPr>
              <w:jc w:val="center"/>
            </w:pPr>
            <w:r w:rsidRPr="001D2F2C">
              <w:t>0.20</w:t>
            </w:r>
          </w:p>
        </w:tc>
        <w:tc>
          <w:tcPr>
            <w:tcW w:w="850" w:type="dxa"/>
            <w:vAlign w:val="center"/>
          </w:tcPr>
          <w:p w:rsidR="00216B32" w:rsidRPr="001D2F2C" w:rsidRDefault="00216B32" w:rsidP="00216B32">
            <w:pPr>
              <w:jc w:val="center"/>
            </w:pPr>
            <w:r w:rsidRPr="001D2F2C">
              <w:t>0.36</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Property and construction</w:t>
            </w:r>
          </w:p>
        </w:tc>
        <w:tc>
          <w:tcPr>
            <w:tcW w:w="1077" w:type="dxa"/>
            <w:vAlign w:val="center"/>
          </w:tcPr>
          <w:p w:rsidR="00216B32" w:rsidRPr="001D2F2C" w:rsidRDefault="00216B32" w:rsidP="00216B32">
            <w:pPr>
              <w:jc w:val="center"/>
            </w:pPr>
            <w:r w:rsidRPr="001D2F2C">
              <w:t>-0.02</w:t>
            </w:r>
          </w:p>
        </w:tc>
        <w:tc>
          <w:tcPr>
            <w:tcW w:w="907" w:type="dxa"/>
            <w:vAlign w:val="center"/>
          </w:tcPr>
          <w:p w:rsidR="00216B32" w:rsidRPr="001D2F2C" w:rsidRDefault="00216B32" w:rsidP="00216B32">
            <w:pPr>
              <w:jc w:val="center"/>
            </w:pPr>
            <w:r w:rsidRPr="001D2F2C">
              <w:t>-0.06</w:t>
            </w:r>
          </w:p>
        </w:tc>
        <w:tc>
          <w:tcPr>
            <w:tcW w:w="850" w:type="dxa"/>
            <w:vAlign w:val="center"/>
          </w:tcPr>
          <w:p w:rsidR="00216B32" w:rsidRPr="001D2F2C" w:rsidRDefault="00216B32" w:rsidP="00216B32">
            <w:pPr>
              <w:jc w:val="center"/>
            </w:pPr>
            <w:r w:rsidRPr="001D2F2C">
              <w:t>-0.02</w:t>
            </w:r>
          </w:p>
        </w:tc>
        <w:tc>
          <w:tcPr>
            <w:tcW w:w="1077" w:type="dxa"/>
            <w:vAlign w:val="center"/>
          </w:tcPr>
          <w:p w:rsidR="00216B32" w:rsidRPr="001D2F2C" w:rsidRDefault="00216B32" w:rsidP="00216B32">
            <w:pPr>
              <w:jc w:val="center"/>
            </w:pPr>
            <w:r w:rsidRPr="001D2F2C">
              <w:t>0.05</w:t>
            </w:r>
          </w:p>
        </w:tc>
        <w:tc>
          <w:tcPr>
            <w:tcW w:w="907" w:type="dxa"/>
            <w:vAlign w:val="center"/>
          </w:tcPr>
          <w:p w:rsidR="00216B32" w:rsidRPr="001D2F2C" w:rsidRDefault="00216B32" w:rsidP="00216B32">
            <w:pPr>
              <w:jc w:val="center"/>
            </w:pPr>
            <w:r w:rsidRPr="001D2F2C">
              <w:t>-0.03</w:t>
            </w:r>
          </w:p>
        </w:tc>
        <w:tc>
          <w:tcPr>
            <w:tcW w:w="850" w:type="dxa"/>
            <w:vAlign w:val="center"/>
          </w:tcPr>
          <w:p w:rsidR="00216B32" w:rsidRPr="001D2F2C" w:rsidRDefault="00216B32" w:rsidP="00216B32">
            <w:pPr>
              <w:jc w:val="center"/>
            </w:pPr>
            <w:r w:rsidRPr="001D2F2C">
              <w:t>-0.10</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Utilities</w:t>
            </w:r>
          </w:p>
        </w:tc>
        <w:tc>
          <w:tcPr>
            <w:tcW w:w="1077" w:type="dxa"/>
            <w:vAlign w:val="center"/>
          </w:tcPr>
          <w:p w:rsidR="00216B32" w:rsidRPr="001D2F2C" w:rsidRDefault="00216B32" w:rsidP="00216B32">
            <w:pPr>
              <w:jc w:val="center"/>
            </w:pPr>
            <w:r w:rsidRPr="001D2F2C">
              <w:t>-0.14</w:t>
            </w:r>
          </w:p>
        </w:tc>
        <w:tc>
          <w:tcPr>
            <w:tcW w:w="907" w:type="dxa"/>
            <w:vAlign w:val="center"/>
          </w:tcPr>
          <w:p w:rsidR="00216B32" w:rsidRPr="001D2F2C" w:rsidRDefault="00216B32" w:rsidP="00216B32">
            <w:pPr>
              <w:jc w:val="center"/>
            </w:pPr>
            <w:r w:rsidRPr="001D2F2C">
              <w:t>-0.11</w:t>
            </w:r>
          </w:p>
        </w:tc>
        <w:tc>
          <w:tcPr>
            <w:tcW w:w="850" w:type="dxa"/>
            <w:vAlign w:val="center"/>
          </w:tcPr>
          <w:p w:rsidR="00216B32" w:rsidRPr="001D2F2C" w:rsidRDefault="00216B32" w:rsidP="00216B32">
            <w:pPr>
              <w:jc w:val="center"/>
            </w:pPr>
            <w:r w:rsidRPr="001D2F2C">
              <w:t>-0.27</w:t>
            </w:r>
          </w:p>
        </w:tc>
        <w:tc>
          <w:tcPr>
            <w:tcW w:w="1077" w:type="dxa"/>
            <w:vAlign w:val="center"/>
          </w:tcPr>
          <w:p w:rsidR="00216B32" w:rsidRPr="001D2F2C" w:rsidRDefault="00216B32" w:rsidP="00216B32">
            <w:pPr>
              <w:jc w:val="center"/>
            </w:pPr>
            <w:r w:rsidRPr="001D2F2C">
              <w:t>0.38</w:t>
            </w:r>
          </w:p>
        </w:tc>
        <w:tc>
          <w:tcPr>
            <w:tcW w:w="907" w:type="dxa"/>
            <w:vAlign w:val="center"/>
          </w:tcPr>
          <w:p w:rsidR="00216B32" w:rsidRPr="001D2F2C" w:rsidRDefault="00216B32" w:rsidP="00216B32">
            <w:pPr>
              <w:jc w:val="center"/>
            </w:pPr>
            <w:r w:rsidRPr="001D2F2C">
              <w:t>0.19</w:t>
            </w:r>
          </w:p>
        </w:tc>
        <w:tc>
          <w:tcPr>
            <w:tcW w:w="850" w:type="dxa"/>
            <w:vAlign w:val="center"/>
          </w:tcPr>
          <w:p w:rsidR="00216B32" w:rsidRPr="001D2F2C" w:rsidRDefault="00216B32" w:rsidP="00216B32">
            <w:pPr>
              <w:jc w:val="center"/>
            </w:pPr>
            <w:r w:rsidRPr="001D2F2C">
              <w:t>-0.18</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Publishing</w:t>
            </w:r>
          </w:p>
        </w:tc>
        <w:tc>
          <w:tcPr>
            <w:tcW w:w="1077" w:type="dxa"/>
            <w:vAlign w:val="center"/>
          </w:tcPr>
          <w:p w:rsidR="00216B32" w:rsidRPr="001D2F2C" w:rsidRDefault="00216B32" w:rsidP="00216B32">
            <w:pPr>
              <w:jc w:val="center"/>
            </w:pPr>
            <w:r w:rsidRPr="001D2F2C">
              <w:t>0.15</w:t>
            </w:r>
          </w:p>
        </w:tc>
        <w:tc>
          <w:tcPr>
            <w:tcW w:w="907" w:type="dxa"/>
            <w:vAlign w:val="center"/>
          </w:tcPr>
          <w:p w:rsidR="00216B32" w:rsidRPr="001D2F2C" w:rsidRDefault="00216B32" w:rsidP="00216B32">
            <w:pPr>
              <w:jc w:val="center"/>
            </w:pPr>
            <w:r w:rsidRPr="001D2F2C">
              <w:t>0.22</w:t>
            </w:r>
          </w:p>
        </w:tc>
        <w:tc>
          <w:tcPr>
            <w:tcW w:w="850" w:type="dxa"/>
            <w:vAlign w:val="center"/>
          </w:tcPr>
          <w:p w:rsidR="00216B32" w:rsidRPr="001D2F2C" w:rsidRDefault="00216B32" w:rsidP="00216B32">
            <w:pPr>
              <w:jc w:val="center"/>
            </w:pPr>
            <w:r w:rsidRPr="001D2F2C">
              <w:t>0.57</w:t>
            </w:r>
          </w:p>
        </w:tc>
        <w:tc>
          <w:tcPr>
            <w:tcW w:w="1077" w:type="dxa"/>
            <w:vAlign w:val="center"/>
          </w:tcPr>
          <w:p w:rsidR="00216B32" w:rsidRPr="001D2F2C" w:rsidRDefault="00216B32" w:rsidP="00216B32">
            <w:pPr>
              <w:jc w:val="center"/>
            </w:pPr>
            <w:r w:rsidRPr="001D2F2C">
              <w:t>0.30</w:t>
            </w:r>
          </w:p>
        </w:tc>
        <w:tc>
          <w:tcPr>
            <w:tcW w:w="907" w:type="dxa"/>
            <w:vAlign w:val="center"/>
          </w:tcPr>
          <w:p w:rsidR="00216B32" w:rsidRPr="001D2F2C" w:rsidRDefault="00216B32" w:rsidP="00216B32">
            <w:pPr>
              <w:jc w:val="center"/>
            </w:pPr>
            <w:r w:rsidRPr="001D2F2C">
              <w:t>0.42</w:t>
            </w:r>
          </w:p>
        </w:tc>
        <w:tc>
          <w:tcPr>
            <w:tcW w:w="850" w:type="dxa"/>
            <w:vAlign w:val="center"/>
          </w:tcPr>
          <w:p w:rsidR="00216B32" w:rsidRPr="001D2F2C" w:rsidRDefault="00216B32" w:rsidP="00216B32">
            <w:pPr>
              <w:jc w:val="center"/>
            </w:pPr>
            <w:r w:rsidRPr="001D2F2C">
              <w:t>0.85</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Transport and travel</w:t>
            </w:r>
          </w:p>
        </w:tc>
        <w:tc>
          <w:tcPr>
            <w:tcW w:w="1077" w:type="dxa"/>
            <w:vAlign w:val="center"/>
          </w:tcPr>
          <w:p w:rsidR="00216B32" w:rsidRPr="001D2F2C" w:rsidRDefault="00216B32" w:rsidP="00216B32">
            <w:pPr>
              <w:jc w:val="center"/>
            </w:pPr>
            <w:r w:rsidRPr="001D2F2C">
              <w:t>0.02</w:t>
            </w:r>
          </w:p>
        </w:tc>
        <w:tc>
          <w:tcPr>
            <w:tcW w:w="907" w:type="dxa"/>
            <w:vAlign w:val="center"/>
          </w:tcPr>
          <w:p w:rsidR="00216B32" w:rsidRPr="001D2F2C" w:rsidRDefault="00216B32" w:rsidP="00216B32">
            <w:pPr>
              <w:jc w:val="center"/>
            </w:pPr>
            <w:r w:rsidRPr="001D2F2C">
              <w:t>0.04</w:t>
            </w:r>
          </w:p>
        </w:tc>
        <w:tc>
          <w:tcPr>
            <w:tcW w:w="850" w:type="dxa"/>
            <w:vAlign w:val="center"/>
          </w:tcPr>
          <w:p w:rsidR="00216B32" w:rsidRPr="001D2F2C" w:rsidRDefault="00216B32" w:rsidP="00216B32">
            <w:pPr>
              <w:jc w:val="center"/>
            </w:pPr>
            <w:r w:rsidRPr="001D2F2C">
              <w:t>0.13</w:t>
            </w:r>
          </w:p>
        </w:tc>
        <w:tc>
          <w:tcPr>
            <w:tcW w:w="1077" w:type="dxa"/>
            <w:vAlign w:val="center"/>
          </w:tcPr>
          <w:p w:rsidR="00216B32" w:rsidRPr="001D2F2C" w:rsidRDefault="00216B32" w:rsidP="00216B32">
            <w:pPr>
              <w:jc w:val="center"/>
            </w:pPr>
            <w:r w:rsidRPr="001D2F2C">
              <w:t>0.11</w:t>
            </w:r>
          </w:p>
        </w:tc>
        <w:tc>
          <w:tcPr>
            <w:tcW w:w="907" w:type="dxa"/>
            <w:vAlign w:val="center"/>
          </w:tcPr>
          <w:p w:rsidR="00216B32" w:rsidRPr="001D2F2C" w:rsidRDefault="00216B32" w:rsidP="00216B32">
            <w:pPr>
              <w:jc w:val="center"/>
            </w:pPr>
            <w:r w:rsidRPr="001D2F2C">
              <w:t>0.14</w:t>
            </w:r>
          </w:p>
        </w:tc>
        <w:tc>
          <w:tcPr>
            <w:tcW w:w="850" w:type="dxa"/>
            <w:vAlign w:val="center"/>
          </w:tcPr>
          <w:p w:rsidR="00216B32" w:rsidRPr="001D2F2C" w:rsidRDefault="00216B32" w:rsidP="00216B32">
            <w:pPr>
              <w:jc w:val="center"/>
            </w:pPr>
            <w:r w:rsidRPr="001D2F2C">
              <w:t>0.25</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Wholesale distribution</w:t>
            </w:r>
          </w:p>
        </w:tc>
        <w:tc>
          <w:tcPr>
            <w:tcW w:w="1077" w:type="dxa"/>
            <w:vAlign w:val="center"/>
          </w:tcPr>
          <w:p w:rsidR="00216B32" w:rsidRPr="001D2F2C" w:rsidRDefault="00216B32" w:rsidP="00216B32">
            <w:pPr>
              <w:jc w:val="center"/>
            </w:pPr>
            <w:r w:rsidRPr="001D2F2C">
              <w:t>-0.03</w:t>
            </w:r>
          </w:p>
        </w:tc>
        <w:tc>
          <w:tcPr>
            <w:tcW w:w="907" w:type="dxa"/>
            <w:vAlign w:val="center"/>
          </w:tcPr>
          <w:p w:rsidR="00216B32" w:rsidRPr="001D2F2C" w:rsidRDefault="00216B32" w:rsidP="00216B32">
            <w:pPr>
              <w:jc w:val="center"/>
            </w:pPr>
            <w:r w:rsidRPr="001D2F2C">
              <w:t>0.00</w:t>
            </w:r>
          </w:p>
        </w:tc>
        <w:tc>
          <w:tcPr>
            <w:tcW w:w="850" w:type="dxa"/>
            <w:vAlign w:val="center"/>
          </w:tcPr>
          <w:p w:rsidR="00216B32" w:rsidRPr="001D2F2C" w:rsidRDefault="00216B32" w:rsidP="00216B32">
            <w:pPr>
              <w:jc w:val="center"/>
            </w:pPr>
            <w:r w:rsidRPr="001D2F2C">
              <w:t>-0.01</w:t>
            </w:r>
          </w:p>
        </w:tc>
        <w:tc>
          <w:tcPr>
            <w:tcW w:w="1077" w:type="dxa"/>
            <w:vAlign w:val="center"/>
          </w:tcPr>
          <w:p w:rsidR="00216B32" w:rsidRPr="001D2F2C" w:rsidRDefault="00216B32" w:rsidP="00216B32">
            <w:pPr>
              <w:jc w:val="center"/>
            </w:pPr>
            <w:r w:rsidRPr="001D2F2C">
              <w:t>-0.08</w:t>
            </w:r>
          </w:p>
        </w:tc>
        <w:tc>
          <w:tcPr>
            <w:tcW w:w="907" w:type="dxa"/>
            <w:vAlign w:val="center"/>
          </w:tcPr>
          <w:p w:rsidR="00216B32" w:rsidRPr="001D2F2C" w:rsidRDefault="00216B32" w:rsidP="00216B32">
            <w:pPr>
              <w:jc w:val="center"/>
            </w:pPr>
            <w:r w:rsidRPr="001D2F2C">
              <w:t>-0.14</w:t>
            </w:r>
          </w:p>
        </w:tc>
        <w:tc>
          <w:tcPr>
            <w:tcW w:w="850" w:type="dxa"/>
            <w:vAlign w:val="center"/>
          </w:tcPr>
          <w:p w:rsidR="00216B32" w:rsidRPr="001D2F2C" w:rsidRDefault="00216B32" w:rsidP="00216B32">
            <w:pPr>
              <w:jc w:val="center"/>
            </w:pPr>
            <w:r w:rsidRPr="001D2F2C">
              <w:t>-0.32</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Retail distribution</w:t>
            </w:r>
          </w:p>
        </w:tc>
        <w:tc>
          <w:tcPr>
            <w:tcW w:w="1077" w:type="dxa"/>
            <w:vAlign w:val="center"/>
          </w:tcPr>
          <w:p w:rsidR="00216B32" w:rsidRPr="001D2F2C" w:rsidRDefault="00216B32" w:rsidP="00216B32">
            <w:pPr>
              <w:jc w:val="center"/>
            </w:pPr>
            <w:r w:rsidRPr="001D2F2C">
              <w:t>0.04</w:t>
            </w:r>
          </w:p>
        </w:tc>
        <w:tc>
          <w:tcPr>
            <w:tcW w:w="907" w:type="dxa"/>
            <w:vAlign w:val="center"/>
          </w:tcPr>
          <w:p w:rsidR="00216B32" w:rsidRPr="001D2F2C" w:rsidRDefault="00216B32" w:rsidP="00216B32">
            <w:pPr>
              <w:jc w:val="center"/>
            </w:pPr>
            <w:r w:rsidRPr="001D2F2C">
              <w:t>0.05</w:t>
            </w:r>
          </w:p>
        </w:tc>
        <w:tc>
          <w:tcPr>
            <w:tcW w:w="850" w:type="dxa"/>
            <w:vAlign w:val="center"/>
          </w:tcPr>
          <w:p w:rsidR="00216B32" w:rsidRPr="001D2F2C" w:rsidRDefault="00216B32" w:rsidP="00216B32">
            <w:pPr>
              <w:jc w:val="center"/>
            </w:pPr>
            <w:r w:rsidRPr="001D2F2C">
              <w:t>0.07</w:t>
            </w:r>
          </w:p>
        </w:tc>
        <w:tc>
          <w:tcPr>
            <w:tcW w:w="1077" w:type="dxa"/>
            <w:vAlign w:val="center"/>
          </w:tcPr>
          <w:p w:rsidR="00216B32" w:rsidRPr="001D2F2C" w:rsidRDefault="00216B32" w:rsidP="00216B32">
            <w:pPr>
              <w:jc w:val="center"/>
            </w:pPr>
            <w:r w:rsidRPr="001D2F2C">
              <w:t>0.07</w:t>
            </w:r>
          </w:p>
        </w:tc>
        <w:tc>
          <w:tcPr>
            <w:tcW w:w="907" w:type="dxa"/>
            <w:vAlign w:val="center"/>
          </w:tcPr>
          <w:p w:rsidR="00216B32" w:rsidRPr="001D2F2C" w:rsidRDefault="00216B32" w:rsidP="00216B32">
            <w:pPr>
              <w:jc w:val="center"/>
            </w:pPr>
            <w:r w:rsidRPr="001D2F2C">
              <w:t>0.10</w:t>
            </w:r>
          </w:p>
        </w:tc>
        <w:tc>
          <w:tcPr>
            <w:tcW w:w="850" w:type="dxa"/>
            <w:vAlign w:val="center"/>
          </w:tcPr>
          <w:p w:rsidR="00216B32" w:rsidRPr="001D2F2C" w:rsidRDefault="00216B32" w:rsidP="00216B32">
            <w:pPr>
              <w:jc w:val="center"/>
            </w:pPr>
            <w:r w:rsidRPr="001D2F2C">
              <w:t>0.15</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Hotels, pubs and restaurants</w:t>
            </w:r>
          </w:p>
        </w:tc>
        <w:tc>
          <w:tcPr>
            <w:tcW w:w="1077" w:type="dxa"/>
            <w:vAlign w:val="center"/>
          </w:tcPr>
          <w:p w:rsidR="00216B32" w:rsidRPr="001D2F2C" w:rsidRDefault="00216B32" w:rsidP="00216B32">
            <w:pPr>
              <w:jc w:val="center"/>
            </w:pPr>
            <w:r w:rsidRPr="001D2F2C">
              <w:t>0.03</w:t>
            </w:r>
          </w:p>
        </w:tc>
        <w:tc>
          <w:tcPr>
            <w:tcW w:w="907" w:type="dxa"/>
            <w:vAlign w:val="center"/>
          </w:tcPr>
          <w:p w:rsidR="00216B32" w:rsidRPr="001D2F2C" w:rsidRDefault="00216B32" w:rsidP="00216B32">
            <w:pPr>
              <w:jc w:val="center"/>
            </w:pPr>
            <w:r w:rsidRPr="001D2F2C">
              <w:t>0.01</w:t>
            </w:r>
          </w:p>
        </w:tc>
        <w:tc>
          <w:tcPr>
            <w:tcW w:w="850" w:type="dxa"/>
            <w:vAlign w:val="center"/>
          </w:tcPr>
          <w:p w:rsidR="00216B32" w:rsidRPr="001D2F2C" w:rsidRDefault="00216B32" w:rsidP="00216B32">
            <w:pPr>
              <w:jc w:val="center"/>
            </w:pPr>
            <w:r w:rsidRPr="001D2F2C">
              <w:t>-0.02</w:t>
            </w:r>
          </w:p>
        </w:tc>
        <w:tc>
          <w:tcPr>
            <w:tcW w:w="1077" w:type="dxa"/>
            <w:vAlign w:val="center"/>
          </w:tcPr>
          <w:p w:rsidR="00216B32" w:rsidRPr="001D2F2C" w:rsidRDefault="00216B32" w:rsidP="00216B32">
            <w:pPr>
              <w:jc w:val="center"/>
            </w:pPr>
            <w:r w:rsidRPr="001D2F2C">
              <w:t>-0.04</w:t>
            </w:r>
          </w:p>
        </w:tc>
        <w:tc>
          <w:tcPr>
            <w:tcW w:w="907" w:type="dxa"/>
            <w:vAlign w:val="center"/>
          </w:tcPr>
          <w:p w:rsidR="00216B32" w:rsidRPr="001D2F2C" w:rsidRDefault="00216B32" w:rsidP="00216B32">
            <w:pPr>
              <w:jc w:val="center"/>
            </w:pPr>
            <w:r w:rsidRPr="001D2F2C">
              <w:t>-0.02</w:t>
            </w:r>
          </w:p>
        </w:tc>
        <w:tc>
          <w:tcPr>
            <w:tcW w:w="850" w:type="dxa"/>
            <w:vAlign w:val="center"/>
          </w:tcPr>
          <w:p w:rsidR="00216B32" w:rsidRPr="001D2F2C" w:rsidRDefault="00216B32" w:rsidP="00216B32">
            <w:pPr>
              <w:jc w:val="center"/>
            </w:pPr>
            <w:r w:rsidRPr="001D2F2C">
              <w:t>0.00</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Other business services</w:t>
            </w:r>
          </w:p>
        </w:tc>
        <w:tc>
          <w:tcPr>
            <w:tcW w:w="1077" w:type="dxa"/>
            <w:vAlign w:val="center"/>
          </w:tcPr>
          <w:p w:rsidR="00216B32" w:rsidRPr="001D2F2C" w:rsidRDefault="00216B32" w:rsidP="00216B32">
            <w:pPr>
              <w:jc w:val="center"/>
            </w:pPr>
            <w:r w:rsidRPr="001D2F2C">
              <w:t>0.13</w:t>
            </w:r>
          </w:p>
        </w:tc>
        <w:tc>
          <w:tcPr>
            <w:tcW w:w="907" w:type="dxa"/>
            <w:vAlign w:val="center"/>
          </w:tcPr>
          <w:p w:rsidR="00216B32" w:rsidRPr="001D2F2C" w:rsidRDefault="00216B32" w:rsidP="00216B32">
            <w:pPr>
              <w:jc w:val="center"/>
            </w:pPr>
            <w:r w:rsidRPr="001D2F2C">
              <w:t>0.15</w:t>
            </w:r>
          </w:p>
        </w:tc>
        <w:tc>
          <w:tcPr>
            <w:tcW w:w="850" w:type="dxa"/>
            <w:vAlign w:val="center"/>
          </w:tcPr>
          <w:p w:rsidR="00216B32" w:rsidRPr="001D2F2C" w:rsidRDefault="00216B32" w:rsidP="00216B32">
            <w:pPr>
              <w:jc w:val="center"/>
            </w:pPr>
            <w:r w:rsidRPr="001D2F2C">
              <w:t>0.10</w:t>
            </w:r>
          </w:p>
        </w:tc>
        <w:tc>
          <w:tcPr>
            <w:tcW w:w="1077" w:type="dxa"/>
            <w:vAlign w:val="center"/>
          </w:tcPr>
          <w:p w:rsidR="00216B32" w:rsidRPr="001D2F2C" w:rsidRDefault="00216B32" w:rsidP="00216B32">
            <w:pPr>
              <w:jc w:val="center"/>
            </w:pPr>
            <w:r w:rsidRPr="001D2F2C">
              <w:t>0.17</w:t>
            </w:r>
          </w:p>
        </w:tc>
        <w:tc>
          <w:tcPr>
            <w:tcW w:w="907" w:type="dxa"/>
            <w:vAlign w:val="center"/>
          </w:tcPr>
          <w:p w:rsidR="00216B32" w:rsidRPr="001D2F2C" w:rsidRDefault="00216B32" w:rsidP="00216B32">
            <w:pPr>
              <w:jc w:val="center"/>
            </w:pPr>
            <w:r w:rsidRPr="001D2F2C">
              <w:t>0.19</w:t>
            </w:r>
          </w:p>
        </w:tc>
        <w:tc>
          <w:tcPr>
            <w:tcW w:w="850" w:type="dxa"/>
            <w:vAlign w:val="center"/>
          </w:tcPr>
          <w:p w:rsidR="00216B32" w:rsidRPr="001D2F2C" w:rsidRDefault="00216B32" w:rsidP="00216B32">
            <w:pPr>
              <w:jc w:val="center"/>
            </w:pPr>
            <w:r w:rsidRPr="001D2F2C">
              <w:t>0.22</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Public services</w:t>
            </w:r>
          </w:p>
        </w:tc>
        <w:tc>
          <w:tcPr>
            <w:tcW w:w="1077" w:type="dxa"/>
            <w:vAlign w:val="center"/>
          </w:tcPr>
          <w:p w:rsidR="00216B32" w:rsidRPr="001D2F2C" w:rsidRDefault="00216B32" w:rsidP="00216B32">
            <w:pPr>
              <w:jc w:val="center"/>
            </w:pPr>
            <w:r w:rsidRPr="001D2F2C">
              <w:t>0.05</w:t>
            </w:r>
          </w:p>
        </w:tc>
        <w:tc>
          <w:tcPr>
            <w:tcW w:w="907" w:type="dxa"/>
            <w:vAlign w:val="center"/>
          </w:tcPr>
          <w:p w:rsidR="00216B32" w:rsidRPr="001D2F2C" w:rsidRDefault="00216B32" w:rsidP="00216B32">
            <w:pPr>
              <w:jc w:val="center"/>
            </w:pPr>
            <w:r w:rsidRPr="001D2F2C">
              <w:t>0.04</w:t>
            </w:r>
          </w:p>
        </w:tc>
        <w:tc>
          <w:tcPr>
            <w:tcW w:w="850" w:type="dxa"/>
            <w:vAlign w:val="center"/>
          </w:tcPr>
          <w:p w:rsidR="00216B32" w:rsidRPr="001D2F2C" w:rsidRDefault="00216B32" w:rsidP="00216B32">
            <w:pPr>
              <w:jc w:val="center"/>
            </w:pPr>
            <w:r w:rsidRPr="001D2F2C">
              <w:t>0.07</w:t>
            </w:r>
          </w:p>
        </w:tc>
        <w:tc>
          <w:tcPr>
            <w:tcW w:w="1077" w:type="dxa"/>
            <w:vAlign w:val="center"/>
          </w:tcPr>
          <w:p w:rsidR="00216B32" w:rsidRPr="001D2F2C" w:rsidRDefault="00216B32" w:rsidP="00216B32">
            <w:pPr>
              <w:jc w:val="center"/>
            </w:pPr>
            <w:r w:rsidRPr="001D2F2C">
              <w:t>-0.09</w:t>
            </w:r>
          </w:p>
        </w:tc>
        <w:tc>
          <w:tcPr>
            <w:tcW w:w="907" w:type="dxa"/>
            <w:vAlign w:val="center"/>
          </w:tcPr>
          <w:p w:rsidR="00216B32" w:rsidRPr="001D2F2C" w:rsidRDefault="00216B32" w:rsidP="00216B32">
            <w:pPr>
              <w:jc w:val="center"/>
            </w:pPr>
            <w:r w:rsidRPr="001D2F2C">
              <w:t>-0.05</w:t>
            </w:r>
          </w:p>
        </w:tc>
        <w:tc>
          <w:tcPr>
            <w:tcW w:w="850" w:type="dxa"/>
            <w:vAlign w:val="center"/>
          </w:tcPr>
          <w:p w:rsidR="00216B32" w:rsidRPr="001D2F2C" w:rsidRDefault="00216B32" w:rsidP="00216B32">
            <w:pPr>
              <w:jc w:val="center"/>
            </w:pPr>
            <w:r w:rsidRPr="001D2F2C">
              <w:t>-0.10</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Other Services</w:t>
            </w:r>
          </w:p>
        </w:tc>
        <w:tc>
          <w:tcPr>
            <w:tcW w:w="1077" w:type="dxa"/>
            <w:vAlign w:val="center"/>
          </w:tcPr>
          <w:p w:rsidR="00216B32" w:rsidRPr="001D2F2C" w:rsidRDefault="00216B32" w:rsidP="00216B32">
            <w:pPr>
              <w:jc w:val="center"/>
            </w:pPr>
            <w:r w:rsidRPr="001D2F2C">
              <w:t>-0.12</w:t>
            </w:r>
          </w:p>
        </w:tc>
        <w:tc>
          <w:tcPr>
            <w:tcW w:w="907" w:type="dxa"/>
            <w:vAlign w:val="center"/>
          </w:tcPr>
          <w:p w:rsidR="00216B32" w:rsidRPr="001D2F2C" w:rsidRDefault="00216B32" w:rsidP="00216B32">
            <w:pPr>
              <w:jc w:val="center"/>
            </w:pPr>
            <w:r w:rsidRPr="001D2F2C">
              <w:t>-0.07</w:t>
            </w:r>
          </w:p>
        </w:tc>
        <w:tc>
          <w:tcPr>
            <w:tcW w:w="850" w:type="dxa"/>
            <w:vAlign w:val="center"/>
          </w:tcPr>
          <w:p w:rsidR="00216B32" w:rsidRPr="001D2F2C" w:rsidRDefault="00216B32" w:rsidP="00216B32">
            <w:pPr>
              <w:jc w:val="center"/>
            </w:pPr>
            <w:r w:rsidRPr="001D2F2C">
              <w:t>0.10</w:t>
            </w:r>
          </w:p>
        </w:tc>
        <w:tc>
          <w:tcPr>
            <w:tcW w:w="1077" w:type="dxa"/>
            <w:vAlign w:val="center"/>
          </w:tcPr>
          <w:p w:rsidR="00216B32" w:rsidRPr="001D2F2C" w:rsidRDefault="00216B32" w:rsidP="00216B32">
            <w:pPr>
              <w:jc w:val="center"/>
            </w:pPr>
            <w:r w:rsidRPr="001D2F2C">
              <w:t>-0.11</w:t>
            </w:r>
          </w:p>
        </w:tc>
        <w:tc>
          <w:tcPr>
            <w:tcW w:w="907" w:type="dxa"/>
            <w:vAlign w:val="center"/>
          </w:tcPr>
          <w:p w:rsidR="00216B32" w:rsidRPr="001D2F2C" w:rsidRDefault="00216B32" w:rsidP="00216B32">
            <w:pPr>
              <w:jc w:val="center"/>
            </w:pPr>
            <w:r w:rsidRPr="001D2F2C">
              <w:t>-0.07</w:t>
            </w:r>
          </w:p>
        </w:tc>
        <w:tc>
          <w:tcPr>
            <w:tcW w:w="850" w:type="dxa"/>
            <w:vAlign w:val="center"/>
          </w:tcPr>
          <w:p w:rsidR="00216B32" w:rsidRPr="001D2F2C" w:rsidRDefault="00216B32" w:rsidP="00216B32">
            <w:pPr>
              <w:jc w:val="center"/>
            </w:pPr>
            <w:r w:rsidRPr="001D2F2C">
              <w:t>-0.06</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Education</w:t>
            </w:r>
          </w:p>
        </w:tc>
        <w:tc>
          <w:tcPr>
            <w:tcW w:w="1077" w:type="dxa"/>
            <w:vAlign w:val="center"/>
          </w:tcPr>
          <w:p w:rsidR="00216B32" w:rsidRPr="001D2F2C" w:rsidRDefault="00216B32" w:rsidP="00216B32">
            <w:pPr>
              <w:jc w:val="center"/>
            </w:pPr>
            <w:r w:rsidRPr="001D2F2C">
              <w:t>-0.09</w:t>
            </w:r>
          </w:p>
        </w:tc>
        <w:tc>
          <w:tcPr>
            <w:tcW w:w="907" w:type="dxa"/>
            <w:vAlign w:val="center"/>
          </w:tcPr>
          <w:p w:rsidR="00216B32" w:rsidRPr="001D2F2C" w:rsidRDefault="00216B32" w:rsidP="00216B32">
            <w:pPr>
              <w:jc w:val="center"/>
            </w:pPr>
            <w:r w:rsidRPr="001D2F2C">
              <w:t>-0.10</w:t>
            </w:r>
          </w:p>
        </w:tc>
        <w:tc>
          <w:tcPr>
            <w:tcW w:w="850" w:type="dxa"/>
            <w:vAlign w:val="center"/>
          </w:tcPr>
          <w:p w:rsidR="00216B32" w:rsidRPr="001D2F2C" w:rsidRDefault="00216B32" w:rsidP="00216B32">
            <w:pPr>
              <w:jc w:val="center"/>
            </w:pPr>
            <w:r w:rsidRPr="001D2F2C">
              <w:t>-0.15</w:t>
            </w:r>
          </w:p>
        </w:tc>
        <w:tc>
          <w:tcPr>
            <w:tcW w:w="1077" w:type="dxa"/>
            <w:vAlign w:val="center"/>
          </w:tcPr>
          <w:p w:rsidR="00216B32" w:rsidRPr="001D2F2C" w:rsidRDefault="00216B32" w:rsidP="00216B32">
            <w:pPr>
              <w:jc w:val="center"/>
            </w:pPr>
            <w:r w:rsidRPr="001D2F2C">
              <w:t>0.06</w:t>
            </w:r>
          </w:p>
        </w:tc>
        <w:tc>
          <w:tcPr>
            <w:tcW w:w="907" w:type="dxa"/>
            <w:vAlign w:val="center"/>
          </w:tcPr>
          <w:p w:rsidR="00216B32" w:rsidRPr="001D2F2C" w:rsidRDefault="00216B32" w:rsidP="00216B32">
            <w:pPr>
              <w:jc w:val="center"/>
            </w:pPr>
            <w:r w:rsidRPr="001D2F2C">
              <w:t>0.09</w:t>
            </w:r>
          </w:p>
        </w:tc>
        <w:tc>
          <w:tcPr>
            <w:tcW w:w="850" w:type="dxa"/>
            <w:vAlign w:val="center"/>
          </w:tcPr>
          <w:p w:rsidR="00216B32" w:rsidRPr="001D2F2C" w:rsidRDefault="00216B32" w:rsidP="00216B32">
            <w:pPr>
              <w:jc w:val="center"/>
            </w:pPr>
            <w:r w:rsidRPr="001D2F2C">
              <w:t>0.09</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Finance and professional services</w:t>
            </w:r>
          </w:p>
        </w:tc>
        <w:tc>
          <w:tcPr>
            <w:tcW w:w="1077" w:type="dxa"/>
            <w:vAlign w:val="center"/>
          </w:tcPr>
          <w:p w:rsidR="00216B32" w:rsidRPr="001D2F2C" w:rsidRDefault="00216B32" w:rsidP="00216B32">
            <w:pPr>
              <w:jc w:val="center"/>
            </w:pPr>
            <w:r w:rsidRPr="001D2F2C">
              <w:t>-0.03</w:t>
            </w:r>
          </w:p>
        </w:tc>
        <w:tc>
          <w:tcPr>
            <w:tcW w:w="907" w:type="dxa"/>
            <w:vAlign w:val="center"/>
          </w:tcPr>
          <w:p w:rsidR="00216B32" w:rsidRPr="001D2F2C" w:rsidRDefault="00216B32" w:rsidP="00216B32">
            <w:pPr>
              <w:jc w:val="center"/>
            </w:pPr>
            <w:r w:rsidRPr="001D2F2C">
              <w:t>-0.03</w:t>
            </w:r>
          </w:p>
        </w:tc>
        <w:tc>
          <w:tcPr>
            <w:tcW w:w="850" w:type="dxa"/>
            <w:vAlign w:val="center"/>
          </w:tcPr>
          <w:p w:rsidR="00216B32" w:rsidRPr="001D2F2C" w:rsidRDefault="00216B32" w:rsidP="00216B32">
            <w:pPr>
              <w:jc w:val="center"/>
            </w:pPr>
            <w:r w:rsidRPr="001D2F2C">
              <w:t>0.00</w:t>
            </w:r>
          </w:p>
        </w:tc>
        <w:tc>
          <w:tcPr>
            <w:tcW w:w="1077" w:type="dxa"/>
            <w:vAlign w:val="center"/>
          </w:tcPr>
          <w:p w:rsidR="00216B32" w:rsidRPr="001D2F2C" w:rsidRDefault="00216B32" w:rsidP="00216B32">
            <w:pPr>
              <w:jc w:val="center"/>
            </w:pPr>
            <w:r w:rsidRPr="001D2F2C">
              <w:t>0.12</w:t>
            </w:r>
          </w:p>
        </w:tc>
        <w:tc>
          <w:tcPr>
            <w:tcW w:w="907" w:type="dxa"/>
            <w:vAlign w:val="center"/>
          </w:tcPr>
          <w:p w:rsidR="00216B32" w:rsidRPr="001D2F2C" w:rsidRDefault="00216B32" w:rsidP="00216B32">
            <w:pPr>
              <w:jc w:val="center"/>
            </w:pPr>
            <w:r w:rsidRPr="001D2F2C">
              <w:t>0.10</w:t>
            </w:r>
          </w:p>
        </w:tc>
        <w:tc>
          <w:tcPr>
            <w:tcW w:w="850" w:type="dxa"/>
            <w:vAlign w:val="center"/>
          </w:tcPr>
          <w:p w:rsidR="00216B32" w:rsidRPr="001D2F2C" w:rsidRDefault="00216B32" w:rsidP="00216B32">
            <w:pPr>
              <w:jc w:val="center"/>
            </w:pPr>
            <w:r w:rsidRPr="001D2F2C">
              <w:t>0.09</w:t>
            </w:r>
          </w:p>
        </w:tc>
      </w:tr>
      <w:tr w:rsidR="00216B32" w:rsidRPr="00AA0F0B" w:rsidTr="00216B32">
        <w:trPr>
          <w:trHeight w:val="300"/>
          <w:jc w:val="center"/>
        </w:trPr>
        <w:tc>
          <w:tcPr>
            <w:tcW w:w="3308" w:type="dxa"/>
            <w:noWrap/>
            <w:vAlign w:val="center"/>
            <w:hideMark/>
          </w:tcPr>
          <w:p w:rsidR="00216B32" w:rsidRPr="00AA0F0B" w:rsidRDefault="00216B32" w:rsidP="00216B32">
            <w:r w:rsidRPr="00AA0F0B">
              <w:t>Health services</w:t>
            </w:r>
          </w:p>
        </w:tc>
        <w:tc>
          <w:tcPr>
            <w:tcW w:w="1077" w:type="dxa"/>
            <w:vAlign w:val="center"/>
          </w:tcPr>
          <w:p w:rsidR="00216B32" w:rsidRPr="001D2F2C" w:rsidRDefault="00216B32" w:rsidP="00216B32">
            <w:pPr>
              <w:jc w:val="center"/>
            </w:pPr>
            <w:r w:rsidRPr="001D2F2C">
              <w:t>-0.09</w:t>
            </w:r>
          </w:p>
        </w:tc>
        <w:tc>
          <w:tcPr>
            <w:tcW w:w="907" w:type="dxa"/>
            <w:vAlign w:val="center"/>
          </w:tcPr>
          <w:p w:rsidR="00216B32" w:rsidRPr="001D2F2C" w:rsidRDefault="00216B32" w:rsidP="00216B32">
            <w:pPr>
              <w:jc w:val="center"/>
            </w:pPr>
            <w:r w:rsidRPr="001D2F2C">
              <w:t>-0.09</w:t>
            </w:r>
          </w:p>
        </w:tc>
        <w:tc>
          <w:tcPr>
            <w:tcW w:w="850" w:type="dxa"/>
            <w:vAlign w:val="center"/>
          </w:tcPr>
          <w:p w:rsidR="00216B32" w:rsidRPr="001D2F2C" w:rsidRDefault="00216B32" w:rsidP="00216B32">
            <w:pPr>
              <w:jc w:val="center"/>
            </w:pPr>
            <w:r w:rsidRPr="001D2F2C">
              <w:t>-0.08</w:t>
            </w:r>
          </w:p>
        </w:tc>
        <w:tc>
          <w:tcPr>
            <w:tcW w:w="1077" w:type="dxa"/>
            <w:vAlign w:val="center"/>
          </w:tcPr>
          <w:p w:rsidR="00216B32" w:rsidRPr="001D2F2C" w:rsidRDefault="00216B32" w:rsidP="00216B32">
            <w:pPr>
              <w:jc w:val="center"/>
            </w:pPr>
            <w:r w:rsidRPr="001D2F2C">
              <w:t>-0.22</w:t>
            </w:r>
          </w:p>
        </w:tc>
        <w:tc>
          <w:tcPr>
            <w:tcW w:w="907" w:type="dxa"/>
            <w:vAlign w:val="center"/>
          </w:tcPr>
          <w:p w:rsidR="00216B32" w:rsidRPr="001D2F2C" w:rsidRDefault="00216B32" w:rsidP="00216B32">
            <w:pPr>
              <w:jc w:val="center"/>
            </w:pPr>
            <w:r w:rsidRPr="001D2F2C">
              <w:t>-0.21</w:t>
            </w:r>
          </w:p>
        </w:tc>
        <w:tc>
          <w:tcPr>
            <w:tcW w:w="850" w:type="dxa"/>
            <w:vAlign w:val="center"/>
          </w:tcPr>
          <w:p w:rsidR="00216B32" w:rsidRPr="001D2F2C" w:rsidRDefault="00216B32" w:rsidP="00216B32">
            <w:pPr>
              <w:jc w:val="center"/>
            </w:pPr>
            <w:r w:rsidRPr="001D2F2C">
              <w:t>-0.22</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Other sectors</w:t>
            </w:r>
          </w:p>
        </w:tc>
        <w:tc>
          <w:tcPr>
            <w:tcW w:w="1077" w:type="dxa"/>
            <w:vAlign w:val="center"/>
          </w:tcPr>
          <w:p w:rsidR="00216B32" w:rsidRPr="00216B32" w:rsidRDefault="00216B32" w:rsidP="00216B32">
            <w:pPr>
              <w:jc w:val="center"/>
              <w:rPr>
                <w:i/>
              </w:rPr>
            </w:pPr>
            <w:r w:rsidRPr="00216B32">
              <w:rPr>
                <w:i/>
              </w:rPr>
              <w:t>0.00</w:t>
            </w:r>
          </w:p>
        </w:tc>
        <w:tc>
          <w:tcPr>
            <w:tcW w:w="907" w:type="dxa"/>
            <w:vAlign w:val="center"/>
          </w:tcPr>
          <w:p w:rsidR="00216B32" w:rsidRPr="00216B32" w:rsidRDefault="00216B32" w:rsidP="00216B32">
            <w:pPr>
              <w:jc w:val="center"/>
              <w:rPr>
                <w:i/>
              </w:rPr>
            </w:pPr>
            <w:r w:rsidRPr="00216B32">
              <w:rPr>
                <w:i/>
              </w:rPr>
              <w:t>0.00</w:t>
            </w:r>
          </w:p>
        </w:tc>
        <w:tc>
          <w:tcPr>
            <w:tcW w:w="850" w:type="dxa"/>
            <w:vAlign w:val="center"/>
          </w:tcPr>
          <w:p w:rsidR="00216B32" w:rsidRPr="00216B32" w:rsidRDefault="00216B32" w:rsidP="00216B32">
            <w:pPr>
              <w:jc w:val="center"/>
              <w:rPr>
                <w:i/>
              </w:rPr>
            </w:pPr>
            <w:r w:rsidRPr="00216B32">
              <w:rPr>
                <w:i/>
              </w:rPr>
              <w:t>0.00</w:t>
            </w:r>
          </w:p>
        </w:tc>
        <w:tc>
          <w:tcPr>
            <w:tcW w:w="1077" w:type="dxa"/>
            <w:vAlign w:val="center"/>
          </w:tcPr>
          <w:p w:rsidR="00216B32" w:rsidRPr="00216B32" w:rsidRDefault="00216B32" w:rsidP="00216B32">
            <w:pPr>
              <w:jc w:val="center"/>
              <w:rPr>
                <w:i/>
              </w:rPr>
            </w:pPr>
            <w:r w:rsidRPr="00216B32">
              <w:rPr>
                <w:i/>
              </w:rPr>
              <w:t>0.02</w:t>
            </w:r>
          </w:p>
        </w:tc>
        <w:tc>
          <w:tcPr>
            <w:tcW w:w="907" w:type="dxa"/>
            <w:vAlign w:val="center"/>
          </w:tcPr>
          <w:p w:rsidR="00216B32" w:rsidRPr="00216B32" w:rsidRDefault="00216B32" w:rsidP="00216B32">
            <w:pPr>
              <w:jc w:val="center"/>
              <w:rPr>
                <w:i/>
              </w:rPr>
            </w:pPr>
            <w:r w:rsidRPr="00216B32">
              <w:rPr>
                <w:i/>
              </w:rPr>
              <w:t>0.02</w:t>
            </w:r>
          </w:p>
        </w:tc>
        <w:tc>
          <w:tcPr>
            <w:tcW w:w="850" w:type="dxa"/>
            <w:vAlign w:val="center"/>
          </w:tcPr>
          <w:p w:rsidR="00216B32" w:rsidRPr="00216B32" w:rsidRDefault="00216B32" w:rsidP="00216B32">
            <w:pPr>
              <w:jc w:val="center"/>
              <w:rPr>
                <w:i/>
              </w:rPr>
            </w:pPr>
            <w:r w:rsidRPr="00216B32">
              <w:rPr>
                <w:i/>
              </w:rPr>
              <w:t>0.03</w:t>
            </w:r>
          </w:p>
        </w:tc>
      </w:tr>
    </w:tbl>
    <w:p w:rsidR="003972AF" w:rsidRDefault="003972AF">
      <w:r>
        <w:br w:type="page"/>
      </w:r>
    </w:p>
    <w:p w:rsidR="009512F8" w:rsidRDefault="00555023" w:rsidP="00B36ECD">
      <w:r>
        <w:lastRenderedPageBreak/>
        <w:t>Table A.</w:t>
      </w:r>
      <w:r w:rsidR="003972AF">
        <w:t>8</w:t>
      </w:r>
      <w:r>
        <w:t xml:space="preserve"> Comparison of employment growth by sector – Cambridge Ahead vs. BRES data</w:t>
      </w:r>
    </w:p>
    <w:tbl>
      <w:tblPr>
        <w:tblStyle w:val="TableGrid"/>
        <w:tblW w:w="932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8"/>
        <w:gridCol w:w="1503"/>
        <w:gridCol w:w="1503"/>
        <w:gridCol w:w="1503"/>
        <w:gridCol w:w="1503"/>
      </w:tblGrid>
      <w:tr w:rsidR="00555023" w:rsidRPr="00555023" w:rsidTr="00555023">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3yrs 2013-2016</w:t>
            </w:r>
          </w:p>
        </w:tc>
        <w:tc>
          <w:tcPr>
            <w:tcW w:w="3006" w:type="dxa"/>
            <w:gridSpan w:val="2"/>
            <w:tcBorders>
              <w:top w:val="single" w:sz="4" w:space="0" w:color="auto"/>
              <w:bottom w:val="single" w:sz="4" w:space="0" w:color="auto"/>
            </w:tcBorders>
            <w:noWrap/>
            <w:vAlign w:val="center"/>
            <w:hideMark/>
          </w:tcPr>
          <w:p w:rsidR="00555023" w:rsidRPr="00555023" w:rsidRDefault="00555023" w:rsidP="00555023">
            <w:pPr>
              <w:jc w:val="center"/>
            </w:pPr>
            <w:r w:rsidRPr="00555023">
              <w:t>6yrs 2010-2016</w:t>
            </w:r>
          </w:p>
        </w:tc>
      </w:tr>
      <w:tr w:rsidR="00555023" w:rsidRPr="00555023" w:rsidTr="009925DB">
        <w:trPr>
          <w:trHeight w:val="300"/>
          <w:jc w:val="center"/>
        </w:trPr>
        <w:tc>
          <w:tcPr>
            <w:tcW w:w="3308" w:type="dxa"/>
            <w:tcBorders>
              <w:top w:val="single" w:sz="4" w:space="0" w:color="auto"/>
              <w:bottom w:val="single" w:sz="4" w:space="0" w:color="auto"/>
            </w:tcBorders>
            <w:noWrap/>
            <w:vAlign w:val="center"/>
            <w:hideMark/>
          </w:tcPr>
          <w:p w:rsidR="00555023" w:rsidRPr="00555023" w:rsidRDefault="00555023" w:rsidP="00555023"/>
        </w:tc>
        <w:tc>
          <w:tcPr>
            <w:tcW w:w="1503" w:type="dxa"/>
            <w:tcBorders>
              <w:top w:val="single" w:sz="4" w:space="0" w:color="auto"/>
              <w:bottom w:val="single" w:sz="4" w:space="0" w:color="auto"/>
            </w:tcBorders>
            <w:noWrap/>
            <w:vAlign w:val="center"/>
            <w:hideMark/>
          </w:tcPr>
          <w:p w:rsidR="00555023" w:rsidRPr="00555023" w:rsidRDefault="00555023" w:rsidP="009925DB">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9925DB">
            <w:pPr>
              <w:jc w:val="center"/>
            </w:pPr>
            <w:r w:rsidRPr="00555023">
              <w:t>BRES data</w:t>
            </w:r>
          </w:p>
        </w:tc>
        <w:tc>
          <w:tcPr>
            <w:tcW w:w="1503" w:type="dxa"/>
            <w:tcBorders>
              <w:top w:val="single" w:sz="4" w:space="0" w:color="auto"/>
              <w:bottom w:val="single" w:sz="4" w:space="0" w:color="auto"/>
            </w:tcBorders>
            <w:noWrap/>
            <w:vAlign w:val="center"/>
            <w:hideMark/>
          </w:tcPr>
          <w:p w:rsidR="00555023" w:rsidRPr="00555023" w:rsidRDefault="00555023" w:rsidP="009925DB">
            <w:pPr>
              <w:jc w:val="center"/>
            </w:pPr>
            <w:r w:rsidRPr="00555023">
              <w:t>Cambridge Ahead data</w:t>
            </w:r>
          </w:p>
        </w:tc>
        <w:tc>
          <w:tcPr>
            <w:tcW w:w="1503" w:type="dxa"/>
            <w:tcBorders>
              <w:top w:val="single" w:sz="4" w:space="0" w:color="auto"/>
              <w:bottom w:val="single" w:sz="4" w:space="0" w:color="auto"/>
            </w:tcBorders>
            <w:noWrap/>
            <w:vAlign w:val="center"/>
            <w:hideMark/>
          </w:tcPr>
          <w:p w:rsidR="00555023" w:rsidRPr="00555023" w:rsidRDefault="00555023" w:rsidP="009925DB">
            <w:pPr>
              <w:jc w:val="center"/>
            </w:pPr>
            <w:r w:rsidRPr="00555023">
              <w:t>BRES data</w:t>
            </w:r>
          </w:p>
        </w:tc>
      </w:tr>
      <w:tr w:rsidR="00216B32" w:rsidRPr="00555023" w:rsidTr="00216B32">
        <w:trPr>
          <w:trHeight w:val="300"/>
          <w:jc w:val="center"/>
        </w:trPr>
        <w:tc>
          <w:tcPr>
            <w:tcW w:w="3308" w:type="dxa"/>
            <w:tcBorders>
              <w:top w:val="single" w:sz="4" w:space="0" w:color="auto"/>
            </w:tcBorders>
            <w:noWrap/>
            <w:vAlign w:val="center"/>
            <w:hideMark/>
          </w:tcPr>
          <w:p w:rsidR="00216B32" w:rsidRPr="00555023" w:rsidRDefault="00216B32" w:rsidP="00216B32">
            <w:r w:rsidRPr="00555023">
              <w:t>High-tech manufacturing</w:t>
            </w:r>
          </w:p>
        </w:tc>
        <w:tc>
          <w:tcPr>
            <w:tcW w:w="1503" w:type="dxa"/>
            <w:tcBorders>
              <w:top w:val="single" w:sz="4" w:space="0" w:color="auto"/>
            </w:tcBorders>
            <w:noWrap/>
            <w:vAlign w:val="center"/>
            <w:hideMark/>
          </w:tcPr>
          <w:p w:rsidR="00216B32" w:rsidRPr="003909EA" w:rsidRDefault="00216B32" w:rsidP="00216B32">
            <w:pPr>
              <w:jc w:val="center"/>
            </w:pPr>
            <w:r w:rsidRPr="003909EA">
              <w:t>2.2%</w:t>
            </w:r>
          </w:p>
        </w:tc>
        <w:tc>
          <w:tcPr>
            <w:tcW w:w="1503" w:type="dxa"/>
            <w:tcBorders>
              <w:top w:val="single" w:sz="4" w:space="0" w:color="auto"/>
            </w:tcBorders>
            <w:noWrap/>
            <w:vAlign w:val="center"/>
            <w:hideMark/>
          </w:tcPr>
          <w:p w:rsidR="00216B32" w:rsidRPr="003909EA" w:rsidRDefault="00216B32" w:rsidP="00216B32">
            <w:pPr>
              <w:jc w:val="center"/>
            </w:pPr>
            <w:r w:rsidRPr="003909EA">
              <w:t>-2.3%</w:t>
            </w:r>
          </w:p>
        </w:tc>
        <w:tc>
          <w:tcPr>
            <w:tcW w:w="1503" w:type="dxa"/>
            <w:tcBorders>
              <w:top w:val="single" w:sz="4" w:space="0" w:color="auto"/>
            </w:tcBorders>
            <w:noWrap/>
            <w:vAlign w:val="center"/>
            <w:hideMark/>
          </w:tcPr>
          <w:p w:rsidR="00216B32" w:rsidRPr="003909EA" w:rsidRDefault="00216B32" w:rsidP="00216B32">
            <w:pPr>
              <w:jc w:val="center"/>
            </w:pPr>
            <w:r w:rsidRPr="003909EA">
              <w:t>4.0%</w:t>
            </w:r>
          </w:p>
        </w:tc>
        <w:tc>
          <w:tcPr>
            <w:tcW w:w="1503" w:type="dxa"/>
            <w:tcBorders>
              <w:top w:val="single" w:sz="4" w:space="0" w:color="auto"/>
            </w:tcBorders>
            <w:noWrap/>
            <w:vAlign w:val="center"/>
            <w:hideMark/>
          </w:tcPr>
          <w:p w:rsidR="00216B32" w:rsidRPr="003909EA" w:rsidRDefault="00216B32" w:rsidP="00216B32">
            <w:pPr>
              <w:jc w:val="center"/>
            </w:pPr>
            <w:r w:rsidRPr="003909EA">
              <w:t>-6.1%</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Life sciences manufacturing</w:t>
            </w:r>
          </w:p>
        </w:tc>
        <w:tc>
          <w:tcPr>
            <w:tcW w:w="1503" w:type="dxa"/>
            <w:noWrap/>
            <w:vAlign w:val="center"/>
            <w:hideMark/>
          </w:tcPr>
          <w:p w:rsidR="00216B32" w:rsidRPr="003909EA" w:rsidRDefault="00216B32" w:rsidP="00216B32">
            <w:pPr>
              <w:jc w:val="center"/>
            </w:pPr>
            <w:r w:rsidRPr="003909EA">
              <w:t>-28.7%</w:t>
            </w:r>
          </w:p>
        </w:tc>
        <w:tc>
          <w:tcPr>
            <w:tcW w:w="1503" w:type="dxa"/>
            <w:noWrap/>
            <w:vAlign w:val="center"/>
            <w:hideMark/>
          </w:tcPr>
          <w:p w:rsidR="00216B32" w:rsidRPr="003909EA" w:rsidRDefault="00216B32" w:rsidP="00216B32">
            <w:pPr>
              <w:jc w:val="center"/>
            </w:pPr>
            <w:r w:rsidRPr="003909EA">
              <w:t>23.3%</w:t>
            </w:r>
          </w:p>
        </w:tc>
        <w:tc>
          <w:tcPr>
            <w:tcW w:w="1503" w:type="dxa"/>
            <w:noWrap/>
            <w:vAlign w:val="center"/>
            <w:hideMark/>
          </w:tcPr>
          <w:p w:rsidR="00216B32" w:rsidRPr="003909EA" w:rsidRDefault="00216B32" w:rsidP="00216B32">
            <w:pPr>
              <w:jc w:val="center"/>
            </w:pPr>
            <w:r w:rsidRPr="003909EA">
              <w:t>-16.4%</w:t>
            </w:r>
          </w:p>
        </w:tc>
        <w:tc>
          <w:tcPr>
            <w:tcW w:w="1503" w:type="dxa"/>
            <w:noWrap/>
            <w:vAlign w:val="center"/>
            <w:hideMark/>
          </w:tcPr>
          <w:p w:rsidR="00216B32" w:rsidRPr="003909EA" w:rsidRDefault="00216B32" w:rsidP="00216B32">
            <w:pPr>
              <w:jc w:val="center"/>
            </w:pPr>
            <w:r w:rsidRPr="003909EA">
              <w:t>-8.2%</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ICT</w:t>
            </w:r>
          </w:p>
        </w:tc>
        <w:tc>
          <w:tcPr>
            <w:tcW w:w="1503" w:type="dxa"/>
            <w:noWrap/>
            <w:vAlign w:val="center"/>
            <w:hideMark/>
          </w:tcPr>
          <w:p w:rsidR="00216B32" w:rsidRPr="003909EA" w:rsidRDefault="00216B32" w:rsidP="00216B32">
            <w:pPr>
              <w:jc w:val="center"/>
            </w:pPr>
            <w:r w:rsidRPr="003909EA">
              <w:t>3.8%</w:t>
            </w:r>
          </w:p>
        </w:tc>
        <w:tc>
          <w:tcPr>
            <w:tcW w:w="1503" w:type="dxa"/>
            <w:noWrap/>
            <w:vAlign w:val="center"/>
            <w:hideMark/>
          </w:tcPr>
          <w:p w:rsidR="00216B32" w:rsidRPr="003909EA" w:rsidRDefault="00216B32" w:rsidP="00216B32">
            <w:pPr>
              <w:jc w:val="center"/>
            </w:pPr>
            <w:r w:rsidRPr="003909EA">
              <w:t>5.4%</w:t>
            </w:r>
          </w:p>
        </w:tc>
        <w:tc>
          <w:tcPr>
            <w:tcW w:w="1503" w:type="dxa"/>
            <w:noWrap/>
            <w:vAlign w:val="center"/>
            <w:hideMark/>
          </w:tcPr>
          <w:p w:rsidR="00216B32" w:rsidRPr="003909EA" w:rsidRDefault="00216B32" w:rsidP="00216B32">
            <w:pPr>
              <w:jc w:val="center"/>
            </w:pPr>
            <w:r w:rsidRPr="003909EA">
              <w:t>1.5%</w:t>
            </w:r>
          </w:p>
        </w:tc>
        <w:tc>
          <w:tcPr>
            <w:tcW w:w="1503" w:type="dxa"/>
            <w:noWrap/>
            <w:vAlign w:val="center"/>
            <w:hideMark/>
          </w:tcPr>
          <w:p w:rsidR="00216B32" w:rsidRPr="003909EA" w:rsidRDefault="00216B32" w:rsidP="00216B32">
            <w:pPr>
              <w:jc w:val="center"/>
            </w:pPr>
            <w:r w:rsidRPr="003909EA">
              <w:t>6.1%</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R&amp;D</w:t>
            </w:r>
          </w:p>
        </w:tc>
        <w:tc>
          <w:tcPr>
            <w:tcW w:w="1503" w:type="dxa"/>
            <w:noWrap/>
            <w:vAlign w:val="center"/>
            <w:hideMark/>
          </w:tcPr>
          <w:p w:rsidR="00216B32" w:rsidRPr="003909EA" w:rsidRDefault="00216B32" w:rsidP="00216B32">
            <w:pPr>
              <w:jc w:val="center"/>
            </w:pPr>
            <w:r w:rsidRPr="003909EA">
              <w:t>8.9%</w:t>
            </w:r>
          </w:p>
        </w:tc>
        <w:tc>
          <w:tcPr>
            <w:tcW w:w="1503" w:type="dxa"/>
            <w:noWrap/>
            <w:vAlign w:val="center"/>
            <w:hideMark/>
          </w:tcPr>
          <w:p w:rsidR="00216B32" w:rsidRPr="003909EA" w:rsidRDefault="00216B32" w:rsidP="00216B32">
            <w:pPr>
              <w:jc w:val="center"/>
            </w:pPr>
            <w:r w:rsidRPr="003909EA">
              <w:t>-5.7%</w:t>
            </w:r>
          </w:p>
        </w:tc>
        <w:tc>
          <w:tcPr>
            <w:tcW w:w="1503" w:type="dxa"/>
            <w:noWrap/>
            <w:vAlign w:val="center"/>
            <w:hideMark/>
          </w:tcPr>
          <w:p w:rsidR="00216B32" w:rsidRPr="003909EA" w:rsidRDefault="00216B32" w:rsidP="00216B32">
            <w:pPr>
              <w:jc w:val="center"/>
            </w:pPr>
            <w:r w:rsidRPr="003909EA">
              <w:t>2.2%</w:t>
            </w:r>
          </w:p>
        </w:tc>
        <w:tc>
          <w:tcPr>
            <w:tcW w:w="1503" w:type="dxa"/>
            <w:noWrap/>
            <w:vAlign w:val="center"/>
            <w:hideMark/>
          </w:tcPr>
          <w:p w:rsidR="00216B32" w:rsidRPr="003909EA" w:rsidRDefault="00216B32" w:rsidP="00216B32">
            <w:pPr>
              <w:jc w:val="center"/>
            </w:pPr>
            <w:r w:rsidRPr="003909EA">
              <w:t>-5.3%</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Knowledge intensive services</w:t>
            </w:r>
          </w:p>
        </w:tc>
        <w:tc>
          <w:tcPr>
            <w:tcW w:w="1503" w:type="dxa"/>
            <w:noWrap/>
            <w:vAlign w:val="center"/>
            <w:hideMark/>
          </w:tcPr>
          <w:p w:rsidR="00216B32" w:rsidRPr="003909EA" w:rsidRDefault="00216B32" w:rsidP="00216B32">
            <w:pPr>
              <w:jc w:val="center"/>
            </w:pPr>
            <w:r w:rsidRPr="003909EA">
              <w:t>10.6%</w:t>
            </w:r>
          </w:p>
        </w:tc>
        <w:tc>
          <w:tcPr>
            <w:tcW w:w="1503" w:type="dxa"/>
            <w:noWrap/>
            <w:vAlign w:val="center"/>
            <w:hideMark/>
          </w:tcPr>
          <w:p w:rsidR="00216B32" w:rsidRPr="003909EA" w:rsidRDefault="00216B32" w:rsidP="00216B32">
            <w:pPr>
              <w:jc w:val="center"/>
            </w:pPr>
            <w:r w:rsidRPr="003909EA">
              <w:t>11.6%</w:t>
            </w:r>
          </w:p>
        </w:tc>
        <w:tc>
          <w:tcPr>
            <w:tcW w:w="1503" w:type="dxa"/>
            <w:noWrap/>
            <w:vAlign w:val="center"/>
            <w:hideMark/>
          </w:tcPr>
          <w:p w:rsidR="00216B32" w:rsidRPr="003909EA" w:rsidRDefault="00216B32" w:rsidP="00216B32">
            <w:pPr>
              <w:jc w:val="center"/>
            </w:pPr>
            <w:r w:rsidRPr="003909EA">
              <w:t>9.8%</w:t>
            </w:r>
          </w:p>
        </w:tc>
        <w:tc>
          <w:tcPr>
            <w:tcW w:w="1503" w:type="dxa"/>
            <w:noWrap/>
            <w:vAlign w:val="center"/>
            <w:hideMark/>
          </w:tcPr>
          <w:p w:rsidR="00216B32" w:rsidRPr="003909EA" w:rsidRDefault="00216B32" w:rsidP="00216B32">
            <w:pPr>
              <w:jc w:val="center"/>
            </w:pPr>
            <w:r w:rsidRPr="003909EA">
              <w:t>-0.8%</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KI sectors</w:t>
            </w:r>
          </w:p>
        </w:tc>
        <w:tc>
          <w:tcPr>
            <w:tcW w:w="1503" w:type="dxa"/>
            <w:noWrap/>
            <w:vAlign w:val="center"/>
            <w:hideMark/>
          </w:tcPr>
          <w:p w:rsidR="00216B32" w:rsidRPr="00216B32" w:rsidRDefault="00216B32" w:rsidP="00216B32">
            <w:pPr>
              <w:jc w:val="center"/>
              <w:rPr>
                <w:i/>
              </w:rPr>
            </w:pPr>
            <w:r w:rsidRPr="00216B32">
              <w:rPr>
                <w:i/>
              </w:rPr>
              <w:t>5.0%</w:t>
            </w:r>
          </w:p>
        </w:tc>
        <w:tc>
          <w:tcPr>
            <w:tcW w:w="1503" w:type="dxa"/>
            <w:noWrap/>
            <w:vAlign w:val="center"/>
            <w:hideMark/>
          </w:tcPr>
          <w:p w:rsidR="00216B32" w:rsidRPr="00216B32" w:rsidRDefault="00216B32" w:rsidP="00216B32">
            <w:pPr>
              <w:jc w:val="center"/>
              <w:rPr>
                <w:i/>
              </w:rPr>
            </w:pPr>
            <w:r w:rsidRPr="00216B32">
              <w:rPr>
                <w:i/>
              </w:rPr>
              <w:t>4.4%</w:t>
            </w:r>
          </w:p>
        </w:tc>
        <w:tc>
          <w:tcPr>
            <w:tcW w:w="1503" w:type="dxa"/>
            <w:noWrap/>
            <w:vAlign w:val="center"/>
            <w:hideMark/>
          </w:tcPr>
          <w:p w:rsidR="00216B32" w:rsidRPr="00216B32" w:rsidRDefault="00216B32" w:rsidP="00216B32">
            <w:pPr>
              <w:jc w:val="center"/>
              <w:rPr>
                <w:i/>
              </w:rPr>
            </w:pPr>
            <w:r w:rsidRPr="00216B32">
              <w:rPr>
                <w:i/>
              </w:rPr>
              <w:t>3.6%</w:t>
            </w:r>
          </w:p>
        </w:tc>
        <w:tc>
          <w:tcPr>
            <w:tcW w:w="1503" w:type="dxa"/>
            <w:noWrap/>
            <w:vAlign w:val="center"/>
            <w:hideMark/>
          </w:tcPr>
          <w:p w:rsidR="00216B32" w:rsidRPr="00216B32" w:rsidRDefault="00216B32" w:rsidP="00216B32">
            <w:pPr>
              <w:jc w:val="center"/>
              <w:rPr>
                <w:i/>
              </w:rPr>
            </w:pPr>
            <w:r w:rsidRPr="00216B32">
              <w:rPr>
                <w:i/>
              </w:rPr>
              <w:t>-1.0%</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Primary</w:t>
            </w:r>
          </w:p>
        </w:tc>
        <w:tc>
          <w:tcPr>
            <w:tcW w:w="1503" w:type="dxa"/>
            <w:noWrap/>
            <w:vAlign w:val="center"/>
            <w:hideMark/>
          </w:tcPr>
          <w:p w:rsidR="00216B32" w:rsidRPr="003909EA" w:rsidRDefault="00216B32" w:rsidP="00216B32">
            <w:pPr>
              <w:jc w:val="center"/>
            </w:pPr>
            <w:r w:rsidRPr="003909EA">
              <w:t>1.8%</w:t>
            </w:r>
          </w:p>
        </w:tc>
        <w:tc>
          <w:tcPr>
            <w:tcW w:w="1503" w:type="dxa"/>
            <w:noWrap/>
            <w:vAlign w:val="center"/>
            <w:hideMark/>
          </w:tcPr>
          <w:p w:rsidR="00216B32" w:rsidRPr="003909EA" w:rsidRDefault="00216B32" w:rsidP="00216B32">
            <w:pPr>
              <w:jc w:val="center"/>
            </w:pPr>
            <w:r w:rsidRPr="003909EA">
              <w:t>-4.0%</w:t>
            </w:r>
          </w:p>
        </w:tc>
        <w:tc>
          <w:tcPr>
            <w:tcW w:w="1503" w:type="dxa"/>
            <w:noWrap/>
            <w:vAlign w:val="center"/>
            <w:hideMark/>
          </w:tcPr>
          <w:p w:rsidR="00216B32" w:rsidRPr="003909EA" w:rsidRDefault="00216B32" w:rsidP="00216B32">
            <w:pPr>
              <w:jc w:val="center"/>
            </w:pPr>
            <w:r w:rsidRPr="003909EA">
              <w:t>2.4%</w:t>
            </w:r>
          </w:p>
        </w:tc>
        <w:tc>
          <w:tcPr>
            <w:tcW w:w="1503" w:type="dxa"/>
            <w:noWrap/>
            <w:vAlign w:val="center"/>
            <w:hideMark/>
          </w:tcPr>
          <w:p w:rsidR="00216B32" w:rsidRPr="003909EA" w:rsidRDefault="00216B32" w:rsidP="00216B32">
            <w:pPr>
              <w:jc w:val="center"/>
            </w:pPr>
            <w:r w:rsidRPr="003909EA">
              <w:t>-2.6%</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manufacturing</w:t>
            </w:r>
          </w:p>
        </w:tc>
        <w:tc>
          <w:tcPr>
            <w:tcW w:w="1503" w:type="dxa"/>
            <w:noWrap/>
            <w:vAlign w:val="center"/>
            <w:hideMark/>
          </w:tcPr>
          <w:p w:rsidR="00216B32" w:rsidRPr="003909EA" w:rsidRDefault="00216B32" w:rsidP="00216B32">
            <w:pPr>
              <w:jc w:val="center"/>
            </w:pPr>
            <w:r w:rsidRPr="003909EA">
              <w:t>4.6%</w:t>
            </w:r>
          </w:p>
        </w:tc>
        <w:tc>
          <w:tcPr>
            <w:tcW w:w="1503" w:type="dxa"/>
            <w:noWrap/>
            <w:vAlign w:val="center"/>
            <w:hideMark/>
          </w:tcPr>
          <w:p w:rsidR="00216B32" w:rsidRPr="003909EA" w:rsidRDefault="00216B32" w:rsidP="00216B32">
            <w:pPr>
              <w:jc w:val="center"/>
            </w:pPr>
            <w:r w:rsidRPr="003909EA">
              <w:t>3.7%</w:t>
            </w:r>
          </w:p>
        </w:tc>
        <w:tc>
          <w:tcPr>
            <w:tcW w:w="1503" w:type="dxa"/>
            <w:noWrap/>
            <w:vAlign w:val="center"/>
            <w:hideMark/>
          </w:tcPr>
          <w:p w:rsidR="00216B32" w:rsidRPr="003909EA" w:rsidRDefault="00216B32" w:rsidP="00216B32">
            <w:pPr>
              <w:jc w:val="center"/>
            </w:pPr>
            <w:r w:rsidRPr="003909EA">
              <w:t>4.7%</w:t>
            </w:r>
          </w:p>
        </w:tc>
        <w:tc>
          <w:tcPr>
            <w:tcW w:w="1503" w:type="dxa"/>
            <w:noWrap/>
            <w:vAlign w:val="center"/>
            <w:hideMark/>
          </w:tcPr>
          <w:p w:rsidR="00216B32" w:rsidRPr="003909EA" w:rsidRDefault="00216B32" w:rsidP="00216B32">
            <w:pPr>
              <w:jc w:val="center"/>
            </w:pPr>
            <w:r w:rsidRPr="003909EA">
              <w:t>4.4%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Property and construction</w:t>
            </w:r>
          </w:p>
        </w:tc>
        <w:tc>
          <w:tcPr>
            <w:tcW w:w="1503" w:type="dxa"/>
            <w:noWrap/>
            <w:vAlign w:val="center"/>
            <w:hideMark/>
          </w:tcPr>
          <w:p w:rsidR="00216B32" w:rsidRPr="003909EA" w:rsidRDefault="00216B32" w:rsidP="00216B32">
            <w:pPr>
              <w:jc w:val="center"/>
            </w:pPr>
            <w:r w:rsidRPr="003909EA">
              <w:t>6.4%</w:t>
            </w:r>
          </w:p>
        </w:tc>
        <w:tc>
          <w:tcPr>
            <w:tcW w:w="1503" w:type="dxa"/>
            <w:noWrap/>
            <w:vAlign w:val="center"/>
            <w:hideMark/>
          </w:tcPr>
          <w:p w:rsidR="00216B32" w:rsidRPr="003909EA" w:rsidRDefault="00216B32" w:rsidP="00216B32">
            <w:pPr>
              <w:jc w:val="center"/>
            </w:pPr>
            <w:r w:rsidRPr="003909EA">
              <w:t>3.4%</w:t>
            </w:r>
          </w:p>
        </w:tc>
        <w:tc>
          <w:tcPr>
            <w:tcW w:w="1503" w:type="dxa"/>
            <w:noWrap/>
            <w:vAlign w:val="center"/>
            <w:hideMark/>
          </w:tcPr>
          <w:p w:rsidR="00216B32" w:rsidRPr="003909EA" w:rsidRDefault="00216B32" w:rsidP="00216B32">
            <w:pPr>
              <w:jc w:val="center"/>
            </w:pPr>
            <w:r w:rsidRPr="003909EA">
              <w:t>3.7%</w:t>
            </w:r>
          </w:p>
        </w:tc>
        <w:tc>
          <w:tcPr>
            <w:tcW w:w="1503" w:type="dxa"/>
            <w:noWrap/>
            <w:vAlign w:val="center"/>
            <w:hideMark/>
          </w:tcPr>
          <w:p w:rsidR="00216B32" w:rsidRPr="003909EA" w:rsidRDefault="00216B32" w:rsidP="00216B32">
            <w:pPr>
              <w:jc w:val="center"/>
            </w:pPr>
            <w:r w:rsidRPr="003909EA">
              <w:t>0.3%</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Utilities</w:t>
            </w:r>
          </w:p>
        </w:tc>
        <w:tc>
          <w:tcPr>
            <w:tcW w:w="1503" w:type="dxa"/>
            <w:noWrap/>
            <w:vAlign w:val="center"/>
            <w:hideMark/>
          </w:tcPr>
          <w:p w:rsidR="00216B32" w:rsidRPr="003909EA" w:rsidRDefault="00216B32" w:rsidP="00216B32">
            <w:pPr>
              <w:jc w:val="center"/>
            </w:pPr>
            <w:r w:rsidRPr="003909EA">
              <w:t>5.1%</w:t>
            </w:r>
          </w:p>
        </w:tc>
        <w:tc>
          <w:tcPr>
            <w:tcW w:w="1503" w:type="dxa"/>
            <w:noWrap/>
            <w:vAlign w:val="center"/>
            <w:hideMark/>
          </w:tcPr>
          <w:p w:rsidR="00216B32" w:rsidRPr="003909EA" w:rsidRDefault="00216B32" w:rsidP="00216B32">
            <w:pPr>
              <w:jc w:val="center"/>
            </w:pPr>
            <w:r w:rsidRPr="003909EA">
              <w:t>-3.3%</w:t>
            </w:r>
          </w:p>
        </w:tc>
        <w:tc>
          <w:tcPr>
            <w:tcW w:w="1503" w:type="dxa"/>
            <w:noWrap/>
            <w:vAlign w:val="center"/>
            <w:hideMark/>
          </w:tcPr>
          <w:p w:rsidR="00216B32" w:rsidRPr="003909EA" w:rsidRDefault="00216B32" w:rsidP="00216B32">
            <w:pPr>
              <w:jc w:val="center"/>
            </w:pPr>
            <w:r w:rsidRPr="003909EA">
              <w:t>4.0%</w:t>
            </w:r>
          </w:p>
        </w:tc>
        <w:tc>
          <w:tcPr>
            <w:tcW w:w="1503" w:type="dxa"/>
            <w:noWrap/>
            <w:vAlign w:val="center"/>
            <w:hideMark/>
          </w:tcPr>
          <w:p w:rsidR="00216B32" w:rsidRPr="003909EA" w:rsidRDefault="00216B32" w:rsidP="00216B32">
            <w:pPr>
              <w:jc w:val="center"/>
            </w:pPr>
            <w:r w:rsidRPr="003909EA">
              <w:t>-2.0%</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Publishing</w:t>
            </w:r>
          </w:p>
        </w:tc>
        <w:tc>
          <w:tcPr>
            <w:tcW w:w="1503" w:type="dxa"/>
            <w:noWrap/>
            <w:vAlign w:val="center"/>
            <w:hideMark/>
          </w:tcPr>
          <w:p w:rsidR="00216B32" w:rsidRPr="003909EA" w:rsidRDefault="00216B32" w:rsidP="00216B32">
            <w:pPr>
              <w:jc w:val="center"/>
            </w:pPr>
            <w:r w:rsidRPr="003909EA">
              <w:t>4.3%</w:t>
            </w:r>
          </w:p>
        </w:tc>
        <w:tc>
          <w:tcPr>
            <w:tcW w:w="1503" w:type="dxa"/>
            <w:noWrap/>
            <w:vAlign w:val="center"/>
            <w:hideMark/>
          </w:tcPr>
          <w:p w:rsidR="00216B32" w:rsidRPr="003909EA" w:rsidRDefault="00216B32" w:rsidP="00216B32">
            <w:pPr>
              <w:jc w:val="center"/>
            </w:pPr>
            <w:r w:rsidRPr="003909EA">
              <w:t>26.0%</w:t>
            </w:r>
          </w:p>
        </w:tc>
        <w:tc>
          <w:tcPr>
            <w:tcW w:w="1503" w:type="dxa"/>
            <w:noWrap/>
            <w:vAlign w:val="center"/>
            <w:hideMark/>
          </w:tcPr>
          <w:p w:rsidR="00216B32" w:rsidRPr="003909EA" w:rsidRDefault="00216B32" w:rsidP="00216B32">
            <w:pPr>
              <w:jc w:val="center"/>
            </w:pPr>
            <w:r w:rsidRPr="003909EA">
              <w:t>1.9%</w:t>
            </w:r>
          </w:p>
        </w:tc>
        <w:tc>
          <w:tcPr>
            <w:tcW w:w="1503" w:type="dxa"/>
            <w:noWrap/>
            <w:vAlign w:val="center"/>
            <w:hideMark/>
          </w:tcPr>
          <w:p w:rsidR="00216B32" w:rsidRPr="003909EA" w:rsidRDefault="00216B32" w:rsidP="00216B32">
            <w:pPr>
              <w:jc w:val="center"/>
            </w:pPr>
            <w:r w:rsidRPr="003909EA">
              <w:t>23.2%</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Transport and travel</w:t>
            </w:r>
          </w:p>
        </w:tc>
        <w:tc>
          <w:tcPr>
            <w:tcW w:w="1503" w:type="dxa"/>
            <w:noWrap/>
            <w:vAlign w:val="center"/>
            <w:hideMark/>
          </w:tcPr>
          <w:p w:rsidR="00216B32" w:rsidRPr="003909EA" w:rsidRDefault="00216B32" w:rsidP="00216B32">
            <w:pPr>
              <w:jc w:val="center"/>
            </w:pPr>
            <w:r w:rsidRPr="003909EA">
              <w:t>5.6%</w:t>
            </w:r>
          </w:p>
        </w:tc>
        <w:tc>
          <w:tcPr>
            <w:tcW w:w="1503" w:type="dxa"/>
            <w:noWrap/>
            <w:vAlign w:val="center"/>
            <w:hideMark/>
          </w:tcPr>
          <w:p w:rsidR="00216B32" w:rsidRPr="003909EA" w:rsidRDefault="00216B32" w:rsidP="00216B32">
            <w:pPr>
              <w:jc w:val="center"/>
            </w:pPr>
            <w:r w:rsidRPr="003909EA">
              <w:t>10.6%</w:t>
            </w:r>
          </w:p>
        </w:tc>
        <w:tc>
          <w:tcPr>
            <w:tcW w:w="1503" w:type="dxa"/>
            <w:noWrap/>
            <w:vAlign w:val="center"/>
            <w:hideMark/>
          </w:tcPr>
          <w:p w:rsidR="00216B32" w:rsidRPr="003909EA" w:rsidRDefault="00216B32" w:rsidP="00216B32">
            <w:pPr>
              <w:jc w:val="center"/>
            </w:pPr>
            <w:r w:rsidRPr="003909EA">
              <w:t>6.7%</w:t>
            </w:r>
          </w:p>
        </w:tc>
        <w:tc>
          <w:tcPr>
            <w:tcW w:w="1503" w:type="dxa"/>
            <w:noWrap/>
            <w:vAlign w:val="center"/>
            <w:hideMark/>
          </w:tcPr>
          <w:p w:rsidR="00216B32" w:rsidRPr="003909EA" w:rsidRDefault="00216B32" w:rsidP="00216B32">
            <w:pPr>
              <w:jc w:val="center"/>
            </w:pPr>
            <w:r w:rsidRPr="003909EA">
              <w:t>7.4%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Wholesale distribution</w:t>
            </w:r>
          </w:p>
        </w:tc>
        <w:tc>
          <w:tcPr>
            <w:tcW w:w="1503" w:type="dxa"/>
            <w:noWrap/>
            <w:vAlign w:val="center"/>
            <w:hideMark/>
          </w:tcPr>
          <w:p w:rsidR="00216B32" w:rsidRPr="003909EA" w:rsidRDefault="00216B32" w:rsidP="00216B32">
            <w:pPr>
              <w:jc w:val="center"/>
            </w:pPr>
            <w:r w:rsidRPr="003909EA">
              <w:t>10.7%</w:t>
            </w:r>
          </w:p>
        </w:tc>
        <w:tc>
          <w:tcPr>
            <w:tcW w:w="1503" w:type="dxa"/>
            <w:noWrap/>
            <w:vAlign w:val="center"/>
            <w:hideMark/>
          </w:tcPr>
          <w:p w:rsidR="00216B32" w:rsidRPr="003909EA" w:rsidRDefault="00216B32" w:rsidP="00216B32">
            <w:pPr>
              <w:jc w:val="center"/>
            </w:pPr>
            <w:r w:rsidRPr="003909EA">
              <w:t>2.6%</w:t>
            </w:r>
          </w:p>
        </w:tc>
        <w:tc>
          <w:tcPr>
            <w:tcW w:w="1503" w:type="dxa"/>
            <w:noWrap/>
            <w:vAlign w:val="center"/>
            <w:hideMark/>
          </w:tcPr>
          <w:p w:rsidR="00216B32" w:rsidRPr="003909EA" w:rsidRDefault="00216B32" w:rsidP="00216B32">
            <w:pPr>
              <w:jc w:val="center"/>
            </w:pPr>
            <w:r w:rsidRPr="003909EA">
              <w:t>7.4%</w:t>
            </w:r>
          </w:p>
        </w:tc>
        <w:tc>
          <w:tcPr>
            <w:tcW w:w="1503" w:type="dxa"/>
            <w:noWrap/>
            <w:vAlign w:val="center"/>
            <w:hideMark/>
          </w:tcPr>
          <w:p w:rsidR="00216B32" w:rsidRPr="003909EA" w:rsidRDefault="00216B32" w:rsidP="00216B32">
            <w:pPr>
              <w:jc w:val="center"/>
            </w:pPr>
            <w:r w:rsidRPr="003909EA">
              <w:t>-2.9%</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Retail distribution</w:t>
            </w:r>
          </w:p>
        </w:tc>
        <w:tc>
          <w:tcPr>
            <w:tcW w:w="1503" w:type="dxa"/>
            <w:noWrap/>
            <w:vAlign w:val="center"/>
            <w:hideMark/>
          </w:tcPr>
          <w:p w:rsidR="00216B32" w:rsidRPr="003909EA" w:rsidRDefault="00216B32" w:rsidP="00216B32">
            <w:pPr>
              <w:jc w:val="center"/>
            </w:pPr>
            <w:r w:rsidRPr="003909EA">
              <w:t>13.1%</w:t>
            </w:r>
          </w:p>
        </w:tc>
        <w:tc>
          <w:tcPr>
            <w:tcW w:w="1503" w:type="dxa"/>
            <w:noWrap/>
            <w:vAlign w:val="center"/>
            <w:hideMark/>
          </w:tcPr>
          <w:p w:rsidR="00216B32" w:rsidRPr="003909EA" w:rsidRDefault="00216B32" w:rsidP="00216B32">
            <w:pPr>
              <w:jc w:val="center"/>
            </w:pPr>
            <w:r w:rsidRPr="003909EA">
              <w:t>4.2%</w:t>
            </w:r>
          </w:p>
        </w:tc>
        <w:tc>
          <w:tcPr>
            <w:tcW w:w="1503" w:type="dxa"/>
            <w:noWrap/>
            <w:vAlign w:val="center"/>
            <w:hideMark/>
          </w:tcPr>
          <w:p w:rsidR="00216B32" w:rsidRPr="003909EA" w:rsidRDefault="00216B32" w:rsidP="00216B32">
            <w:pPr>
              <w:jc w:val="center"/>
            </w:pPr>
            <w:r w:rsidRPr="003909EA">
              <w:t>9.5%</w:t>
            </w:r>
          </w:p>
        </w:tc>
        <w:tc>
          <w:tcPr>
            <w:tcW w:w="1503" w:type="dxa"/>
            <w:noWrap/>
            <w:vAlign w:val="center"/>
            <w:hideMark/>
          </w:tcPr>
          <w:p w:rsidR="00216B32" w:rsidRPr="003909EA" w:rsidRDefault="00216B32" w:rsidP="00216B32">
            <w:pPr>
              <w:jc w:val="center"/>
            </w:pPr>
            <w:r w:rsidRPr="003909EA">
              <w:t>2.8%</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Hotels, pubs and restaurants</w:t>
            </w:r>
          </w:p>
        </w:tc>
        <w:tc>
          <w:tcPr>
            <w:tcW w:w="1503" w:type="dxa"/>
            <w:noWrap/>
            <w:vAlign w:val="center"/>
            <w:hideMark/>
          </w:tcPr>
          <w:p w:rsidR="00216B32" w:rsidRPr="003909EA" w:rsidRDefault="00216B32" w:rsidP="00216B32">
            <w:pPr>
              <w:jc w:val="center"/>
            </w:pPr>
            <w:r w:rsidRPr="003909EA">
              <w:t>7.7%</w:t>
            </w:r>
          </w:p>
        </w:tc>
        <w:tc>
          <w:tcPr>
            <w:tcW w:w="1503" w:type="dxa"/>
            <w:noWrap/>
            <w:vAlign w:val="center"/>
            <w:hideMark/>
          </w:tcPr>
          <w:p w:rsidR="00216B32" w:rsidRPr="003909EA" w:rsidRDefault="00216B32" w:rsidP="00216B32">
            <w:pPr>
              <w:jc w:val="center"/>
            </w:pPr>
            <w:r w:rsidRPr="003909EA">
              <w:t>5.2%</w:t>
            </w:r>
          </w:p>
        </w:tc>
        <w:tc>
          <w:tcPr>
            <w:tcW w:w="1503" w:type="dxa"/>
            <w:noWrap/>
            <w:vAlign w:val="center"/>
            <w:hideMark/>
          </w:tcPr>
          <w:p w:rsidR="00216B32" w:rsidRPr="003909EA" w:rsidRDefault="00216B32" w:rsidP="00216B32">
            <w:pPr>
              <w:jc w:val="center"/>
            </w:pPr>
            <w:r w:rsidRPr="003909EA">
              <w:t>3.5%</w:t>
            </w:r>
          </w:p>
        </w:tc>
        <w:tc>
          <w:tcPr>
            <w:tcW w:w="1503" w:type="dxa"/>
            <w:noWrap/>
            <w:vAlign w:val="center"/>
            <w:hideMark/>
          </w:tcPr>
          <w:p w:rsidR="00216B32" w:rsidRPr="003909EA" w:rsidRDefault="00216B32" w:rsidP="00216B32">
            <w:pPr>
              <w:jc w:val="center"/>
            </w:pPr>
            <w:r w:rsidRPr="003909EA">
              <w:t>3.7%</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business services</w:t>
            </w:r>
          </w:p>
        </w:tc>
        <w:tc>
          <w:tcPr>
            <w:tcW w:w="1503" w:type="dxa"/>
            <w:noWrap/>
            <w:vAlign w:val="center"/>
            <w:hideMark/>
          </w:tcPr>
          <w:p w:rsidR="00216B32" w:rsidRPr="003909EA" w:rsidRDefault="00216B32" w:rsidP="00216B32">
            <w:pPr>
              <w:jc w:val="center"/>
            </w:pPr>
            <w:r w:rsidRPr="003909EA">
              <w:t>-1.5%</w:t>
            </w:r>
          </w:p>
        </w:tc>
        <w:tc>
          <w:tcPr>
            <w:tcW w:w="1503" w:type="dxa"/>
            <w:noWrap/>
            <w:vAlign w:val="center"/>
            <w:hideMark/>
          </w:tcPr>
          <w:p w:rsidR="00216B32" w:rsidRPr="003909EA" w:rsidRDefault="00216B32" w:rsidP="00216B32">
            <w:pPr>
              <w:jc w:val="center"/>
            </w:pPr>
            <w:r w:rsidRPr="003909EA">
              <w:t>10.9%</w:t>
            </w:r>
          </w:p>
        </w:tc>
        <w:tc>
          <w:tcPr>
            <w:tcW w:w="1503" w:type="dxa"/>
            <w:noWrap/>
            <w:vAlign w:val="center"/>
            <w:hideMark/>
          </w:tcPr>
          <w:p w:rsidR="00216B32" w:rsidRPr="003909EA" w:rsidRDefault="00216B32" w:rsidP="00216B32">
            <w:pPr>
              <w:jc w:val="center"/>
            </w:pPr>
            <w:r w:rsidRPr="003909EA">
              <w:t>1.4%</w:t>
            </w:r>
          </w:p>
        </w:tc>
        <w:tc>
          <w:tcPr>
            <w:tcW w:w="1503" w:type="dxa"/>
            <w:noWrap/>
            <w:vAlign w:val="center"/>
            <w:hideMark/>
          </w:tcPr>
          <w:p w:rsidR="00216B32" w:rsidRPr="003909EA" w:rsidRDefault="00216B32" w:rsidP="00216B32">
            <w:pPr>
              <w:jc w:val="center"/>
            </w:pPr>
            <w:r w:rsidRPr="003909EA">
              <w:t>9.3%</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Public services</w:t>
            </w:r>
          </w:p>
        </w:tc>
        <w:tc>
          <w:tcPr>
            <w:tcW w:w="1503" w:type="dxa"/>
            <w:noWrap/>
            <w:vAlign w:val="center"/>
            <w:hideMark/>
          </w:tcPr>
          <w:p w:rsidR="00216B32" w:rsidRPr="003909EA" w:rsidRDefault="00216B32" w:rsidP="00216B32">
            <w:pPr>
              <w:jc w:val="center"/>
            </w:pPr>
            <w:r w:rsidRPr="003909EA">
              <w:t>50.0%</w:t>
            </w:r>
          </w:p>
        </w:tc>
        <w:tc>
          <w:tcPr>
            <w:tcW w:w="1503" w:type="dxa"/>
            <w:noWrap/>
            <w:vAlign w:val="center"/>
            <w:hideMark/>
          </w:tcPr>
          <w:p w:rsidR="00216B32" w:rsidRPr="003909EA" w:rsidRDefault="00216B32" w:rsidP="00216B32">
            <w:pPr>
              <w:jc w:val="center"/>
            </w:pPr>
            <w:r w:rsidRPr="003909EA">
              <w:t>1.8%</w:t>
            </w:r>
          </w:p>
        </w:tc>
        <w:tc>
          <w:tcPr>
            <w:tcW w:w="1503" w:type="dxa"/>
            <w:noWrap/>
            <w:vAlign w:val="center"/>
            <w:hideMark/>
          </w:tcPr>
          <w:p w:rsidR="00216B32" w:rsidRPr="003909EA" w:rsidRDefault="00216B32" w:rsidP="00216B32">
            <w:pPr>
              <w:jc w:val="center"/>
            </w:pPr>
            <w:r w:rsidRPr="003909EA">
              <w:t>37.5%</w:t>
            </w:r>
          </w:p>
        </w:tc>
        <w:tc>
          <w:tcPr>
            <w:tcW w:w="1503" w:type="dxa"/>
            <w:noWrap/>
            <w:vAlign w:val="center"/>
            <w:hideMark/>
          </w:tcPr>
          <w:p w:rsidR="00216B32" w:rsidRPr="003909EA" w:rsidRDefault="00216B32" w:rsidP="00216B32">
            <w:pPr>
              <w:jc w:val="center"/>
            </w:pPr>
            <w:r w:rsidRPr="003909EA">
              <w:t>-3.9%</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Other Services</w:t>
            </w:r>
          </w:p>
        </w:tc>
        <w:tc>
          <w:tcPr>
            <w:tcW w:w="1503" w:type="dxa"/>
            <w:noWrap/>
            <w:vAlign w:val="center"/>
            <w:hideMark/>
          </w:tcPr>
          <w:p w:rsidR="00216B32" w:rsidRPr="003909EA" w:rsidRDefault="00216B32" w:rsidP="00216B32">
            <w:pPr>
              <w:jc w:val="center"/>
            </w:pPr>
            <w:r w:rsidRPr="003909EA">
              <w:t>7.2%</w:t>
            </w:r>
          </w:p>
        </w:tc>
        <w:tc>
          <w:tcPr>
            <w:tcW w:w="1503" w:type="dxa"/>
            <w:noWrap/>
            <w:vAlign w:val="center"/>
            <w:hideMark/>
          </w:tcPr>
          <w:p w:rsidR="00216B32" w:rsidRPr="003909EA" w:rsidRDefault="00216B32" w:rsidP="00216B32">
            <w:pPr>
              <w:jc w:val="center"/>
            </w:pPr>
            <w:r w:rsidRPr="003909EA">
              <w:t>7.8%</w:t>
            </w:r>
          </w:p>
        </w:tc>
        <w:tc>
          <w:tcPr>
            <w:tcW w:w="1503" w:type="dxa"/>
            <w:noWrap/>
            <w:vAlign w:val="center"/>
            <w:hideMark/>
          </w:tcPr>
          <w:p w:rsidR="00216B32" w:rsidRPr="003909EA" w:rsidRDefault="00216B32" w:rsidP="00216B32">
            <w:pPr>
              <w:jc w:val="center"/>
            </w:pPr>
            <w:r w:rsidRPr="003909EA">
              <w:t>9.5%</w:t>
            </w:r>
          </w:p>
        </w:tc>
        <w:tc>
          <w:tcPr>
            <w:tcW w:w="1503" w:type="dxa"/>
            <w:noWrap/>
            <w:vAlign w:val="center"/>
            <w:hideMark/>
          </w:tcPr>
          <w:p w:rsidR="00216B32" w:rsidRPr="003909EA" w:rsidRDefault="00216B32" w:rsidP="00216B32">
            <w:pPr>
              <w:jc w:val="center"/>
            </w:pPr>
            <w:r w:rsidRPr="003909EA">
              <w:t>0.4%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Education</w:t>
            </w:r>
          </w:p>
        </w:tc>
        <w:tc>
          <w:tcPr>
            <w:tcW w:w="1503" w:type="dxa"/>
            <w:noWrap/>
            <w:vAlign w:val="center"/>
            <w:hideMark/>
          </w:tcPr>
          <w:p w:rsidR="00216B32" w:rsidRPr="003909EA" w:rsidRDefault="00216B32" w:rsidP="00216B32">
            <w:pPr>
              <w:jc w:val="center"/>
            </w:pPr>
            <w:r w:rsidRPr="003909EA">
              <w:t>1.4%</w:t>
            </w:r>
          </w:p>
        </w:tc>
        <w:tc>
          <w:tcPr>
            <w:tcW w:w="1503" w:type="dxa"/>
            <w:noWrap/>
            <w:vAlign w:val="center"/>
            <w:hideMark/>
          </w:tcPr>
          <w:p w:rsidR="00216B32" w:rsidRPr="003909EA" w:rsidRDefault="00216B32" w:rsidP="00216B32">
            <w:pPr>
              <w:jc w:val="center"/>
            </w:pPr>
            <w:r w:rsidRPr="003909EA">
              <w:t>-4.6%</w:t>
            </w:r>
          </w:p>
        </w:tc>
        <w:tc>
          <w:tcPr>
            <w:tcW w:w="1503" w:type="dxa"/>
            <w:noWrap/>
            <w:vAlign w:val="center"/>
            <w:hideMark/>
          </w:tcPr>
          <w:p w:rsidR="00216B32" w:rsidRPr="003909EA" w:rsidRDefault="00216B32" w:rsidP="00216B32">
            <w:pPr>
              <w:jc w:val="center"/>
            </w:pPr>
            <w:r w:rsidRPr="003909EA">
              <w:t>24.5%</w:t>
            </w:r>
          </w:p>
        </w:tc>
        <w:tc>
          <w:tcPr>
            <w:tcW w:w="1503" w:type="dxa"/>
            <w:noWrap/>
            <w:vAlign w:val="center"/>
            <w:hideMark/>
          </w:tcPr>
          <w:p w:rsidR="00216B32" w:rsidRPr="003909EA" w:rsidRDefault="00216B32" w:rsidP="00216B32">
            <w:pPr>
              <w:jc w:val="center"/>
            </w:pPr>
            <w:r w:rsidRPr="003909EA">
              <w:t>3.0%</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Finance and professional services</w:t>
            </w:r>
          </w:p>
        </w:tc>
        <w:tc>
          <w:tcPr>
            <w:tcW w:w="1503" w:type="dxa"/>
            <w:noWrap/>
            <w:vAlign w:val="center"/>
            <w:hideMark/>
          </w:tcPr>
          <w:p w:rsidR="00216B32" w:rsidRPr="003909EA" w:rsidRDefault="00216B32" w:rsidP="00216B32">
            <w:pPr>
              <w:jc w:val="center"/>
            </w:pPr>
            <w:r w:rsidRPr="003909EA">
              <w:t>21.7%</w:t>
            </w:r>
          </w:p>
        </w:tc>
        <w:tc>
          <w:tcPr>
            <w:tcW w:w="1503" w:type="dxa"/>
            <w:noWrap/>
            <w:vAlign w:val="center"/>
            <w:hideMark/>
          </w:tcPr>
          <w:p w:rsidR="00216B32" w:rsidRPr="003909EA" w:rsidRDefault="00216B32" w:rsidP="00216B32">
            <w:pPr>
              <w:jc w:val="center"/>
            </w:pPr>
            <w:r w:rsidRPr="003909EA">
              <w:t>3.1%</w:t>
            </w:r>
          </w:p>
        </w:tc>
        <w:tc>
          <w:tcPr>
            <w:tcW w:w="1503" w:type="dxa"/>
            <w:noWrap/>
            <w:vAlign w:val="center"/>
            <w:hideMark/>
          </w:tcPr>
          <w:p w:rsidR="00216B32" w:rsidRPr="003909EA" w:rsidRDefault="00216B32" w:rsidP="00216B32">
            <w:pPr>
              <w:jc w:val="center"/>
            </w:pPr>
            <w:r w:rsidRPr="003909EA">
              <w:t>13.5%</w:t>
            </w:r>
          </w:p>
        </w:tc>
        <w:tc>
          <w:tcPr>
            <w:tcW w:w="1503" w:type="dxa"/>
            <w:noWrap/>
            <w:vAlign w:val="center"/>
            <w:hideMark/>
          </w:tcPr>
          <w:p w:rsidR="00216B32" w:rsidRPr="003909EA" w:rsidRDefault="00216B32" w:rsidP="00216B32">
            <w:pPr>
              <w:jc w:val="center"/>
            </w:pPr>
            <w:r w:rsidRPr="003909EA">
              <w:t>5.4%</w:t>
            </w:r>
          </w:p>
        </w:tc>
      </w:tr>
      <w:tr w:rsidR="00216B32" w:rsidRPr="00555023" w:rsidTr="00216B32">
        <w:trPr>
          <w:trHeight w:val="300"/>
          <w:jc w:val="center"/>
        </w:trPr>
        <w:tc>
          <w:tcPr>
            <w:tcW w:w="3308" w:type="dxa"/>
            <w:noWrap/>
            <w:vAlign w:val="center"/>
            <w:hideMark/>
          </w:tcPr>
          <w:p w:rsidR="00216B32" w:rsidRPr="00555023" w:rsidRDefault="00216B32" w:rsidP="00216B32">
            <w:r w:rsidRPr="00555023">
              <w:t>Health services</w:t>
            </w:r>
          </w:p>
        </w:tc>
        <w:tc>
          <w:tcPr>
            <w:tcW w:w="1503" w:type="dxa"/>
            <w:noWrap/>
            <w:vAlign w:val="center"/>
            <w:hideMark/>
          </w:tcPr>
          <w:p w:rsidR="00216B32" w:rsidRPr="003909EA" w:rsidRDefault="00216B32" w:rsidP="00216B32">
            <w:pPr>
              <w:jc w:val="center"/>
            </w:pPr>
            <w:r w:rsidRPr="003909EA">
              <w:t>9.9%</w:t>
            </w:r>
          </w:p>
        </w:tc>
        <w:tc>
          <w:tcPr>
            <w:tcW w:w="1503" w:type="dxa"/>
            <w:noWrap/>
            <w:vAlign w:val="center"/>
            <w:hideMark/>
          </w:tcPr>
          <w:p w:rsidR="00216B32" w:rsidRPr="003909EA" w:rsidRDefault="00216B32" w:rsidP="00216B32">
            <w:pPr>
              <w:jc w:val="center"/>
            </w:pPr>
            <w:r w:rsidRPr="003909EA">
              <w:t>0.3%</w:t>
            </w:r>
          </w:p>
        </w:tc>
        <w:tc>
          <w:tcPr>
            <w:tcW w:w="1503" w:type="dxa"/>
            <w:noWrap/>
            <w:vAlign w:val="center"/>
            <w:hideMark/>
          </w:tcPr>
          <w:p w:rsidR="00216B32" w:rsidRPr="003909EA" w:rsidRDefault="00216B32" w:rsidP="00216B32">
            <w:pPr>
              <w:jc w:val="center"/>
            </w:pPr>
            <w:r w:rsidRPr="003909EA">
              <w:t>9.0%</w:t>
            </w:r>
          </w:p>
        </w:tc>
        <w:tc>
          <w:tcPr>
            <w:tcW w:w="1503" w:type="dxa"/>
            <w:noWrap/>
            <w:vAlign w:val="center"/>
            <w:hideMark/>
          </w:tcPr>
          <w:p w:rsidR="00216B32" w:rsidRPr="003909EA" w:rsidRDefault="00216B32" w:rsidP="00216B32">
            <w:pPr>
              <w:jc w:val="center"/>
            </w:pPr>
            <w:r w:rsidRPr="003909EA">
              <w:t>-1.7%</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Sub-total - Other sectors</w:t>
            </w:r>
          </w:p>
        </w:tc>
        <w:tc>
          <w:tcPr>
            <w:tcW w:w="1503" w:type="dxa"/>
            <w:noWrap/>
            <w:vAlign w:val="center"/>
            <w:hideMark/>
          </w:tcPr>
          <w:p w:rsidR="00216B32" w:rsidRPr="00216B32" w:rsidRDefault="00216B32" w:rsidP="00216B32">
            <w:pPr>
              <w:jc w:val="center"/>
              <w:rPr>
                <w:i/>
              </w:rPr>
            </w:pPr>
            <w:r w:rsidRPr="00216B32">
              <w:rPr>
                <w:i/>
              </w:rPr>
              <w:t>4.2%</w:t>
            </w:r>
          </w:p>
        </w:tc>
        <w:tc>
          <w:tcPr>
            <w:tcW w:w="1503" w:type="dxa"/>
            <w:noWrap/>
            <w:vAlign w:val="center"/>
            <w:hideMark/>
          </w:tcPr>
          <w:p w:rsidR="00216B32" w:rsidRPr="00216B32" w:rsidRDefault="00216B32" w:rsidP="00216B32">
            <w:pPr>
              <w:jc w:val="center"/>
              <w:rPr>
                <w:i/>
              </w:rPr>
            </w:pPr>
            <w:r w:rsidRPr="00216B32">
              <w:rPr>
                <w:i/>
              </w:rPr>
              <w:t>3.8%</w:t>
            </w:r>
          </w:p>
        </w:tc>
        <w:tc>
          <w:tcPr>
            <w:tcW w:w="1503" w:type="dxa"/>
            <w:noWrap/>
            <w:vAlign w:val="center"/>
            <w:hideMark/>
          </w:tcPr>
          <w:p w:rsidR="00216B32" w:rsidRPr="00216B32" w:rsidRDefault="00216B32" w:rsidP="00216B32">
            <w:pPr>
              <w:jc w:val="center"/>
              <w:rPr>
                <w:i/>
              </w:rPr>
            </w:pPr>
            <w:r w:rsidRPr="00216B32">
              <w:rPr>
                <w:i/>
              </w:rPr>
              <w:t>5.1%</w:t>
            </w:r>
          </w:p>
        </w:tc>
        <w:tc>
          <w:tcPr>
            <w:tcW w:w="1503" w:type="dxa"/>
            <w:noWrap/>
            <w:vAlign w:val="center"/>
            <w:hideMark/>
          </w:tcPr>
          <w:p w:rsidR="00216B32" w:rsidRPr="00216B32" w:rsidRDefault="00216B32" w:rsidP="00216B32">
            <w:pPr>
              <w:jc w:val="center"/>
              <w:rPr>
                <w:i/>
              </w:rPr>
            </w:pPr>
            <w:r w:rsidRPr="00216B32">
              <w:rPr>
                <w:i/>
              </w:rPr>
              <w:t>2.0%</w:t>
            </w:r>
          </w:p>
        </w:tc>
      </w:tr>
      <w:tr w:rsidR="00216B32" w:rsidRPr="00216B32" w:rsidTr="00216B32">
        <w:trPr>
          <w:trHeight w:val="300"/>
          <w:jc w:val="center"/>
        </w:trPr>
        <w:tc>
          <w:tcPr>
            <w:tcW w:w="3308" w:type="dxa"/>
            <w:noWrap/>
            <w:vAlign w:val="center"/>
            <w:hideMark/>
          </w:tcPr>
          <w:p w:rsidR="00216B32" w:rsidRPr="00216B32" w:rsidRDefault="00216B32" w:rsidP="00216B32">
            <w:pPr>
              <w:rPr>
                <w:i/>
              </w:rPr>
            </w:pPr>
            <w:r w:rsidRPr="00216B32">
              <w:rPr>
                <w:i/>
              </w:rPr>
              <w:t>Total Employment</w:t>
            </w:r>
          </w:p>
        </w:tc>
        <w:tc>
          <w:tcPr>
            <w:tcW w:w="1503" w:type="dxa"/>
            <w:noWrap/>
            <w:vAlign w:val="center"/>
            <w:hideMark/>
          </w:tcPr>
          <w:p w:rsidR="00216B32" w:rsidRPr="00216B32" w:rsidRDefault="00216B32" w:rsidP="00216B32">
            <w:pPr>
              <w:jc w:val="center"/>
              <w:rPr>
                <w:i/>
              </w:rPr>
            </w:pPr>
            <w:r w:rsidRPr="00216B32">
              <w:rPr>
                <w:i/>
              </w:rPr>
              <w:t>4.4%</w:t>
            </w:r>
          </w:p>
        </w:tc>
        <w:tc>
          <w:tcPr>
            <w:tcW w:w="1503" w:type="dxa"/>
            <w:noWrap/>
            <w:vAlign w:val="center"/>
            <w:hideMark/>
          </w:tcPr>
          <w:p w:rsidR="00216B32" w:rsidRPr="00216B32" w:rsidRDefault="00216B32" w:rsidP="00216B32">
            <w:pPr>
              <w:jc w:val="center"/>
              <w:rPr>
                <w:i/>
              </w:rPr>
            </w:pPr>
            <w:r w:rsidRPr="00216B32">
              <w:rPr>
                <w:i/>
              </w:rPr>
              <w:t>3.9%</w:t>
            </w:r>
          </w:p>
        </w:tc>
        <w:tc>
          <w:tcPr>
            <w:tcW w:w="1503" w:type="dxa"/>
            <w:noWrap/>
            <w:vAlign w:val="center"/>
            <w:hideMark/>
          </w:tcPr>
          <w:p w:rsidR="00216B32" w:rsidRPr="00216B32" w:rsidRDefault="00216B32" w:rsidP="00216B32">
            <w:pPr>
              <w:jc w:val="center"/>
              <w:rPr>
                <w:i/>
              </w:rPr>
            </w:pPr>
            <w:r w:rsidRPr="00216B32">
              <w:rPr>
                <w:i/>
              </w:rPr>
              <w:t>4.9%</w:t>
            </w:r>
          </w:p>
        </w:tc>
        <w:tc>
          <w:tcPr>
            <w:tcW w:w="1503" w:type="dxa"/>
            <w:noWrap/>
            <w:vAlign w:val="center"/>
            <w:hideMark/>
          </w:tcPr>
          <w:p w:rsidR="00216B32" w:rsidRPr="00216B32" w:rsidRDefault="00216B32" w:rsidP="00216B32">
            <w:pPr>
              <w:jc w:val="center"/>
              <w:rPr>
                <w:i/>
              </w:rPr>
            </w:pPr>
            <w:r w:rsidRPr="00216B32">
              <w:rPr>
                <w:i/>
              </w:rPr>
              <w:t>1.7%</w:t>
            </w:r>
          </w:p>
        </w:tc>
      </w:tr>
    </w:tbl>
    <w:p w:rsidR="00342453" w:rsidRDefault="00342453" w:rsidP="00342453">
      <w:r w:rsidRPr="0058387F">
        <w:rPr>
          <w:i/>
        </w:rPr>
        <w:t>Note:</w:t>
      </w:r>
      <w:r>
        <w:t xml:space="preserve"> For a detailed comparison of employment growth rates between Cambridge Ahead data and BRES data, please see the report titled “</w:t>
      </w:r>
      <w:r w:rsidRPr="0058387F">
        <w:t>Comparison of the employment growth from the corporate database with BRES data</w:t>
      </w:r>
      <w:r>
        <w:t>”.</w:t>
      </w:r>
    </w:p>
    <w:p w:rsidR="00E85DC5" w:rsidRDefault="00E85DC5">
      <w:bookmarkStart w:id="0" w:name="_GoBack"/>
      <w:bookmarkEnd w:id="0"/>
      <w:r>
        <w:br w:type="page"/>
      </w:r>
    </w:p>
    <w:p w:rsidR="00555023" w:rsidRDefault="00D122AA" w:rsidP="00B36ECD">
      <w:r>
        <w:lastRenderedPageBreak/>
        <w:t>Table A.9 Three-year and six-year employment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D122AA" w:rsidRPr="00D122AA" w:rsidTr="00D122AA">
        <w:trPr>
          <w:trHeight w:val="300"/>
          <w:jc w:val="center"/>
        </w:trPr>
        <w:tc>
          <w:tcPr>
            <w:tcW w:w="2103" w:type="dxa"/>
            <w:tcBorders>
              <w:bottom w:val="single" w:sz="4" w:space="0" w:color="auto"/>
            </w:tcBorders>
            <w:noWrap/>
            <w:vAlign w:val="center"/>
            <w:hideMark/>
          </w:tcPr>
          <w:p w:rsidR="00D122AA" w:rsidRPr="00D122AA" w:rsidRDefault="00D122AA" w:rsidP="00D122AA"/>
        </w:tc>
        <w:tc>
          <w:tcPr>
            <w:tcW w:w="2494" w:type="dxa"/>
            <w:gridSpan w:val="2"/>
            <w:tcBorders>
              <w:bottom w:val="single" w:sz="4" w:space="0" w:color="auto"/>
            </w:tcBorders>
            <w:noWrap/>
            <w:vAlign w:val="center"/>
            <w:hideMark/>
          </w:tcPr>
          <w:p w:rsidR="00D122AA" w:rsidRDefault="0088413A" w:rsidP="00D122AA">
            <w:pPr>
              <w:jc w:val="center"/>
            </w:pPr>
            <w:r w:rsidRPr="0088413A">
              <w:t>Huntingdonshire</w:t>
            </w:r>
          </w:p>
        </w:tc>
        <w:tc>
          <w:tcPr>
            <w:tcW w:w="2494" w:type="dxa"/>
            <w:gridSpan w:val="2"/>
            <w:tcBorders>
              <w:bottom w:val="single" w:sz="4" w:space="0" w:color="auto"/>
            </w:tcBorders>
            <w:vAlign w:val="center"/>
          </w:tcPr>
          <w:p w:rsidR="00D122AA" w:rsidRDefault="00D122AA" w:rsidP="00D122AA">
            <w:pPr>
              <w:jc w:val="center"/>
            </w:pPr>
            <w:r>
              <w:t>Combined Authority</w:t>
            </w:r>
          </w:p>
        </w:tc>
      </w:tr>
      <w:tr w:rsidR="00D122AA" w:rsidRPr="00D122AA" w:rsidTr="009925DB">
        <w:trPr>
          <w:trHeight w:val="300"/>
          <w:jc w:val="center"/>
        </w:trPr>
        <w:tc>
          <w:tcPr>
            <w:tcW w:w="2103" w:type="dxa"/>
            <w:tcBorders>
              <w:top w:val="single" w:sz="4" w:space="0" w:color="auto"/>
              <w:bottom w:val="single" w:sz="4" w:space="0" w:color="auto"/>
            </w:tcBorders>
            <w:noWrap/>
            <w:vAlign w:val="center"/>
            <w:hideMark/>
          </w:tcPr>
          <w:p w:rsidR="00D122AA" w:rsidRPr="00D122AA" w:rsidRDefault="00D122AA" w:rsidP="00D122AA"/>
        </w:tc>
        <w:tc>
          <w:tcPr>
            <w:tcW w:w="1247" w:type="dxa"/>
            <w:tcBorders>
              <w:top w:val="single" w:sz="4" w:space="0" w:color="auto"/>
              <w:bottom w:val="single" w:sz="4" w:space="0" w:color="auto"/>
            </w:tcBorders>
            <w:noWrap/>
            <w:vAlign w:val="center"/>
            <w:hideMark/>
          </w:tcPr>
          <w:p w:rsidR="00D122AA" w:rsidRDefault="00D122AA" w:rsidP="009925DB">
            <w:pPr>
              <w:jc w:val="center"/>
            </w:pPr>
            <w:r>
              <w:t>3 years</w:t>
            </w:r>
          </w:p>
          <w:p w:rsidR="00D122AA" w:rsidRPr="003E7BEC" w:rsidRDefault="00D122AA" w:rsidP="009925DB">
            <w:pPr>
              <w:jc w:val="center"/>
            </w:pPr>
            <w:r w:rsidRPr="003E7BEC">
              <w:t>to 2016-17</w:t>
            </w:r>
          </w:p>
        </w:tc>
        <w:tc>
          <w:tcPr>
            <w:tcW w:w="1247" w:type="dxa"/>
            <w:tcBorders>
              <w:top w:val="single" w:sz="4" w:space="0" w:color="auto"/>
              <w:bottom w:val="single" w:sz="4" w:space="0" w:color="auto"/>
            </w:tcBorders>
            <w:vAlign w:val="center"/>
          </w:tcPr>
          <w:p w:rsidR="00D122AA" w:rsidRDefault="00D122AA" w:rsidP="009925DB">
            <w:pPr>
              <w:jc w:val="center"/>
              <w:rPr>
                <w:rFonts w:ascii="Calibri" w:hAnsi="Calibri" w:cs="Calibri"/>
                <w:color w:val="000000"/>
              </w:rPr>
            </w:pPr>
            <w:r>
              <w:rPr>
                <w:rFonts w:ascii="Calibri" w:hAnsi="Calibri" w:cs="Calibri"/>
                <w:color w:val="000000"/>
              </w:rPr>
              <w:t>6 years</w:t>
            </w:r>
          </w:p>
          <w:p w:rsidR="00D122AA" w:rsidRDefault="00D122AA" w:rsidP="009925DB">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D122AA" w:rsidRDefault="00D122AA" w:rsidP="009925DB">
            <w:pPr>
              <w:jc w:val="center"/>
            </w:pPr>
            <w:r>
              <w:t>3 years</w:t>
            </w:r>
          </w:p>
          <w:p w:rsidR="00D122AA" w:rsidRPr="003E7BEC" w:rsidRDefault="00D122AA" w:rsidP="009925DB">
            <w:pPr>
              <w:jc w:val="center"/>
            </w:pPr>
            <w:r w:rsidRPr="003E7BEC">
              <w:t>to 2016-17</w:t>
            </w:r>
          </w:p>
        </w:tc>
        <w:tc>
          <w:tcPr>
            <w:tcW w:w="1247" w:type="dxa"/>
            <w:tcBorders>
              <w:top w:val="single" w:sz="4" w:space="0" w:color="auto"/>
              <w:bottom w:val="single" w:sz="4" w:space="0" w:color="auto"/>
            </w:tcBorders>
            <w:vAlign w:val="center"/>
          </w:tcPr>
          <w:p w:rsidR="00D122AA" w:rsidRDefault="00D122AA" w:rsidP="009925DB">
            <w:pPr>
              <w:jc w:val="center"/>
              <w:rPr>
                <w:rFonts w:ascii="Calibri" w:hAnsi="Calibri" w:cs="Calibri"/>
                <w:color w:val="000000"/>
              </w:rPr>
            </w:pPr>
            <w:r>
              <w:rPr>
                <w:rFonts w:ascii="Calibri" w:hAnsi="Calibri" w:cs="Calibri"/>
                <w:color w:val="000000"/>
              </w:rPr>
              <w:t>6 years</w:t>
            </w:r>
          </w:p>
          <w:p w:rsidR="00D122AA" w:rsidRDefault="00D122AA" w:rsidP="009925DB">
            <w:pPr>
              <w:jc w:val="center"/>
              <w:rPr>
                <w:rFonts w:ascii="Calibri" w:hAnsi="Calibri" w:cs="Calibri"/>
                <w:color w:val="000000"/>
              </w:rPr>
            </w:pPr>
            <w:r>
              <w:rPr>
                <w:rFonts w:ascii="Calibri" w:hAnsi="Calibri" w:cs="Calibri"/>
                <w:color w:val="000000"/>
              </w:rPr>
              <w:t>to 2016-17</w:t>
            </w:r>
          </w:p>
        </w:tc>
      </w:tr>
      <w:tr w:rsidR="00D122AA" w:rsidRPr="009925DB" w:rsidTr="00216B32">
        <w:trPr>
          <w:trHeight w:val="300"/>
          <w:jc w:val="center"/>
        </w:trPr>
        <w:tc>
          <w:tcPr>
            <w:tcW w:w="2103" w:type="dxa"/>
            <w:tcBorders>
              <w:top w:val="single" w:sz="4" w:space="0" w:color="auto"/>
            </w:tcBorders>
            <w:noWrap/>
            <w:vAlign w:val="center"/>
            <w:hideMark/>
          </w:tcPr>
          <w:p w:rsidR="00D122AA" w:rsidRPr="009925DB" w:rsidRDefault="00D122AA" w:rsidP="00D122AA">
            <w:pPr>
              <w:rPr>
                <w:i/>
              </w:rPr>
            </w:pPr>
            <w:r w:rsidRPr="009925DB">
              <w:rPr>
                <w:i/>
              </w:rPr>
              <w:t>Micro firms</w:t>
            </w:r>
          </w:p>
        </w:tc>
        <w:tc>
          <w:tcPr>
            <w:tcW w:w="1247" w:type="dxa"/>
            <w:tcBorders>
              <w:top w:val="single" w:sz="4" w:space="0" w:color="auto"/>
            </w:tcBorders>
            <w:noWrap/>
            <w:vAlign w:val="center"/>
            <w:hideMark/>
          </w:tcPr>
          <w:p w:rsidR="00D122AA" w:rsidRPr="009925DB" w:rsidRDefault="00D122AA" w:rsidP="00216B32">
            <w:pPr>
              <w:jc w:val="center"/>
              <w:rPr>
                <w:i/>
              </w:rPr>
            </w:pPr>
          </w:p>
        </w:tc>
        <w:tc>
          <w:tcPr>
            <w:tcW w:w="1247" w:type="dxa"/>
            <w:tcBorders>
              <w:top w:val="single" w:sz="4" w:space="0" w:color="auto"/>
            </w:tcBorders>
            <w:vAlign w:val="center"/>
          </w:tcPr>
          <w:p w:rsidR="00D122AA" w:rsidRPr="009925DB" w:rsidRDefault="00D122AA" w:rsidP="00216B32">
            <w:pPr>
              <w:jc w:val="center"/>
              <w:rPr>
                <w:i/>
              </w:rPr>
            </w:pPr>
          </w:p>
        </w:tc>
        <w:tc>
          <w:tcPr>
            <w:tcW w:w="1247" w:type="dxa"/>
            <w:tcBorders>
              <w:top w:val="single" w:sz="4" w:space="0" w:color="auto"/>
            </w:tcBorders>
            <w:vAlign w:val="center"/>
          </w:tcPr>
          <w:p w:rsidR="00D122AA" w:rsidRPr="009925DB" w:rsidRDefault="00D122AA" w:rsidP="00216B32">
            <w:pPr>
              <w:jc w:val="center"/>
              <w:rPr>
                <w:i/>
              </w:rPr>
            </w:pPr>
          </w:p>
        </w:tc>
        <w:tc>
          <w:tcPr>
            <w:tcW w:w="1247" w:type="dxa"/>
            <w:tcBorders>
              <w:top w:val="single" w:sz="4" w:space="0" w:color="auto"/>
            </w:tcBorders>
            <w:vAlign w:val="center"/>
          </w:tcPr>
          <w:p w:rsidR="00D122AA" w:rsidRPr="009925DB" w:rsidRDefault="00D122AA" w:rsidP="00216B32">
            <w:pPr>
              <w:jc w:val="center"/>
              <w:rPr>
                <w:i/>
              </w:rP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1 employee</w:t>
            </w:r>
          </w:p>
        </w:tc>
        <w:tc>
          <w:tcPr>
            <w:tcW w:w="1247" w:type="dxa"/>
            <w:noWrap/>
            <w:vAlign w:val="center"/>
            <w:hideMark/>
          </w:tcPr>
          <w:p w:rsidR="00216B32" w:rsidRPr="002C443B" w:rsidRDefault="00216B32" w:rsidP="00216B32">
            <w:pPr>
              <w:jc w:val="center"/>
            </w:pPr>
            <w:r w:rsidRPr="002C443B">
              <w:t>-3.5%</w:t>
            </w:r>
          </w:p>
        </w:tc>
        <w:tc>
          <w:tcPr>
            <w:tcW w:w="1247" w:type="dxa"/>
            <w:vAlign w:val="center"/>
          </w:tcPr>
          <w:p w:rsidR="00216B32" w:rsidRPr="003A453B" w:rsidRDefault="00216B32" w:rsidP="00216B32">
            <w:pPr>
              <w:jc w:val="center"/>
            </w:pPr>
            <w:r w:rsidRPr="003A453B">
              <w:t>0.9%</w:t>
            </w:r>
          </w:p>
        </w:tc>
        <w:tc>
          <w:tcPr>
            <w:tcW w:w="1247" w:type="dxa"/>
            <w:vAlign w:val="center"/>
          </w:tcPr>
          <w:p w:rsidR="00216B32" w:rsidRPr="006631C5" w:rsidRDefault="00216B32" w:rsidP="00216B32">
            <w:pPr>
              <w:jc w:val="center"/>
            </w:pPr>
            <w:r w:rsidRPr="006631C5">
              <w:t>-2.2%</w:t>
            </w:r>
          </w:p>
        </w:tc>
        <w:tc>
          <w:tcPr>
            <w:tcW w:w="1247" w:type="dxa"/>
            <w:vAlign w:val="center"/>
          </w:tcPr>
          <w:p w:rsidR="00216B32" w:rsidRPr="002D7A6C" w:rsidRDefault="00216B32" w:rsidP="00216B32">
            <w:pPr>
              <w:jc w:val="center"/>
            </w:pPr>
            <w:r w:rsidRPr="002D7A6C">
              <w:t>1.8%</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2-4 employees</w:t>
            </w:r>
          </w:p>
        </w:tc>
        <w:tc>
          <w:tcPr>
            <w:tcW w:w="1247" w:type="dxa"/>
            <w:noWrap/>
            <w:vAlign w:val="center"/>
            <w:hideMark/>
          </w:tcPr>
          <w:p w:rsidR="00216B32" w:rsidRPr="002C443B" w:rsidRDefault="00216B32" w:rsidP="00216B32">
            <w:pPr>
              <w:jc w:val="center"/>
            </w:pPr>
            <w:r w:rsidRPr="002C443B">
              <w:t>9.4%</w:t>
            </w:r>
          </w:p>
        </w:tc>
        <w:tc>
          <w:tcPr>
            <w:tcW w:w="1247" w:type="dxa"/>
            <w:vAlign w:val="center"/>
          </w:tcPr>
          <w:p w:rsidR="00216B32" w:rsidRPr="003A453B" w:rsidRDefault="00216B32" w:rsidP="00216B32">
            <w:pPr>
              <w:jc w:val="center"/>
            </w:pPr>
            <w:r w:rsidRPr="003A453B">
              <w:t>9.7%</w:t>
            </w:r>
          </w:p>
        </w:tc>
        <w:tc>
          <w:tcPr>
            <w:tcW w:w="1247" w:type="dxa"/>
            <w:vAlign w:val="center"/>
          </w:tcPr>
          <w:p w:rsidR="00216B32" w:rsidRPr="006631C5" w:rsidRDefault="00216B32" w:rsidP="00216B32">
            <w:pPr>
              <w:jc w:val="center"/>
            </w:pPr>
            <w:r w:rsidRPr="006631C5">
              <w:t>10.1%</w:t>
            </w:r>
          </w:p>
        </w:tc>
        <w:tc>
          <w:tcPr>
            <w:tcW w:w="1247" w:type="dxa"/>
            <w:vAlign w:val="center"/>
          </w:tcPr>
          <w:p w:rsidR="00216B32" w:rsidRPr="002D7A6C" w:rsidRDefault="00216B32" w:rsidP="00216B32">
            <w:pPr>
              <w:jc w:val="center"/>
            </w:pPr>
            <w:r w:rsidRPr="002D7A6C">
              <w:t>9.9%</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5-9 employees</w:t>
            </w:r>
          </w:p>
        </w:tc>
        <w:tc>
          <w:tcPr>
            <w:tcW w:w="1247" w:type="dxa"/>
            <w:noWrap/>
            <w:vAlign w:val="center"/>
            <w:hideMark/>
          </w:tcPr>
          <w:p w:rsidR="00216B32" w:rsidRPr="002C443B" w:rsidRDefault="00216B32" w:rsidP="00216B32">
            <w:pPr>
              <w:jc w:val="center"/>
            </w:pPr>
            <w:r w:rsidRPr="002C443B">
              <w:t>13.0%</w:t>
            </w:r>
          </w:p>
        </w:tc>
        <w:tc>
          <w:tcPr>
            <w:tcW w:w="1247" w:type="dxa"/>
            <w:vAlign w:val="center"/>
          </w:tcPr>
          <w:p w:rsidR="00216B32" w:rsidRPr="003A453B" w:rsidRDefault="00216B32" w:rsidP="00216B32">
            <w:pPr>
              <w:jc w:val="center"/>
            </w:pPr>
            <w:r w:rsidRPr="003A453B">
              <w:t>6.7%</w:t>
            </w:r>
          </w:p>
        </w:tc>
        <w:tc>
          <w:tcPr>
            <w:tcW w:w="1247" w:type="dxa"/>
            <w:vAlign w:val="center"/>
          </w:tcPr>
          <w:p w:rsidR="00216B32" w:rsidRPr="006631C5" w:rsidRDefault="00216B32" w:rsidP="00216B32">
            <w:pPr>
              <w:jc w:val="center"/>
            </w:pPr>
            <w:r w:rsidRPr="006631C5">
              <w:t>10.7%</w:t>
            </w:r>
          </w:p>
        </w:tc>
        <w:tc>
          <w:tcPr>
            <w:tcW w:w="1247" w:type="dxa"/>
            <w:vAlign w:val="center"/>
          </w:tcPr>
          <w:p w:rsidR="00216B32" w:rsidRPr="002D7A6C" w:rsidRDefault="00216B32" w:rsidP="00216B32">
            <w:pPr>
              <w:jc w:val="center"/>
            </w:pPr>
            <w:r w:rsidRPr="002D7A6C">
              <w:t>6.1%</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Small firms</w:t>
            </w:r>
          </w:p>
        </w:tc>
        <w:tc>
          <w:tcPr>
            <w:tcW w:w="1247" w:type="dxa"/>
            <w:noWrap/>
            <w:vAlign w:val="center"/>
            <w:hideMark/>
          </w:tcPr>
          <w:p w:rsidR="00216B32" w:rsidRPr="002C443B" w:rsidRDefault="00216B32" w:rsidP="00216B32">
            <w:pPr>
              <w:jc w:val="center"/>
            </w:pPr>
          </w:p>
        </w:tc>
        <w:tc>
          <w:tcPr>
            <w:tcW w:w="1247" w:type="dxa"/>
            <w:vAlign w:val="center"/>
          </w:tcPr>
          <w:p w:rsidR="00216B32" w:rsidRPr="003A453B" w:rsidRDefault="00216B32" w:rsidP="00216B32">
            <w:pPr>
              <w:jc w:val="center"/>
            </w:pPr>
          </w:p>
        </w:tc>
        <w:tc>
          <w:tcPr>
            <w:tcW w:w="1247" w:type="dxa"/>
            <w:vAlign w:val="center"/>
          </w:tcPr>
          <w:p w:rsidR="00216B32" w:rsidRPr="006631C5" w:rsidRDefault="00216B32" w:rsidP="00216B32">
            <w:pPr>
              <w:jc w:val="center"/>
            </w:pPr>
          </w:p>
        </w:tc>
        <w:tc>
          <w:tcPr>
            <w:tcW w:w="1247" w:type="dxa"/>
            <w:vAlign w:val="center"/>
          </w:tcPr>
          <w:p w:rsidR="00216B32" w:rsidRPr="002D7A6C"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10-49 employees</w:t>
            </w:r>
          </w:p>
        </w:tc>
        <w:tc>
          <w:tcPr>
            <w:tcW w:w="1247" w:type="dxa"/>
            <w:noWrap/>
            <w:vAlign w:val="center"/>
            <w:hideMark/>
          </w:tcPr>
          <w:p w:rsidR="00216B32" w:rsidRPr="002C443B" w:rsidRDefault="00216B32" w:rsidP="00216B32">
            <w:pPr>
              <w:jc w:val="center"/>
            </w:pPr>
            <w:r w:rsidRPr="002C443B">
              <w:t>11.0%</w:t>
            </w:r>
          </w:p>
        </w:tc>
        <w:tc>
          <w:tcPr>
            <w:tcW w:w="1247" w:type="dxa"/>
            <w:vAlign w:val="center"/>
          </w:tcPr>
          <w:p w:rsidR="00216B32" w:rsidRPr="003A453B" w:rsidRDefault="00216B32" w:rsidP="00216B32">
            <w:pPr>
              <w:jc w:val="center"/>
            </w:pPr>
            <w:r w:rsidRPr="003A453B">
              <w:t>7.4%</w:t>
            </w:r>
          </w:p>
        </w:tc>
        <w:tc>
          <w:tcPr>
            <w:tcW w:w="1247" w:type="dxa"/>
            <w:vAlign w:val="center"/>
          </w:tcPr>
          <w:p w:rsidR="00216B32" w:rsidRPr="006631C5" w:rsidRDefault="00216B32" w:rsidP="00216B32">
            <w:pPr>
              <w:jc w:val="center"/>
            </w:pPr>
            <w:r w:rsidRPr="006631C5">
              <w:t>9.6%</w:t>
            </w:r>
          </w:p>
        </w:tc>
        <w:tc>
          <w:tcPr>
            <w:tcW w:w="1247" w:type="dxa"/>
            <w:vAlign w:val="center"/>
          </w:tcPr>
          <w:p w:rsidR="00216B32" w:rsidRPr="002D7A6C" w:rsidRDefault="00216B32" w:rsidP="00216B32">
            <w:pPr>
              <w:jc w:val="center"/>
            </w:pPr>
            <w:r w:rsidRPr="002D7A6C">
              <w:t>6.7%</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Medium-sized firms</w:t>
            </w:r>
          </w:p>
        </w:tc>
        <w:tc>
          <w:tcPr>
            <w:tcW w:w="1247" w:type="dxa"/>
            <w:noWrap/>
            <w:vAlign w:val="center"/>
            <w:hideMark/>
          </w:tcPr>
          <w:p w:rsidR="00216B32" w:rsidRPr="002C443B" w:rsidRDefault="00216B32" w:rsidP="00216B32">
            <w:pPr>
              <w:jc w:val="center"/>
            </w:pPr>
          </w:p>
        </w:tc>
        <w:tc>
          <w:tcPr>
            <w:tcW w:w="1247" w:type="dxa"/>
            <w:vAlign w:val="center"/>
          </w:tcPr>
          <w:p w:rsidR="00216B32" w:rsidRPr="003A453B" w:rsidRDefault="00216B32" w:rsidP="00216B32">
            <w:pPr>
              <w:jc w:val="center"/>
            </w:pPr>
          </w:p>
        </w:tc>
        <w:tc>
          <w:tcPr>
            <w:tcW w:w="1247" w:type="dxa"/>
            <w:vAlign w:val="center"/>
          </w:tcPr>
          <w:p w:rsidR="00216B32" w:rsidRPr="006631C5" w:rsidRDefault="00216B32" w:rsidP="00216B32">
            <w:pPr>
              <w:jc w:val="center"/>
            </w:pPr>
          </w:p>
        </w:tc>
        <w:tc>
          <w:tcPr>
            <w:tcW w:w="1247" w:type="dxa"/>
            <w:vAlign w:val="center"/>
          </w:tcPr>
          <w:p w:rsidR="00216B32" w:rsidRPr="002D7A6C"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50-99 employees</w:t>
            </w:r>
          </w:p>
        </w:tc>
        <w:tc>
          <w:tcPr>
            <w:tcW w:w="1247" w:type="dxa"/>
            <w:noWrap/>
            <w:vAlign w:val="center"/>
            <w:hideMark/>
          </w:tcPr>
          <w:p w:rsidR="00216B32" w:rsidRPr="002C443B" w:rsidRDefault="00216B32" w:rsidP="00216B32">
            <w:pPr>
              <w:jc w:val="center"/>
            </w:pPr>
            <w:r w:rsidRPr="002C443B">
              <w:t>-7.1%</w:t>
            </w:r>
          </w:p>
        </w:tc>
        <w:tc>
          <w:tcPr>
            <w:tcW w:w="1247" w:type="dxa"/>
            <w:vAlign w:val="center"/>
          </w:tcPr>
          <w:p w:rsidR="00216B32" w:rsidRPr="003A453B" w:rsidRDefault="00216B32" w:rsidP="00216B32">
            <w:pPr>
              <w:jc w:val="center"/>
            </w:pPr>
            <w:r w:rsidRPr="003A453B">
              <w:t>-1.2%</w:t>
            </w:r>
          </w:p>
        </w:tc>
        <w:tc>
          <w:tcPr>
            <w:tcW w:w="1247" w:type="dxa"/>
            <w:vAlign w:val="center"/>
          </w:tcPr>
          <w:p w:rsidR="00216B32" w:rsidRPr="006631C5" w:rsidRDefault="00216B32" w:rsidP="00216B32">
            <w:pPr>
              <w:jc w:val="center"/>
            </w:pPr>
            <w:r w:rsidRPr="006631C5">
              <w:t>-2.2%</w:t>
            </w:r>
          </w:p>
        </w:tc>
        <w:tc>
          <w:tcPr>
            <w:tcW w:w="1247" w:type="dxa"/>
            <w:vAlign w:val="center"/>
          </w:tcPr>
          <w:p w:rsidR="00216B32" w:rsidRPr="002D7A6C" w:rsidRDefault="00216B32" w:rsidP="00216B32">
            <w:pPr>
              <w:jc w:val="center"/>
            </w:pPr>
            <w:r w:rsidRPr="002D7A6C">
              <w:t>1.4%</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100-249 employees</w:t>
            </w:r>
          </w:p>
        </w:tc>
        <w:tc>
          <w:tcPr>
            <w:tcW w:w="1247" w:type="dxa"/>
            <w:noWrap/>
            <w:vAlign w:val="center"/>
            <w:hideMark/>
          </w:tcPr>
          <w:p w:rsidR="00216B32" w:rsidRPr="002C443B" w:rsidRDefault="00216B32" w:rsidP="00216B32">
            <w:pPr>
              <w:jc w:val="center"/>
            </w:pPr>
            <w:r w:rsidRPr="002C443B">
              <w:t>7.7%</w:t>
            </w:r>
          </w:p>
        </w:tc>
        <w:tc>
          <w:tcPr>
            <w:tcW w:w="1247" w:type="dxa"/>
            <w:vAlign w:val="center"/>
          </w:tcPr>
          <w:p w:rsidR="00216B32" w:rsidRPr="003A453B" w:rsidRDefault="00216B32" w:rsidP="00216B32">
            <w:pPr>
              <w:jc w:val="center"/>
            </w:pPr>
            <w:r w:rsidRPr="003A453B">
              <w:t>8.1%</w:t>
            </w:r>
          </w:p>
        </w:tc>
        <w:tc>
          <w:tcPr>
            <w:tcW w:w="1247" w:type="dxa"/>
            <w:vAlign w:val="center"/>
          </w:tcPr>
          <w:p w:rsidR="00216B32" w:rsidRPr="006631C5" w:rsidRDefault="00216B32" w:rsidP="00216B32">
            <w:pPr>
              <w:jc w:val="center"/>
            </w:pPr>
            <w:r w:rsidRPr="006631C5">
              <w:t>3.7%</w:t>
            </w:r>
          </w:p>
        </w:tc>
        <w:tc>
          <w:tcPr>
            <w:tcW w:w="1247" w:type="dxa"/>
            <w:vAlign w:val="center"/>
          </w:tcPr>
          <w:p w:rsidR="00216B32" w:rsidRPr="002D7A6C" w:rsidRDefault="00216B32" w:rsidP="00216B32">
            <w:pPr>
              <w:jc w:val="center"/>
            </w:pPr>
            <w:r w:rsidRPr="002D7A6C">
              <w:t>6.6%</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Large firms</w:t>
            </w:r>
          </w:p>
        </w:tc>
        <w:tc>
          <w:tcPr>
            <w:tcW w:w="1247" w:type="dxa"/>
            <w:noWrap/>
            <w:vAlign w:val="center"/>
            <w:hideMark/>
          </w:tcPr>
          <w:p w:rsidR="00216B32" w:rsidRPr="002C443B" w:rsidRDefault="00216B32" w:rsidP="00216B32">
            <w:pPr>
              <w:jc w:val="center"/>
            </w:pPr>
          </w:p>
        </w:tc>
        <w:tc>
          <w:tcPr>
            <w:tcW w:w="1247" w:type="dxa"/>
            <w:vAlign w:val="center"/>
          </w:tcPr>
          <w:p w:rsidR="00216B32" w:rsidRPr="003A453B" w:rsidRDefault="00216B32" w:rsidP="00216B32">
            <w:pPr>
              <w:jc w:val="center"/>
            </w:pPr>
          </w:p>
        </w:tc>
        <w:tc>
          <w:tcPr>
            <w:tcW w:w="1247" w:type="dxa"/>
            <w:vAlign w:val="center"/>
          </w:tcPr>
          <w:p w:rsidR="00216B32" w:rsidRPr="006631C5" w:rsidRDefault="00216B32" w:rsidP="00216B32">
            <w:pPr>
              <w:jc w:val="center"/>
            </w:pPr>
          </w:p>
        </w:tc>
        <w:tc>
          <w:tcPr>
            <w:tcW w:w="1247" w:type="dxa"/>
            <w:vAlign w:val="center"/>
          </w:tcPr>
          <w:p w:rsidR="00216B32" w:rsidRPr="002D7A6C"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&gt; 250 employees</w:t>
            </w:r>
          </w:p>
        </w:tc>
        <w:tc>
          <w:tcPr>
            <w:tcW w:w="1247" w:type="dxa"/>
            <w:noWrap/>
            <w:vAlign w:val="center"/>
            <w:hideMark/>
          </w:tcPr>
          <w:p w:rsidR="00216B32" w:rsidRPr="002C443B" w:rsidRDefault="00216B32" w:rsidP="00216B32">
            <w:pPr>
              <w:jc w:val="center"/>
            </w:pPr>
            <w:r w:rsidRPr="002C443B">
              <w:t>1.8%</w:t>
            </w:r>
          </w:p>
        </w:tc>
        <w:tc>
          <w:tcPr>
            <w:tcW w:w="1247" w:type="dxa"/>
            <w:vAlign w:val="center"/>
          </w:tcPr>
          <w:p w:rsidR="00216B32" w:rsidRPr="003A453B" w:rsidRDefault="00216B32" w:rsidP="00216B32">
            <w:pPr>
              <w:jc w:val="center"/>
            </w:pPr>
            <w:r w:rsidRPr="003A453B">
              <w:t>3.3%</w:t>
            </w:r>
          </w:p>
        </w:tc>
        <w:tc>
          <w:tcPr>
            <w:tcW w:w="1247" w:type="dxa"/>
            <w:vAlign w:val="center"/>
          </w:tcPr>
          <w:p w:rsidR="00216B32" w:rsidRPr="006631C5" w:rsidRDefault="00216B32" w:rsidP="00216B32">
            <w:pPr>
              <w:jc w:val="center"/>
            </w:pPr>
            <w:r w:rsidRPr="006631C5">
              <w:t>7.4%</w:t>
            </w:r>
          </w:p>
        </w:tc>
        <w:tc>
          <w:tcPr>
            <w:tcW w:w="1247" w:type="dxa"/>
            <w:vAlign w:val="center"/>
          </w:tcPr>
          <w:p w:rsidR="00216B32" w:rsidRPr="002D7A6C" w:rsidRDefault="00216B32" w:rsidP="00216B32">
            <w:pPr>
              <w:jc w:val="center"/>
            </w:pPr>
            <w:r w:rsidRPr="002D7A6C">
              <w:t>6.2%</w:t>
            </w:r>
          </w:p>
        </w:tc>
      </w:tr>
      <w:tr w:rsidR="00216B32" w:rsidRPr="00216B32" w:rsidTr="00216B32">
        <w:trPr>
          <w:trHeight w:val="300"/>
          <w:jc w:val="center"/>
        </w:trPr>
        <w:tc>
          <w:tcPr>
            <w:tcW w:w="2103" w:type="dxa"/>
            <w:noWrap/>
            <w:vAlign w:val="center"/>
            <w:hideMark/>
          </w:tcPr>
          <w:p w:rsidR="00216B32" w:rsidRPr="00216B32" w:rsidRDefault="00216B32" w:rsidP="00216B32">
            <w:pPr>
              <w:rPr>
                <w:i/>
              </w:rPr>
            </w:pPr>
            <w:r w:rsidRPr="00216B32">
              <w:rPr>
                <w:i/>
              </w:rPr>
              <w:t>All firms in area</w:t>
            </w:r>
          </w:p>
        </w:tc>
        <w:tc>
          <w:tcPr>
            <w:tcW w:w="1247" w:type="dxa"/>
            <w:noWrap/>
            <w:vAlign w:val="center"/>
            <w:hideMark/>
          </w:tcPr>
          <w:p w:rsidR="00216B32" w:rsidRPr="00216B32" w:rsidRDefault="00216B32" w:rsidP="00216B32">
            <w:pPr>
              <w:jc w:val="center"/>
              <w:rPr>
                <w:i/>
              </w:rPr>
            </w:pPr>
            <w:r w:rsidRPr="00216B32">
              <w:rPr>
                <w:i/>
              </w:rPr>
              <w:t>4.4%</w:t>
            </w:r>
          </w:p>
        </w:tc>
        <w:tc>
          <w:tcPr>
            <w:tcW w:w="1247" w:type="dxa"/>
            <w:vAlign w:val="center"/>
          </w:tcPr>
          <w:p w:rsidR="00216B32" w:rsidRPr="00216B32" w:rsidRDefault="00216B32" w:rsidP="00216B32">
            <w:pPr>
              <w:jc w:val="center"/>
              <w:rPr>
                <w:i/>
              </w:rPr>
            </w:pPr>
            <w:r w:rsidRPr="00216B32">
              <w:rPr>
                <w:i/>
              </w:rPr>
              <w:t>4.9%</w:t>
            </w:r>
          </w:p>
        </w:tc>
        <w:tc>
          <w:tcPr>
            <w:tcW w:w="1247" w:type="dxa"/>
            <w:vAlign w:val="center"/>
          </w:tcPr>
          <w:p w:rsidR="00216B32" w:rsidRPr="00216B32" w:rsidRDefault="00216B32" w:rsidP="00216B32">
            <w:pPr>
              <w:jc w:val="center"/>
              <w:rPr>
                <w:i/>
              </w:rPr>
            </w:pPr>
            <w:r w:rsidRPr="00216B32">
              <w:rPr>
                <w:i/>
              </w:rPr>
              <w:t>6.4%</w:t>
            </w:r>
          </w:p>
        </w:tc>
        <w:tc>
          <w:tcPr>
            <w:tcW w:w="1247" w:type="dxa"/>
            <w:vAlign w:val="center"/>
          </w:tcPr>
          <w:p w:rsidR="00216B32" w:rsidRPr="00216B32" w:rsidRDefault="00216B32" w:rsidP="00216B32">
            <w:pPr>
              <w:jc w:val="center"/>
              <w:rPr>
                <w:i/>
              </w:rPr>
            </w:pPr>
            <w:r w:rsidRPr="00216B32">
              <w:rPr>
                <w:i/>
              </w:rPr>
              <w:t>6.0%</w:t>
            </w:r>
          </w:p>
        </w:tc>
      </w:tr>
    </w:tbl>
    <w:p w:rsidR="00D122AA" w:rsidRDefault="00D122AA">
      <w:r>
        <w:br w:type="page"/>
      </w:r>
    </w:p>
    <w:p w:rsidR="0022568C" w:rsidRDefault="0022568C" w:rsidP="0022568C">
      <w:r>
        <w:lastRenderedPageBreak/>
        <w:t>Table A.10 Three-year and six-year turnover growth (% pa) by firm size – Detailed summary</w:t>
      </w:r>
    </w:p>
    <w:tbl>
      <w:tblPr>
        <w:tblStyle w:val="TableGrid"/>
        <w:tblW w:w="709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247"/>
        <w:gridCol w:w="1247"/>
        <w:gridCol w:w="1247"/>
        <w:gridCol w:w="1247"/>
      </w:tblGrid>
      <w:tr w:rsidR="0022568C" w:rsidRPr="00D122AA" w:rsidTr="003F0358">
        <w:trPr>
          <w:trHeight w:val="300"/>
          <w:jc w:val="center"/>
        </w:trPr>
        <w:tc>
          <w:tcPr>
            <w:tcW w:w="2103" w:type="dxa"/>
            <w:tcBorders>
              <w:bottom w:val="single" w:sz="4" w:space="0" w:color="auto"/>
            </w:tcBorders>
            <w:noWrap/>
            <w:vAlign w:val="center"/>
            <w:hideMark/>
          </w:tcPr>
          <w:p w:rsidR="0022568C" w:rsidRPr="00D122AA" w:rsidRDefault="0022568C" w:rsidP="003F0358"/>
        </w:tc>
        <w:tc>
          <w:tcPr>
            <w:tcW w:w="2494" w:type="dxa"/>
            <w:gridSpan w:val="2"/>
            <w:tcBorders>
              <w:bottom w:val="single" w:sz="4" w:space="0" w:color="auto"/>
            </w:tcBorders>
            <w:noWrap/>
            <w:vAlign w:val="center"/>
            <w:hideMark/>
          </w:tcPr>
          <w:p w:rsidR="0022568C" w:rsidRDefault="0088413A" w:rsidP="003F0358">
            <w:pPr>
              <w:jc w:val="center"/>
            </w:pPr>
            <w:r w:rsidRPr="0088413A">
              <w:t>Huntingdonshire</w:t>
            </w:r>
          </w:p>
        </w:tc>
        <w:tc>
          <w:tcPr>
            <w:tcW w:w="2494" w:type="dxa"/>
            <w:gridSpan w:val="2"/>
            <w:tcBorders>
              <w:bottom w:val="single" w:sz="4" w:space="0" w:color="auto"/>
            </w:tcBorders>
            <w:vAlign w:val="center"/>
          </w:tcPr>
          <w:p w:rsidR="0022568C" w:rsidRDefault="0022568C" w:rsidP="003F0358">
            <w:pPr>
              <w:jc w:val="center"/>
            </w:pPr>
            <w:r>
              <w:t>Combined Authority</w:t>
            </w:r>
          </w:p>
        </w:tc>
      </w:tr>
      <w:tr w:rsidR="0022568C" w:rsidRPr="00D122AA" w:rsidTr="009925DB">
        <w:trPr>
          <w:trHeight w:val="300"/>
          <w:jc w:val="center"/>
        </w:trPr>
        <w:tc>
          <w:tcPr>
            <w:tcW w:w="2103" w:type="dxa"/>
            <w:tcBorders>
              <w:top w:val="single" w:sz="4" w:space="0" w:color="auto"/>
              <w:bottom w:val="single" w:sz="4" w:space="0" w:color="auto"/>
            </w:tcBorders>
            <w:noWrap/>
            <w:vAlign w:val="center"/>
            <w:hideMark/>
          </w:tcPr>
          <w:p w:rsidR="0022568C" w:rsidRPr="00D122AA" w:rsidRDefault="0022568C" w:rsidP="003F0358"/>
        </w:tc>
        <w:tc>
          <w:tcPr>
            <w:tcW w:w="1247" w:type="dxa"/>
            <w:tcBorders>
              <w:top w:val="single" w:sz="4" w:space="0" w:color="auto"/>
              <w:bottom w:val="single" w:sz="4" w:space="0" w:color="auto"/>
            </w:tcBorders>
            <w:noWrap/>
            <w:vAlign w:val="center"/>
            <w:hideMark/>
          </w:tcPr>
          <w:p w:rsidR="0022568C" w:rsidRDefault="0022568C" w:rsidP="009925DB">
            <w:pPr>
              <w:jc w:val="center"/>
            </w:pPr>
            <w:r>
              <w:t>3 years</w:t>
            </w:r>
          </w:p>
          <w:p w:rsidR="0022568C" w:rsidRPr="003E7BEC" w:rsidRDefault="0022568C" w:rsidP="009925DB">
            <w:pPr>
              <w:jc w:val="center"/>
            </w:pPr>
            <w:r w:rsidRPr="003E7BEC">
              <w:t>to 2016-17</w:t>
            </w:r>
          </w:p>
        </w:tc>
        <w:tc>
          <w:tcPr>
            <w:tcW w:w="1247" w:type="dxa"/>
            <w:tcBorders>
              <w:top w:val="single" w:sz="4" w:space="0" w:color="auto"/>
              <w:bottom w:val="single" w:sz="4" w:space="0" w:color="auto"/>
            </w:tcBorders>
            <w:vAlign w:val="center"/>
          </w:tcPr>
          <w:p w:rsidR="0022568C" w:rsidRDefault="0022568C" w:rsidP="009925DB">
            <w:pPr>
              <w:jc w:val="center"/>
              <w:rPr>
                <w:rFonts w:ascii="Calibri" w:hAnsi="Calibri" w:cs="Calibri"/>
                <w:color w:val="000000"/>
              </w:rPr>
            </w:pPr>
            <w:r>
              <w:rPr>
                <w:rFonts w:ascii="Calibri" w:hAnsi="Calibri" w:cs="Calibri"/>
                <w:color w:val="000000"/>
              </w:rPr>
              <w:t>6 years</w:t>
            </w:r>
          </w:p>
          <w:p w:rsidR="0022568C" w:rsidRDefault="0022568C" w:rsidP="009925DB">
            <w:pPr>
              <w:jc w:val="center"/>
              <w:rPr>
                <w:rFonts w:ascii="Calibri" w:hAnsi="Calibri" w:cs="Calibri"/>
                <w:color w:val="000000"/>
              </w:rPr>
            </w:pPr>
            <w:r>
              <w:rPr>
                <w:rFonts w:ascii="Calibri" w:hAnsi="Calibri" w:cs="Calibri"/>
                <w:color w:val="000000"/>
              </w:rPr>
              <w:t>to 2016-17</w:t>
            </w:r>
          </w:p>
        </w:tc>
        <w:tc>
          <w:tcPr>
            <w:tcW w:w="1247" w:type="dxa"/>
            <w:tcBorders>
              <w:top w:val="single" w:sz="4" w:space="0" w:color="auto"/>
              <w:bottom w:val="single" w:sz="4" w:space="0" w:color="auto"/>
            </w:tcBorders>
            <w:vAlign w:val="center"/>
          </w:tcPr>
          <w:p w:rsidR="0022568C" w:rsidRDefault="0022568C" w:rsidP="009925DB">
            <w:pPr>
              <w:jc w:val="center"/>
            </w:pPr>
            <w:r>
              <w:t>3 years</w:t>
            </w:r>
          </w:p>
          <w:p w:rsidR="0022568C" w:rsidRPr="003E7BEC" w:rsidRDefault="0022568C" w:rsidP="009925DB">
            <w:pPr>
              <w:jc w:val="center"/>
            </w:pPr>
            <w:r w:rsidRPr="003E7BEC">
              <w:t>to 2016-17</w:t>
            </w:r>
          </w:p>
        </w:tc>
        <w:tc>
          <w:tcPr>
            <w:tcW w:w="1247" w:type="dxa"/>
            <w:tcBorders>
              <w:top w:val="single" w:sz="4" w:space="0" w:color="auto"/>
              <w:bottom w:val="single" w:sz="4" w:space="0" w:color="auto"/>
            </w:tcBorders>
            <w:vAlign w:val="center"/>
          </w:tcPr>
          <w:p w:rsidR="0022568C" w:rsidRDefault="0022568C" w:rsidP="009925DB">
            <w:pPr>
              <w:jc w:val="center"/>
              <w:rPr>
                <w:rFonts w:ascii="Calibri" w:hAnsi="Calibri" w:cs="Calibri"/>
                <w:color w:val="000000"/>
              </w:rPr>
            </w:pPr>
            <w:r>
              <w:rPr>
                <w:rFonts w:ascii="Calibri" w:hAnsi="Calibri" w:cs="Calibri"/>
                <w:color w:val="000000"/>
              </w:rPr>
              <w:t>6 years</w:t>
            </w:r>
          </w:p>
          <w:p w:rsidR="0022568C" w:rsidRDefault="0022568C" w:rsidP="009925DB">
            <w:pPr>
              <w:jc w:val="center"/>
              <w:rPr>
                <w:rFonts w:ascii="Calibri" w:hAnsi="Calibri" w:cs="Calibri"/>
                <w:color w:val="000000"/>
              </w:rPr>
            </w:pPr>
            <w:r>
              <w:rPr>
                <w:rFonts w:ascii="Calibri" w:hAnsi="Calibri" w:cs="Calibri"/>
                <w:color w:val="000000"/>
              </w:rPr>
              <w:t>to 2016-17</w:t>
            </w:r>
          </w:p>
        </w:tc>
      </w:tr>
      <w:tr w:rsidR="0022568C" w:rsidRPr="009925DB" w:rsidTr="00216B32">
        <w:trPr>
          <w:trHeight w:val="300"/>
          <w:jc w:val="center"/>
        </w:trPr>
        <w:tc>
          <w:tcPr>
            <w:tcW w:w="2103" w:type="dxa"/>
            <w:tcBorders>
              <w:top w:val="single" w:sz="4" w:space="0" w:color="auto"/>
            </w:tcBorders>
            <w:noWrap/>
            <w:vAlign w:val="center"/>
            <w:hideMark/>
          </w:tcPr>
          <w:p w:rsidR="0022568C" w:rsidRPr="009925DB" w:rsidRDefault="0022568C" w:rsidP="003F0358">
            <w:pPr>
              <w:rPr>
                <w:i/>
              </w:rPr>
            </w:pPr>
            <w:r w:rsidRPr="009925DB">
              <w:rPr>
                <w:i/>
              </w:rPr>
              <w:t>Micro firms</w:t>
            </w:r>
          </w:p>
        </w:tc>
        <w:tc>
          <w:tcPr>
            <w:tcW w:w="1247" w:type="dxa"/>
            <w:tcBorders>
              <w:top w:val="single" w:sz="4" w:space="0" w:color="auto"/>
            </w:tcBorders>
            <w:noWrap/>
            <w:vAlign w:val="center"/>
            <w:hideMark/>
          </w:tcPr>
          <w:p w:rsidR="0022568C" w:rsidRPr="009925DB" w:rsidRDefault="0022568C" w:rsidP="00216B32">
            <w:pPr>
              <w:jc w:val="center"/>
              <w:rPr>
                <w:i/>
              </w:rPr>
            </w:pPr>
          </w:p>
        </w:tc>
        <w:tc>
          <w:tcPr>
            <w:tcW w:w="1247" w:type="dxa"/>
            <w:tcBorders>
              <w:top w:val="single" w:sz="4" w:space="0" w:color="auto"/>
            </w:tcBorders>
            <w:vAlign w:val="center"/>
          </w:tcPr>
          <w:p w:rsidR="0022568C" w:rsidRPr="009925DB" w:rsidRDefault="0022568C" w:rsidP="00216B32">
            <w:pPr>
              <w:jc w:val="center"/>
              <w:rPr>
                <w:i/>
              </w:rPr>
            </w:pPr>
          </w:p>
        </w:tc>
        <w:tc>
          <w:tcPr>
            <w:tcW w:w="1247" w:type="dxa"/>
            <w:tcBorders>
              <w:top w:val="single" w:sz="4" w:space="0" w:color="auto"/>
            </w:tcBorders>
            <w:vAlign w:val="center"/>
          </w:tcPr>
          <w:p w:rsidR="0022568C" w:rsidRPr="009925DB" w:rsidRDefault="0022568C" w:rsidP="00216B32">
            <w:pPr>
              <w:jc w:val="center"/>
              <w:rPr>
                <w:i/>
              </w:rPr>
            </w:pPr>
          </w:p>
        </w:tc>
        <w:tc>
          <w:tcPr>
            <w:tcW w:w="1247" w:type="dxa"/>
            <w:tcBorders>
              <w:top w:val="single" w:sz="4" w:space="0" w:color="auto"/>
            </w:tcBorders>
            <w:vAlign w:val="center"/>
          </w:tcPr>
          <w:p w:rsidR="0022568C" w:rsidRPr="009925DB" w:rsidRDefault="0022568C" w:rsidP="00216B32">
            <w:pPr>
              <w:jc w:val="center"/>
              <w:rPr>
                <w:i/>
              </w:rP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1 employee</w:t>
            </w:r>
          </w:p>
        </w:tc>
        <w:tc>
          <w:tcPr>
            <w:tcW w:w="1247" w:type="dxa"/>
            <w:noWrap/>
            <w:vAlign w:val="center"/>
            <w:hideMark/>
          </w:tcPr>
          <w:p w:rsidR="00216B32" w:rsidRPr="008E7DFF" w:rsidRDefault="00216B32" w:rsidP="00216B32">
            <w:pPr>
              <w:jc w:val="center"/>
            </w:pPr>
            <w:r w:rsidRPr="008E7DFF">
              <w:t>-2.7%</w:t>
            </w:r>
          </w:p>
        </w:tc>
        <w:tc>
          <w:tcPr>
            <w:tcW w:w="1247" w:type="dxa"/>
            <w:vAlign w:val="center"/>
          </w:tcPr>
          <w:p w:rsidR="00216B32" w:rsidRPr="006F0ABB" w:rsidRDefault="00216B32" w:rsidP="00216B32">
            <w:pPr>
              <w:jc w:val="center"/>
            </w:pPr>
            <w:r w:rsidRPr="006F0ABB">
              <w:t>1.0%</w:t>
            </w:r>
          </w:p>
        </w:tc>
        <w:tc>
          <w:tcPr>
            <w:tcW w:w="1247" w:type="dxa"/>
            <w:vAlign w:val="center"/>
          </w:tcPr>
          <w:p w:rsidR="00216B32" w:rsidRPr="002E1135" w:rsidRDefault="00216B32" w:rsidP="00216B32">
            <w:pPr>
              <w:jc w:val="center"/>
            </w:pPr>
            <w:r w:rsidRPr="002E1135">
              <w:t>-1.7%</w:t>
            </w:r>
          </w:p>
        </w:tc>
        <w:tc>
          <w:tcPr>
            <w:tcW w:w="1247" w:type="dxa"/>
            <w:vAlign w:val="center"/>
          </w:tcPr>
          <w:p w:rsidR="00216B32" w:rsidRPr="007B2653" w:rsidRDefault="00216B32" w:rsidP="00216B32">
            <w:pPr>
              <w:jc w:val="center"/>
            </w:pPr>
            <w:r w:rsidRPr="007B2653">
              <w:t>1.3%</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2-4 employees</w:t>
            </w:r>
          </w:p>
        </w:tc>
        <w:tc>
          <w:tcPr>
            <w:tcW w:w="1247" w:type="dxa"/>
            <w:noWrap/>
            <w:vAlign w:val="center"/>
            <w:hideMark/>
          </w:tcPr>
          <w:p w:rsidR="00216B32" w:rsidRPr="008E7DFF" w:rsidRDefault="00216B32" w:rsidP="00216B32">
            <w:pPr>
              <w:jc w:val="center"/>
            </w:pPr>
            <w:r w:rsidRPr="008E7DFF">
              <w:t>11.6%</w:t>
            </w:r>
          </w:p>
        </w:tc>
        <w:tc>
          <w:tcPr>
            <w:tcW w:w="1247" w:type="dxa"/>
            <w:vAlign w:val="center"/>
          </w:tcPr>
          <w:p w:rsidR="00216B32" w:rsidRPr="006F0ABB" w:rsidRDefault="00216B32" w:rsidP="00216B32">
            <w:pPr>
              <w:jc w:val="center"/>
            </w:pPr>
            <w:r w:rsidRPr="006F0ABB">
              <w:t>12.2%</w:t>
            </w:r>
          </w:p>
        </w:tc>
        <w:tc>
          <w:tcPr>
            <w:tcW w:w="1247" w:type="dxa"/>
            <w:vAlign w:val="center"/>
          </w:tcPr>
          <w:p w:rsidR="00216B32" w:rsidRPr="002E1135" w:rsidRDefault="00216B32" w:rsidP="00216B32">
            <w:pPr>
              <w:jc w:val="center"/>
            </w:pPr>
            <w:r w:rsidRPr="002E1135">
              <w:t>12.3%</w:t>
            </w:r>
          </w:p>
        </w:tc>
        <w:tc>
          <w:tcPr>
            <w:tcW w:w="1247" w:type="dxa"/>
            <w:vAlign w:val="center"/>
          </w:tcPr>
          <w:p w:rsidR="00216B32" w:rsidRPr="007B2653" w:rsidRDefault="00216B32" w:rsidP="00216B32">
            <w:pPr>
              <w:jc w:val="center"/>
            </w:pPr>
            <w:r w:rsidRPr="007B2653">
              <w:t>11.1%</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5-9 employees</w:t>
            </w:r>
          </w:p>
        </w:tc>
        <w:tc>
          <w:tcPr>
            <w:tcW w:w="1247" w:type="dxa"/>
            <w:noWrap/>
            <w:vAlign w:val="center"/>
            <w:hideMark/>
          </w:tcPr>
          <w:p w:rsidR="00216B32" w:rsidRPr="008E7DFF" w:rsidRDefault="00216B32" w:rsidP="00216B32">
            <w:pPr>
              <w:jc w:val="center"/>
            </w:pPr>
            <w:r w:rsidRPr="008E7DFF">
              <w:t>14.7%</w:t>
            </w:r>
          </w:p>
        </w:tc>
        <w:tc>
          <w:tcPr>
            <w:tcW w:w="1247" w:type="dxa"/>
            <w:vAlign w:val="center"/>
          </w:tcPr>
          <w:p w:rsidR="00216B32" w:rsidRPr="006F0ABB" w:rsidRDefault="00216B32" w:rsidP="00216B32">
            <w:pPr>
              <w:jc w:val="center"/>
            </w:pPr>
            <w:r w:rsidRPr="006F0ABB">
              <w:t>8.6%</w:t>
            </w:r>
          </w:p>
        </w:tc>
        <w:tc>
          <w:tcPr>
            <w:tcW w:w="1247" w:type="dxa"/>
            <w:vAlign w:val="center"/>
          </w:tcPr>
          <w:p w:rsidR="00216B32" w:rsidRPr="002E1135" w:rsidRDefault="00216B32" w:rsidP="00216B32">
            <w:pPr>
              <w:jc w:val="center"/>
            </w:pPr>
            <w:r w:rsidRPr="002E1135">
              <w:t>17.9%</w:t>
            </w:r>
          </w:p>
        </w:tc>
        <w:tc>
          <w:tcPr>
            <w:tcW w:w="1247" w:type="dxa"/>
            <w:vAlign w:val="center"/>
          </w:tcPr>
          <w:p w:rsidR="00216B32" w:rsidRPr="007B2653" w:rsidRDefault="00216B32" w:rsidP="00216B32">
            <w:pPr>
              <w:jc w:val="center"/>
            </w:pPr>
            <w:r w:rsidRPr="007B2653">
              <w:t>10.3%</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Small firms</w:t>
            </w:r>
          </w:p>
        </w:tc>
        <w:tc>
          <w:tcPr>
            <w:tcW w:w="1247" w:type="dxa"/>
            <w:noWrap/>
            <w:vAlign w:val="center"/>
            <w:hideMark/>
          </w:tcPr>
          <w:p w:rsidR="00216B32" w:rsidRPr="008E7DFF" w:rsidRDefault="00216B32" w:rsidP="00216B32">
            <w:pPr>
              <w:jc w:val="center"/>
            </w:pPr>
          </w:p>
        </w:tc>
        <w:tc>
          <w:tcPr>
            <w:tcW w:w="1247" w:type="dxa"/>
            <w:vAlign w:val="center"/>
          </w:tcPr>
          <w:p w:rsidR="00216B32" w:rsidRPr="006F0ABB" w:rsidRDefault="00216B32" w:rsidP="00216B32">
            <w:pPr>
              <w:jc w:val="center"/>
            </w:pPr>
          </w:p>
        </w:tc>
        <w:tc>
          <w:tcPr>
            <w:tcW w:w="1247" w:type="dxa"/>
            <w:vAlign w:val="center"/>
          </w:tcPr>
          <w:p w:rsidR="00216B32" w:rsidRPr="002E1135" w:rsidRDefault="00216B32" w:rsidP="00216B32">
            <w:pPr>
              <w:jc w:val="center"/>
            </w:pPr>
          </w:p>
        </w:tc>
        <w:tc>
          <w:tcPr>
            <w:tcW w:w="1247" w:type="dxa"/>
            <w:vAlign w:val="center"/>
          </w:tcPr>
          <w:p w:rsidR="00216B32" w:rsidRPr="007B2653"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10-49 employees</w:t>
            </w:r>
          </w:p>
        </w:tc>
        <w:tc>
          <w:tcPr>
            <w:tcW w:w="1247" w:type="dxa"/>
            <w:noWrap/>
            <w:vAlign w:val="center"/>
            <w:hideMark/>
          </w:tcPr>
          <w:p w:rsidR="00216B32" w:rsidRPr="008E7DFF" w:rsidRDefault="00216B32" w:rsidP="00216B32">
            <w:pPr>
              <w:jc w:val="center"/>
            </w:pPr>
            <w:r w:rsidRPr="008E7DFF">
              <w:t>12.2%</w:t>
            </w:r>
          </w:p>
        </w:tc>
        <w:tc>
          <w:tcPr>
            <w:tcW w:w="1247" w:type="dxa"/>
            <w:vAlign w:val="center"/>
          </w:tcPr>
          <w:p w:rsidR="00216B32" w:rsidRPr="006F0ABB" w:rsidRDefault="00216B32" w:rsidP="00216B32">
            <w:pPr>
              <w:jc w:val="center"/>
            </w:pPr>
            <w:r w:rsidRPr="006F0ABB">
              <w:t>7.6%</w:t>
            </w:r>
          </w:p>
        </w:tc>
        <w:tc>
          <w:tcPr>
            <w:tcW w:w="1247" w:type="dxa"/>
            <w:vAlign w:val="center"/>
          </w:tcPr>
          <w:p w:rsidR="00216B32" w:rsidRPr="002E1135" w:rsidRDefault="00216B32" w:rsidP="00216B32">
            <w:pPr>
              <w:jc w:val="center"/>
            </w:pPr>
            <w:r w:rsidRPr="002E1135">
              <w:t>12.1%</w:t>
            </w:r>
          </w:p>
        </w:tc>
        <w:tc>
          <w:tcPr>
            <w:tcW w:w="1247" w:type="dxa"/>
            <w:vAlign w:val="center"/>
          </w:tcPr>
          <w:p w:rsidR="00216B32" w:rsidRPr="007B2653" w:rsidRDefault="00216B32" w:rsidP="00216B32">
            <w:pPr>
              <w:jc w:val="center"/>
            </w:pPr>
            <w:r w:rsidRPr="007B2653">
              <w:t>8.3%</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Medium-sized firms</w:t>
            </w:r>
          </w:p>
        </w:tc>
        <w:tc>
          <w:tcPr>
            <w:tcW w:w="1247" w:type="dxa"/>
            <w:noWrap/>
            <w:vAlign w:val="center"/>
            <w:hideMark/>
          </w:tcPr>
          <w:p w:rsidR="00216B32" w:rsidRPr="008E7DFF" w:rsidRDefault="00216B32" w:rsidP="00216B32">
            <w:pPr>
              <w:jc w:val="center"/>
            </w:pPr>
          </w:p>
        </w:tc>
        <w:tc>
          <w:tcPr>
            <w:tcW w:w="1247" w:type="dxa"/>
            <w:vAlign w:val="center"/>
          </w:tcPr>
          <w:p w:rsidR="00216B32" w:rsidRPr="006F0ABB" w:rsidRDefault="00216B32" w:rsidP="00216B32">
            <w:pPr>
              <w:jc w:val="center"/>
            </w:pPr>
          </w:p>
        </w:tc>
        <w:tc>
          <w:tcPr>
            <w:tcW w:w="1247" w:type="dxa"/>
            <w:vAlign w:val="center"/>
          </w:tcPr>
          <w:p w:rsidR="00216B32" w:rsidRPr="002E1135" w:rsidRDefault="00216B32" w:rsidP="00216B32">
            <w:pPr>
              <w:jc w:val="center"/>
            </w:pPr>
          </w:p>
        </w:tc>
        <w:tc>
          <w:tcPr>
            <w:tcW w:w="1247" w:type="dxa"/>
            <w:vAlign w:val="center"/>
          </w:tcPr>
          <w:p w:rsidR="00216B32" w:rsidRPr="007B2653"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50-99 employees</w:t>
            </w:r>
          </w:p>
        </w:tc>
        <w:tc>
          <w:tcPr>
            <w:tcW w:w="1247" w:type="dxa"/>
            <w:noWrap/>
            <w:vAlign w:val="center"/>
            <w:hideMark/>
          </w:tcPr>
          <w:p w:rsidR="00216B32" w:rsidRPr="008E7DFF" w:rsidRDefault="00216B32" w:rsidP="00216B32">
            <w:pPr>
              <w:jc w:val="center"/>
            </w:pPr>
            <w:r w:rsidRPr="008E7DFF">
              <w:t>-5.9%</w:t>
            </w:r>
          </w:p>
        </w:tc>
        <w:tc>
          <w:tcPr>
            <w:tcW w:w="1247" w:type="dxa"/>
            <w:vAlign w:val="center"/>
          </w:tcPr>
          <w:p w:rsidR="00216B32" w:rsidRPr="006F0ABB" w:rsidRDefault="00216B32" w:rsidP="00216B32">
            <w:pPr>
              <w:jc w:val="center"/>
            </w:pPr>
            <w:r w:rsidRPr="006F0ABB">
              <w:t>0.4%</w:t>
            </w:r>
          </w:p>
        </w:tc>
        <w:tc>
          <w:tcPr>
            <w:tcW w:w="1247" w:type="dxa"/>
            <w:vAlign w:val="center"/>
          </w:tcPr>
          <w:p w:rsidR="00216B32" w:rsidRPr="002E1135" w:rsidRDefault="00216B32" w:rsidP="00216B32">
            <w:pPr>
              <w:jc w:val="center"/>
            </w:pPr>
            <w:r w:rsidRPr="002E1135">
              <w:t>-6.6%</w:t>
            </w:r>
          </w:p>
        </w:tc>
        <w:tc>
          <w:tcPr>
            <w:tcW w:w="1247" w:type="dxa"/>
            <w:vAlign w:val="center"/>
          </w:tcPr>
          <w:p w:rsidR="00216B32" w:rsidRPr="007B2653" w:rsidRDefault="00216B32" w:rsidP="00216B32">
            <w:pPr>
              <w:jc w:val="center"/>
            </w:pPr>
            <w:r w:rsidRPr="007B2653">
              <w:t>-7.2%</w:t>
            </w:r>
          </w:p>
        </w:tc>
      </w:tr>
      <w:tr w:rsidR="00216B32" w:rsidRPr="00D122AA" w:rsidTr="00216B32">
        <w:trPr>
          <w:trHeight w:val="300"/>
          <w:jc w:val="center"/>
        </w:trPr>
        <w:tc>
          <w:tcPr>
            <w:tcW w:w="2103" w:type="dxa"/>
            <w:noWrap/>
            <w:vAlign w:val="center"/>
            <w:hideMark/>
          </w:tcPr>
          <w:p w:rsidR="00216B32" w:rsidRPr="00D122AA" w:rsidRDefault="00216B32" w:rsidP="00216B32">
            <w:r w:rsidRPr="00D122AA">
              <w:t>100-249 employees</w:t>
            </w:r>
          </w:p>
        </w:tc>
        <w:tc>
          <w:tcPr>
            <w:tcW w:w="1247" w:type="dxa"/>
            <w:noWrap/>
            <w:vAlign w:val="center"/>
            <w:hideMark/>
          </w:tcPr>
          <w:p w:rsidR="00216B32" w:rsidRPr="008E7DFF" w:rsidRDefault="00216B32" w:rsidP="00216B32">
            <w:pPr>
              <w:jc w:val="center"/>
            </w:pPr>
            <w:r w:rsidRPr="008E7DFF">
              <w:t>11.4%</w:t>
            </w:r>
          </w:p>
        </w:tc>
        <w:tc>
          <w:tcPr>
            <w:tcW w:w="1247" w:type="dxa"/>
            <w:vAlign w:val="center"/>
          </w:tcPr>
          <w:p w:rsidR="00216B32" w:rsidRPr="006F0ABB" w:rsidRDefault="00216B32" w:rsidP="00216B32">
            <w:pPr>
              <w:jc w:val="center"/>
            </w:pPr>
            <w:r w:rsidRPr="006F0ABB">
              <w:t>10.8%</w:t>
            </w:r>
          </w:p>
        </w:tc>
        <w:tc>
          <w:tcPr>
            <w:tcW w:w="1247" w:type="dxa"/>
            <w:vAlign w:val="center"/>
          </w:tcPr>
          <w:p w:rsidR="00216B32" w:rsidRPr="002E1135" w:rsidRDefault="00216B32" w:rsidP="00216B32">
            <w:pPr>
              <w:jc w:val="center"/>
            </w:pPr>
            <w:r w:rsidRPr="002E1135">
              <w:t>5.7%</w:t>
            </w:r>
          </w:p>
        </w:tc>
        <w:tc>
          <w:tcPr>
            <w:tcW w:w="1247" w:type="dxa"/>
            <w:vAlign w:val="center"/>
          </w:tcPr>
          <w:p w:rsidR="00216B32" w:rsidRPr="007B2653" w:rsidRDefault="00216B32" w:rsidP="00216B32">
            <w:pPr>
              <w:jc w:val="center"/>
            </w:pPr>
            <w:r w:rsidRPr="007B2653">
              <w:t>6.3%</w:t>
            </w:r>
          </w:p>
        </w:tc>
      </w:tr>
      <w:tr w:rsidR="00216B32" w:rsidRPr="009925DB" w:rsidTr="00216B32">
        <w:trPr>
          <w:trHeight w:val="300"/>
          <w:jc w:val="center"/>
        </w:trPr>
        <w:tc>
          <w:tcPr>
            <w:tcW w:w="2103" w:type="dxa"/>
            <w:noWrap/>
            <w:vAlign w:val="center"/>
            <w:hideMark/>
          </w:tcPr>
          <w:p w:rsidR="00216B32" w:rsidRPr="009925DB" w:rsidRDefault="00216B32" w:rsidP="00216B32">
            <w:pPr>
              <w:rPr>
                <w:i/>
              </w:rPr>
            </w:pPr>
            <w:r w:rsidRPr="009925DB">
              <w:rPr>
                <w:i/>
              </w:rPr>
              <w:t>Large firms</w:t>
            </w:r>
          </w:p>
        </w:tc>
        <w:tc>
          <w:tcPr>
            <w:tcW w:w="1247" w:type="dxa"/>
            <w:noWrap/>
            <w:vAlign w:val="center"/>
            <w:hideMark/>
          </w:tcPr>
          <w:p w:rsidR="00216B32" w:rsidRPr="008E7DFF" w:rsidRDefault="00216B32" w:rsidP="00216B32">
            <w:pPr>
              <w:jc w:val="center"/>
            </w:pPr>
          </w:p>
        </w:tc>
        <w:tc>
          <w:tcPr>
            <w:tcW w:w="1247" w:type="dxa"/>
            <w:vAlign w:val="center"/>
          </w:tcPr>
          <w:p w:rsidR="00216B32" w:rsidRPr="006F0ABB" w:rsidRDefault="00216B32" w:rsidP="00216B32">
            <w:pPr>
              <w:jc w:val="center"/>
            </w:pPr>
          </w:p>
        </w:tc>
        <w:tc>
          <w:tcPr>
            <w:tcW w:w="1247" w:type="dxa"/>
            <w:vAlign w:val="center"/>
          </w:tcPr>
          <w:p w:rsidR="00216B32" w:rsidRPr="002E1135" w:rsidRDefault="00216B32" w:rsidP="00216B32">
            <w:pPr>
              <w:jc w:val="center"/>
            </w:pPr>
          </w:p>
        </w:tc>
        <w:tc>
          <w:tcPr>
            <w:tcW w:w="1247" w:type="dxa"/>
            <w:vAlign w:val="center"/>
          </w:tcPr>
          <w:p w:rsidR="00216B32" w:rsidRPr="007B2653" w:rsidRDefault="00216B32" w:rsidP="00216B32">
            <w:pPr>
              <w:jc w:val="center"/>
            </w:pPr>
          </w:p>
        </w:tc>
      </w:tr>
      <w:tr w:rsidR="00216B32" w:rsidRPr="00D122AA" w:rsidTr="00216B32">
        <w:trPr>
          <w:trHeight w:val="300"/>
          <w:jc w:val="center"/>
        </w:trPr>
        <w:tc>
          <w:tcPr>
            <w:tcW w:w="2103" w:type="dxa"/>
            <w:noWrap/>
            <w:vAlign w:val="center"/>
            <w:hideMark/>
          </w:tcPr>
          <w:p w:rsidR="00216B32" w:rsidRPr="00D122AA" w:rsidRDefault="00216B32" w:rsidP="00216B32">
            <w:r w:rsidRPr="00D122AA">
              <w:t>&gt; 250 employees</w:t>
            </w:r>
          </w:p>
        </w:tc>
        <w:tc>
          <w:tcPr>
            <w:tcW w:w="1247" w:type="dxa"/>
            <w:noWrap/>
            <w:vAlign w:val="center"/>
            <w:hideMark/>
          </w:tcPr>
          <w:p w:rsidR="00216B32" w:rsidRPr="008E7DFF" w:rsidRDefault="00216B32" w:rsidP="00216B32">
            <w:pPr>
              <w:jc w:val="center"/>
            </w:pPr>
            <w:r w:rsidRPr="008E7DFF">
              <w:t>2.9%</w:t>
            </w:r>
          </w:p>
        </w:tc>
        <w:tc>
          <w:tcPr>
            <w:tcW w:w="1247" w:type="dxa"/>
            <w:vAlign w:val="center"/>
          </w:tcPr>
          <w:p w:rsidR="00216B32" w:rsidRPr="006F0ABB" w:rsidRDefault="00216B32" w:rsidP="00216B32">
            <w:pPr>
              <w:jc w:val="center"/>
            </w:pPr>
            <w:r w:rsidRPr="006F0ABB">
              <w:t>5.0%</w:t>
            </w:r>
          </w:p>
        </w:tc>
        <w:tc>
          <w:tcPr>
            <w:tcW w:w="1247" w:type="dxa"/>
            <w:vAlign w:val="center"/>
          </w:tcPr>
          <w:p w:rsidR="00216B32" w:rsidRPr="002E1135" w:rsidRDefault="00216B32" w:rsidP="00216B32">
            <w:pPr>
              <w:jc w:val="center"/>
            </w:pPr>
            <w:r w:rsidRPr="002E1135">
              <w:t>6.4%</w:t>
            </w:r>
          </w:p>
        </w:tc>
        <w:tc>
          <w:tcPr>
            <w:tcW w:w="1247" w:type="dxa"/>
            <w:vAlign w:val="center"/>
          </w:tcPr>
          <w:p w:rsidR="00216B32" w:rsidRPr="007B2653" w:rsidRDefault="00216B32" w:rsidP="00216B32">
            <w:pPr>
              <w:jc w:val="center"/>
            </w:pPr>
            <w:r w:rsidRPr="007B2653">
              <w:t>7.6%</w:t>
            </w:r>
          </w:p>
        </w:tc>
      </w:tr>
      <w:tr w:rsidR="00216B32" w:rsidRPr="00216B32" w:rsidTr="00216B32">
        <w:trPr>
          <w:trHeight w:val="300"/>
          <w:jc w:val="center"/>
        </w:trPr>
        <w:tc>
          <w:tcPr>
            <w:tcW w:w="2103" w:type="dxa"/>
            <w:noWrap/>
            <w:vAlign w:val="center"/>
            <w:hideMark/>
          </w:tcPr>
          <w:p w:rsidR="00216B32" w:rsidRPr="00216B32" w:rsidRDefault="00216B32" w:rsidP="00216B32">
            <w:pPr>
              <w:rPr>
                <w:i/>
              </w:rPr>
            </w:pPr>
            <w:r w:rsidRPr="00216B32">
              <w:rPr>
                <w:i/>
              </w:rPr>
              <w:t>All firms in area</w:t>
            </w:r>
          </w:p>
        </w:tc>
        <w:tc>
          <w:tcPr>
            <w:tcW w:w="1247" w:type="dxa"/>
            <w:noWrap/>
            <w:vAlign w:val="center"/>
            <w:hideMark/>
          </w:tcPr>
          <w:p w:rsidR="00216B32" w:rsidRPr="00216B32" w:rsidRDefault="00216B32" w:rsidP="00216B32">
            <w:pPr>
              <w:jc w:val="center"/>
              <w:rPr>
                <w:i/>
              </w:rPr>
            </w:pPr>
            <w:r w:rsidRPr="00216B32">
              <w:rPr>
                <w:i/>
              </w:rPr>
              <w:t>5.2%</w:t>
            </w:r>
          </w:p>
        </w:tc>
        <w:tc>
          <w:tcPr>
            <w:tcW w:w="1247" w:type="dxa"/>
            <w:vAlign w:val="center"/>
          </w:tcPr>
          <w:p w:rsidR="00216B32" w:rsidRPr="00216B32" w:rsidRDefault="00216B32" w:rsidP="00216B32">
            <w:pPr>
              <w:jc w:val="center"/>
              <w:rPr>
                <w:i/>
              </w:rPr>
            </w:pPr>
            <w:r w:rsidRPr="00216B32">
              <w:rPr>
                <w:i/>
              </w:rPr>
              <w:t>6.0%</w:t>
            </w:r>
          </w:p>
        </w:tc>
        <w:tc>
          <w:tcPr>
            <w:tcW w:w="1247" w:type="dxa"/>
            <w:vAlign w:val="center"/>
          </w:tcPr>
          <w:p w:rsidR="00216B32" w:rsidRPr="00216B32" w:rsidRDefault="00216B32" w:rsidP="00216B32">
            <w:pPr>
              <w:jc w:val="center"/>
              <w:rPr>
                <w:i/>
              </w:rPr>
            </w:pPr>
            <w:r w:rsidRPr="00216B32">
              <w:rPr>
                <w:i/>
              </w:rPr>
              <w:t>6.9%</w:t>
            </w:r>
          </w:p>
        </w:tc>
        <w:tc>
          <w:tcPr>
            <w:tcW w:w="1247" w:type="dxa"/>
            <w:vAlign w:val="center"/>
          </w:tcPr>
          <w:p w:rsidR="00216B32" w:rsidRPr="00216B32" w:rsidRDefault="00216B32" w:rsidP="00216B32">
            <w:pPr>
              <w:jc w:val="center"/>
              <w:rPr>
                <w:i/>
              </w:rPr>
            </w:pPr>
            <w:r w:rsidRPr="00216B32">
              <w:rPr>
                <w:i/>
              </w:rPr>
              <w:t>6.5%</w:t>
            </w:r>
          </w:p>
        </w:tc>
      </w:tr>
    </w:tbl>
    <w:p w:rsidR="00D122AA" w:rsidRDefault="00D122AA" w:rsidP="00B36ECD"/>
    <w:sectPr w:rsidR="00D122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9A9" w:rsidRDefault="00CB49A9" w:rsidP="004F00AF">
      <w:pPr>
        <w:spacing w:after="0" w:line="240" w:lineRule="auto"/>
      </w:pPr>
      <w:r>
        <w:separator/>
      </w:r>
    </w:p>
  </w:endnote>
  <w:endnote w:type="continuationSeparator" w:id="0">
    <w:p w:rsidR="00CB49A9" w:rsidRDefault="00CB49A9" w:rsidP="004F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9A9" w:rsidRDefault="00CB49A9" w:rsidP="004F00AF">
      <w:pPr>
        <w:spacing w:after="0" w:line="240" w:lineRule="auto"/>
      </w:pPr>
      <w:r>
        <w:separator/>
      </w:r>
    </w:p>
  </w:footnote>
  <w:footnote w:type="continuationSeparator" w:id="0">
    <w:p w:rsidR="00CB49A9" w:rsidRDefault="00CB49A9" w:rsidP="004F00AF">
      <w:pPr>
        <w:spacing w:after="0" w:line="240" w:lineRule="auto"/>
      </w:pPr>
      <w:r>
        <w:continuationSeparator/>
      </w:r>
    </w:p>
  </w:footnote>
  <w:footnote w:id="1">
    <w:p w:rsidR="0082723A" w:rsidRDefault="0082723A" w:rsidP="004F00AF">
      <w:pPr>
        <w:pStyle w:val="FootnoteText"/>
      </w:pPr>
      <w:r>
        <w:rPr>
          <w:rStyle w:val="FootnoteReference"/>
        </w:rPr>
        <w:footnoteRef/>
      </w:r>
      <w:r>
        <w:t xml:space="preserve"> </w:t>
      </w:r>
      <w:r w:rsidRPr="00682CED">
        <w:t xml:space="preserve">A comparison of employment </w:t>
      </w:r>
      <w:r>
        <w:t>growth rates</w:t>
      </w:r>
      <w:r w:rsidRPr="00682CED">
        <w:t xml:space="preserve"> by sector between Cambridge Ahead data and BRES data is presented in Table A.</w:t>
      </w:r>
      <w:r>
        <w:t>8</w:t>
      </w:r>
      <w:r w:rsidRPr="00682C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03595"/>
    <w:multiLevelType w:val="hybridMultilevel"/>
    <w:tmpl w:val="D41CD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A9"/>
    <w:rsid w:val="000109A4"/>
    <w:rsid w:val="000349E5"/>
    <w:rsid w:val="000379F0"/>
    <w:rsid w:val="00095A56"/>
    <w:rsid w:val="000A133A"/>
    <w:rsid w:val="000A390F"/>
    <w:rsid w:val="000C20B8"/>
    <w:rsid w:val="000C455C"/>
    <w:rsid w:val="000C5160"/>
    <w:rsid w:val="000D0635"/>
    <w:rsid w:val="001A76E6"/>
    <w:rsid w:val="001D111B"/>
    <w:rsid w:val="001D60E2"/>
    <w:rsid w:val="00216B32"/>
    <w:rsid w:val="0022568C"/>
    <w:rsid w:val="00226645"/>
    <w:rsid w:val="00233C2B"/>
    <w:rsid w:val="002425A9"/>
    <w:rsid w:val="00272088"/>
    <w:rsid w:val="00290748"/>
    <w:rsid w:val="0029375F"/>
    <w:rsid w:val="002A62C0"/>
    <w:rsid w:val="002B735E"/>
    <w:rsid w:val="002D1325"/>
    <w:rsid w:val="002E57E6"/>
    <w:rsid w:val="00305FBA"/>
    <w:rsid w:val="00331C0B"/>
    <w:rsid w:val="00333E9D"/>
    <w:rsid w:val="00342453"/>
    <w:rsid w:val="00343CCB"/>
    <w:rsid w:val="00345CBD"/>
    <w:rsid w:val="00357757"/>
    <w:rsid w:val="0036267F"/>
    <w:rsid w:val="00381548"/>
    <w:rsid w:val="003972AF"/>
    <w:rsid w:val="003A2758"/>
    <w:rsid w:val="003B13CD"/>
    <w:rsid w:val="003E0580"/>
    <w:rsid w:val="003F0358"/>
    <w:rsid w:val="003F576C"/>
    <w:rsid w:val="003F73DB"/>
    <w:rsid w:val="003F7521"/>
    <w:rsid w:val="00440EA8"/>
    <w:rsid w:val="00446081"/>
    <w:rsid w:val="00454ECA"/>
    <w:rsid w:val="0046203B"/>
    <w:rsid w:val="0047710D"/>
    <w:rsid w:val="004C3D81"/>
    <w:rsid w:val="004F00AF"/>
    <w:rsid w:val="0051253A"/>
    <w:rsid w:val="00543585"/>
    <w:rsid w:val="00544D9A"/>
    <w:rsid w:val="005549D1"/>
    <w:rsid w:val="00555023"/>
    <w:rsid w:val="0059353A"/>
    <w:rsid w:val="00593E0F"/>
    <w:rsid w:val="005944E0"/>
    <w:rsid w:val="00594AF7"/>
    <w:rsid w:val="005C2567"/>
    <w:rsid w:val="005D25DE"/>
    <w:rsid w:val="005F60E3"/>
    <w:rsid w:val="00602934"/>
    <w:rsid w:val="00654D86"/>
    <w:rsid w:val="00656967"/>
    <w:rsid w:val="006B64FC"/>
    <w:rsid w:val="006B6DE9"/>
    <w:rsid w:val="006F0D78"/>
    <w:rsid w:val="0070166A"/>
    <w:rsid w:val="00750B62"/>
    <w:rsid w:val="007520C6"/>
    <w:rsid w:val="007630E0"/>
    <w:rsid w:val="007642EF"/>
    <w:rsid w:val="00765063"/>
    <w:rsid w:val="007A5F15"/>
    <w:rsid w:val="007A7208"/>
    <w:rsid w:val="007C779D"/>
    <w:rsid w:val="0082723A"/>
    <w:rsid w:val="00873D91"/>
    <w:rsid w:val="0088413A"/>
    <w:rsid w:val="008B1DA0"/>
    <w:rsid w:val="008C0BFE"/>
    <w:rsid w:val="00921480"/>
    <w:rsid w:val="009512F8"/>
    <w:rsid w:val="009925DB"/>
    <w:rsid w:val="009A5B6F"/>
    <w:rsid w:val="00A370FB"/>
    <w:rsid w:val="00AA0F0B"/>
    <w:rsid w:val="00AA2563"/>
    <w:rsid w:val="00AA4833"/>
    <w:rsid w:val="00AB2DCF"/>
    <w:rsid w:val="00AB5410"/>
    <w:rsid w:val="00B22C4D"/>
    <w:rsid w:val="00B25D63"/>
    <w:rsid w:val="00B33791"/>
    <w:rsid w:val="00B36ECD"/>
    <w:rsid w:val="00B605E6"/>
    <w:rsid w:val="00B60BC1"/>
    <w:rsid w:val="00B83141"/>
    <w:rsid w:val="00B8466E"/>
    <w:rsid w:val="00BA3716"/>
    <w:rsid w:val="00BA6433"/>
    <w:rsid w:val="00BC3069"/>
    <w:rsid w:val="00C04E93"/>
    <w:rsid w:val="00C15DF2"/>
    <w:rsid w:val="00C36355"/>
    <w:rsid w:val="00C55F65"/>
    <w:rsid w:val="00CA42AD"/>
    <w:rsid w:val="00CB4613"/>
    <w:rsid w:val="00CB49A9"/>
    <w:rsid w:val="00D028BC"/>
    <w:rsid w:val="00D11F6B"/>
    <w:rsid w:val="00D122AA"/>
    <w:rsid w:val="00D23D54"/>
    <w:rsid w:val="00D72485"/>
    <w:rsid w:val="00D9428C"/>
    <w:rsid w:val="00DB638C"/>
    <w:rsid w:val="00DE338A"/>
    <w:rsid w:val="00E2708F"/>
    <w:rsid w:val="00E33748"/>
    <w:rsid w:val="00E408CA"/>
    <w:rsid w:val="00E52509"/>
    <w:rsid w:val="00E6560B"/>
    <w:rsid w:val="00E771FA"/>
    <w:rsid w:val="00E85DC5"/>
    <w:rsid w:val="00E90863"/>
    <w:rsid w:val="00EC445D"/>
    <w:rsid w:val="00EE4806"/>
    <w:rsid w:val="00F03EEC"/>
    <w:rsid w:val="00F0455C"/>
    <w:rsid w:val="00F26934"/>
    <w:rsid w:val="00F33358"/>
    <w:rsid w:val="00F50F51"/>
    <w:rsid w:val="00F73931"/>
    <w:rsid w:val="00F879AA"/>
    <w:rsid w:val="00FA39A7"/>
    <w:rsid w:val="00FB1CCF"/>
    <w:rsid w:val="00FD1E8C"/>
    <w:rsid w:val="00FF2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30FF0-4751-484E-902F-3455F69B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35E"/>
    <w:pPr>
      <w:ind w:left="720"/>
      <w:contextualSpacing/>
    </w:pPr>
  </w:style>
  <w:style w:type="paragraph" w:styleId="FootnoteText">
    <w:name w:val="footnote text"/>
    <w:basedOn w:val="Normal"/>
    <w:link w:val="FootnoteTextChar"/>
    <w:uiPriority w:val="99"/>
    <w:semiHidden/>
    <w:unhideWhenUsed/>
    <w:rsid w:val="004F0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0AF"/>
    <w:rPr>
      <w:sz w:val="20"/>
      <w:szCs w:val="20"/>
    </w:rPr>
  </w:style>
  <w:style w:type="character" w:styleId="FootnoteReference">
    <w:name w:val="footnote reference"/>
    <w:basedOn w:val="DefaultParagraphFont"/>
    <w:uiPriority w:val="99"/>
    <w:semiHidden/>
    <w:unhideWhenUsed/>
    <w:rsid w:val="004F00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541">
      <w:bodyDiv w:val="1"/>
      <w:marLeft w:val="0"/>
      <w:marRight w:val="0"/>
      <w:marTop w:val="0"/>
      <w:marBottom w:val="0"/>
      <w:divBdr>
        <w:top w:val="none" w:sz="0" w:space="0" w:color="auto"/>
        <w:left w:val="none" w:sz="0" w:space="0" w:color="auto"/>
        <w:bottom w:val="none" w:sz="0" w:space="0" w:color="auto"/>
        <w:right w:val="none" w:sz="0" w:space="0" w:color="auto"/>
      </w:divBdr>
    </w:div>
    <w:div w:id="23288708">
      <w:bodyDiv w:val="1"/>
      <w:marLeft w:val="0"/>
      <w:marRight w:val="0"/>
      <w:marTop w:val="0"/>
      <w:marBottom w:val="0"/>
      <w:divBdr>
        <w:top w:val="none" w:sz="0" w:space="0" w:color="auto"/>
        <w:left w:val="none" w:sz="0" w:space="0" w:color="auto"/>
        <w:bottom w:val="none" w:sz="0" w:space="0" w:color="auto"/>
        <w:right w:val="none" w:sz="0" w:space="0" w:color="auto"/>
      </w:divBdr>
    </w:div>
    <w:div w:id="44721349">
      <w:bodyDiv w:val="1"/>
      <w:marLeft w:val="0"/>
      <w:marRight w:val="0"/>
      <w:marTop w:val="0"/>
      <w:marBottom w:val="0"/>
      <w:divBdr>
        <w:top w:val="none" w:sz="0" w:space="0" w:color="auto"/>
        <w:left w:val="none" w:sz="0" w:space="0" w:color="auto"/>
        <w:bottom w:val="none" w:sz="0" w:space="0" w:color="auto"/>
        <w:right w:val="none" w:sz="0" w:space="0" w:color="auto"/>
      </w:divBdr>
    </w:div>
    <w:div w:id="88962994">
      <w:bodyDiv w:val="1"/>
      <w:marLeft w:val="0"/>
      <w:marRight w:val="0"/>
      <w:marTop w:val="0"/>
      <w:marBottom w:val="0"/>
      <w:divBdr>
        <w:top w:val="none" w:sz="0" w:space="0" w:color="auto"/>
        <w:left w:val="none" w:sz="0" w:space="0" w:color="auto"/>
        <w:bottom w:val="none" w:sz="0" w:space="0" w:color="auto"/>
        <w:right w:val="none" w:sz="0" w:space="0" w:color="auto"/>
      </w:divBdr>
    </w:div>
    <w:div w:id="148134252">
      <w:bodyDiv w:val="1"/>
      <w:marLeft w:val="0"/>
      <w:marRight w:val="0"/>
      <w:marTop w:val="0"/>
      <w:marBottom w:val="0"/>
      <w:divBdr>
        <w:top w:val="none" w:sz="0" w:space="0" w:color="auto"/>
        <w:left w:val="none" w:sz="0" w:space="0" w:color="auto"/>
        <w:bottom w:val="none" w:sz="0" w:space="0" w:color="auto"/>
        <w:right w:val="none" w:sz="0" w:space="0" w:color="auto"/>
      </w:divBdr>
    </w:div>
    <w:div w:id="225187809">
      <w:bodyDiv w:val="1"/>
      <w:marLeft w:val="0"/>
      <w:marRight w:val="0"/>
      <w:marTop w:val="0"/>
      <w:marBottom w:val="0"/>
      <w:divBdr>
        <w:top w:val="none" w:sz="0" w:space="0" w:color="auto"/>
        <w:left w:val="none" w:sz="0" w:space="0" w:color="auto"/>
        <w:bottom w:val="none" w:sz="0" w:space="0" w:color="auto"/>
        <w:right w:val="none" w:sz="0" w:space="0" w:color="auto"/>
      </w:divBdr>
    </w:div>
    <w:div w:id="323776687">
      <w:bodyDiv w:val="1"/>
      <w:marLeft w:val="0"/>
      <w:marRight w:val="0"/>
      <w:marTop w:val="0"/>
      <w:marBottom w:val="0"/>
      <w:divBdr>
        <w:top w:val="none" w:sz="0" w:space="0" w:color="auto"/>
        <w:left w:val="none" w:sz="0" w:space="0" w:color="auto"/>
        <w:bottom w:val="none" w:sz="0" w:space="0" w:color="auto"/>
        <w:right w:val="none" w:sz="0" w:space="0" w:color="auto"/>
      </w:divBdr>
    </w:div>
    <w:div w:id="378550242">
      <w:bodyDiv w:val="1"/>
      <w:marLeft w:val="0"/>
      <w:marRight w:val="0"/>
      <w:marTop w:val="0"/>
      <w:marBottom w:val="0"/>
      <w:divBdr>
        <w:top w:val="none" w:sz="0" w:space="0" w:color="auto"/>
        <w:left w:val="none" w:sz="0" w:space="0" w:color="auto"/>
        <w:bottom w:val="none" w:sz="0" w:space="0" w:color="auto"/>
        <w:right w:val="none" w:sz="0" w:space="0" w:color="auto"/>
      </w:divBdr>
    </w:div>
    <w:div w:id="426850220">
      <w:bodyDiv w:val="1"/>
      <w:marLeft w:val="0"/>
      <w:marRight w:val="0"/>
      <w:marTop w:val="0"/>
      <w:marBottom w:val="0"/>
      <w:divBdr>
        <w:top w:val="none" w:sz="0" w:space="0" w:color="auto"/>
        <w:left w:val="none" w:sz="0" w:space="0" w:color="auto"/>
        <w:bottom w:val="none" w:sz="0" w:space="0" w:color="auto"/>
        <w:right w:val="none" w:sz="0" w:space="0" w:color="auto"/>
      </w:divBdr>
    </w:div>
    <w:div w:id="469136255">
      <w:bodyDiv w:val="1"/>
      <w:marLeft w:val="0"/>
      <w:marRight w:val="0"/>
      <w:marTop w:val="0"/>
      <w:marBottom w:val="0"/>
      <w:divBdr>
        <w:top w:val="none" w:sz="0" w:space="0" w:color="auto"/>
        <w:left w:val="none" w:sz="0" w:space="0" w:color="auto"/>
        <w:bottom w:val="none" w:sz="0" w:space="0" w:color="auto"/>
        <w:right w:val="none" w:sz="0" w:space="0" w:color="auto"/>
      </w:divBdr>
    </w:div>
    <w:div w:id="524756346">
      <w:bodyDiv w:val="1"/>
      <w:marLeft w:val="0"/>
      <w:marRight w:val="0"/>
      <w:marTop w:val="0"/>
      <w:marBottom w:val="0"/>
      <w:divBdr>
        <w:top w:val="none" w:sz="0" w:space="0" w:color="auto"/>
        <w:left w:val="none" w:sz="0" w:space="0" w:color="auto"/>
        <w:bottom w:val="none" w:sz="0" w:space="0" w:color="auto"/>
        <w:right w:val="none" w:sz="0" w:space="0" w:color="auto"/>
      </w:divBdr>
    </w:div>
    <w:div w:id="538513784">
      <w:bodyDiv w:val="1"/>
      <w:marLeft w:val="0"/>
      <w:marRight w:val="0"/>
      <w:marTop w:val="0"/>
      <w:marBottom w:val="0"/>
      <w:divBdr>
        <w:top w:val="none" w:sz="0" w:space="0" w:color="auto"/>
        <w:left w:val="none" w:sz="0" w:space="0" w:color="auto"/>
        <w:bottom w:val="none" w:sz="0" w:space="0" w:color="auto"/>
        <w:right w:val="none" w:sz="0" w:space="0" w:color="auto"/>
      </w:divBdr>
    </w:div>
    <w:div w:id="589658808">
      <w:bodyDiv w:val="1"/>
      <w:marLeft w:val="0"/>
      <w:marRight w:val="0"/>
      <w:marTop w:val="0"/>
      <w:marBottom w:val="0"/>
      <w:divBdr>
        <w:top w:val="none" w:sz="0" w:space="0" w:color="auto"/>
        <w:left w:val="none" w:sz="0" w:space="0" w:color="auto"/>
        <w:bottom w:val="none" w:sz="0" w:space="0" w:color="auto"/>
        <w:right w:val="none" w:sz="0" w:space="0" w:color="auto"/>
      </w:divBdr>
    </w:div>
    <w:div w:id="650721379">
      <w:bodyDiv w:val="1"/>
      <w:marLeft w:val="0"/>
      <w:marRight w:val="0"/>
      <w:marTop w:val="0"/>
      <w:marBottom w:val="0"/>
      <w:divBdr>
        <w:top w:val="none" w:sz="0" w:space="0" w:color="auto"/>
        <w:left w:val="none" w:sz="0" w:space="0" w:color="auto"/>
        <w:bottom w:val="none" w:sz="0" w:space="0" w:color="auto"/>
        <w:right w:val="none" w:sz="0" w:space="0" w:color="auto"/>
      </w:divBdr>
    </w:div>
    <w:div w:id="668212439">
      <w:bodyDiv w:val="1"/>
      <w:marLeft w:val="0"/>
      <w:marRight w:val="0"/>
      <w:marTop w:val="0"/>
      <w:marBottom w:val="0"/>
      <w:divBdr>
        <w:top w:val="none" w:sz="0" w:space="0" w:color="auto"/>
        <w:left w:val="none" w:sz="0" w:space="0" w:color="auto"/>
        <w:bottom w:val="none" w:sz="0" w:space="0" w:color="auto"/>
        <w:right w:val="none" w:sz="0" w:space="0" w:color="auto"/>
      </w:divBdr>
    </w:div>
    <w:div w:id="681126975">
      <w:bodyDiv w:val="1"/>
      <w:marLeft w:val="0"/>
      <w:marRight w:val="0"/>
      <w:marTop w:val="0"/>
      <w:marBottom w:val="0"/>
      <w:divBdr>
        <w:top w:val="none" w:sz="0" w:space="0" w:color="auto"/>
        <w:left w:val="none" w:sz="0" w:space="0" w:color="auto"/>
        <w:bottom w:val="none" w:sz="0" w:space="0" w:color="auto"/>
        <w:right w:val="none" w:sz="0" w:space="0" w:color="auto"/>
      </w:divBdr>
    </w:div>
    <w:div w:id="756747768">
      <w:bodyDiv w:val="1"/>
      <w:marLeft w:val="0"/>
      <w:marRight w:val="0"/>
      <w:marTop w:val="0"/>
      <w:marBottom w:val="0"/>
      <w:divBdr>
        <w:top w:val="none" w:sz="0" w:space="0" w:color="auto"/>
        <w:left w:val="none" w:sz="0" w:space="0" w:color="auto"/>
        <w:bottom w:val="none" w:sz="0" w:space="0" w:color="auto"/>
        <w:right w:val="none" w:sz="0" w:space="0" w:color="auto"/>
      </w:divBdr>
    </w:div>
    <w:div w:id="848257530">
      <w:bodyDiv w:val="1"/>
      <w:marLeft w:val="0"/>
      <w:marRight w:val="0"/>
      <w:marTop w:val="0"/>
      <w:marBottom w:val="0"/>
      <w:divBdr>
        <w:top w:val="none" w:sz="0" w:space="0" w:color="auto"/>
        <w:left w:val="none" w:sz="0" w:space="0" w:color="auto"/>
        <w:bottom w:val="none" w:sz="0" w:space="0" w:color="auto"/>
        <w:right w:val="none" w:sz="0" w:space="0" w:color="auto"/>
      </w:divBdr>
    </w:div>
    <w:div w:id="872766955">
      <w:bodyDiv w:val="1"/>
      <w:marLeft w:val="0"/>
      <w:marRight w:val="0"/>
      <w:marTop w:val="0"/>
      <w:marBottom w:val="0"/>
      <w:divBdr>
        <w:top w:val="none" w:sz="0" w:space="0" w:color="auto"/>
        <w:left w:val="none" w:sz="0" w:space="0" w:color="auto"/>
        <w:bottom w:val="none" w:sz="0" w:space="0" w:color="auto"/>
        <w:right w:val="none" w:sz="0" w:space="0" w:color="auto"/>
      </w:divBdr>
    </w:div>
    <w:div w:id="906375045">
      <w:bodyDiv w:val="1"/>
      <w:marLeft w:val="0"/>
      <w:marRight w:val="0"/>
      <w:marTop w:val="0"/>
      <w:marBottom w:val="0"/>
      <w:divBdr>
        <w:top w:val="none" w:sz="0" w:space="0" w:color="auto"/>
        <w:left w:val="none" w:sz="0" w:space="0" w:color="auto"/>
        <w:bottom w:val="none" w:sz="0" w:space="0" w:color="auto"/>
        <w:right w:val="none" w:sz="0" w:space="0" w:color="auto"/>
      </w:divBdr>
    </w:div>
    <w:div w:id="927927726">
      <w:bodyDiv w:val="1"/>
      <w:marLeft w:val="0"/>
      <w:marRight w:val="0"/>
      <w:marTop w:val="0"/>
      <w:marBottom w:val="0"/>
      <w:divBdr>
        <w:top w:val="none" w:sz="0" w:space="0" w:color="auto"/>
        <w:left w:val="none" w:sz="0" w:space="0" w:color="auto"/>
        <w:bottom w:val="none" w:sz="0" w:space="0" w:color="auto"/>
        <w:right w:val="none" w:sz="0" w:space="0" w:color="auto"/>
      </w:divBdr>
    </w:div>
    <w:div w:id="1005977751">
      <w:bodyDiv w:val="1"/>
      <w:marLeft w:val="0"/>
      <w:marRight w:val="0"/>
      <w:marTop w:val="0"/>
      <w:marBottom w:val="0"/>
      <w:divBdr>
        <w:top w:val="none" w:sz="0" w:space="0" w:color="auto"/>
        <w:left w:val="none" w:sz="0" w:space="0" w:color="auto"/>
        <w:bottom w:val="none" w:sz="0" w:space="0" w:color="auto"/>
        <w:right w:val="none" w:sz="0" w:space="0" w:color="auto"/>
      </w:divBdr>
    </w:div>
    <w:div w:id="1010334557">
      <w:bodyDiv w:val="1"/>
      <w:marLeft w:val="0"/>
      <w:marRight w:val="0"/>
      <w:marTop w:val="0"/>
      <w:marBottom w:val="0"/>
      <w:divBdr>
        <w:top w:val="none" w:sz="0" w:space="0" w:color="auto"/>
        <w:left w:val="none" w:sz="0" w:space="0" w:color="auto"/>
        <w:bottom w:val="none" w:sz="0" w:space="0" w:color="auto"/>
        <w:right w:val="none" w:sz="0" w:space="0" w:color="auto"/>
      </w:divBdr>
    </w:div>
    <w:div w:id="1075054488">
      <w:bodyDiv w:val="1"/>
      <w:marLeft w:val="0"/>
      <w:marRight w:val="0"/>
      <w:marTop w:val="0"/>
      <w:marBottom w:val="0"/>
      <w:divBdr>
        <w:top w:val="none" w:sz="0" w:space="0" w:color="auto"/>
        <w:left w:val="none" w:sz="0" w:space="0" w:color="auto"/>
        <w:bottom w:val="none" w:sz="0" w:space="0" w:color="auto"/>
        <w:right w:val="none" w:sz="0" w:space="0" w:color="auto"/>
      </w:divBdr>
    </w:div>
    <w:div w:id="1181816941">
      <w:bodyDiv w:val="1"/>
      <w:marLeft w:val="0"/>
      <w:marRight w:val="0"/>
      <w:marTop w:val="0"/>
      <w:marBottom w:val="0"/>
      <w:divBdr>
        <w:top w:val="none" w:sz="0" w:space="0" w:color="auto"/>
        <w:left w:val="none" w:sz="0" w:space="0" w:color="auto"/>
        <w:bottom w:val="none" w:sz="0" w:space="0" w:color="auto"/>
        <w:right w:val="none" w:sz="0" w:space="0" w:color="auto"/>
      </w:divBdr>
    </w:div>
    <w:div w:id="1237472342">
      <w:bodyDiv w:val="1"/>
      <w:marLeft w:val="0"/>
      <w:marRight w:val="0"/>
      <w:marTop w:val="0"/>
      <w:marBottom w:val="0"/>
      <w:divBdr>
        <w:top w:val="none" w:sz="0" w:space="0" w:color="auto"/>
        <w:left w:val="none" w:sz="0" w:space="0" w:color="auto"/>
        <w:bottom w:val="none" w:sz="0" w:space="0" w:color="auto"/>
        <w:right w:val="none" w:sz="0" w:space="0" w:color="auto"/>
      </w:divBdr>
    </w:div>
    <w:div w:id="1242175916">
      <w:bodyDiv w:val="1"/>
      <w:marLeft w:val="0"/>
      <w:marRight w:val="0"/>
      <w:marTop w:val="0"/>
      <w:marBottom w:val="0"/>
      <w:divBdr>
        <w:top w:val="none" w:sz="0" w:space="0" w:color="auto"/>
        <w:left w:val="none" w:sz="0" w:space="0" w:color="auto"/>
        <w:bottom w:val="none" w:sz="0" w:space="0" w:color="auto"/>
        <w:right w:val="none" w:sz="0" w:space="0" w:color="auto"/>
      </w:divBdr>
    </w:div>
    <w:div w:id="1242525331">
      <w:bodyDiv w:val="1"/>
      <w:marLeft w:val="0"/>
      <w:marRight w:val="0"/>
      <w:marTop w:val="0"/>
      <w:marBottom w:val="0"/>
      <w:divBdr>
        <w:top w:val="none" w:sz="0" w:space="0" w:color="auto"/>
        <w:left w:val="none" w:sz="0" w:space="0" w:color="auto"/>
        <w:bottom w:val="none" w:sz="0" w:space="0" w:color="auto"/>
        <w:right w:val="none" w:sz="0" w:space="0" w:color="auto"/>
      </w:divBdr>
    </w:div>
    <w:div w:id="1417360681">
      <w:bodyDiv w:val="1"/>
      <w:marLeft w:val="0"/>
      <w:marRight w:val="0"/>
      <w:marTop w:val="0"/>
      <w:marBottom w:val="0"/>
      <w:divBdr>
        <w:top w:val="none" w:sz="0" w:space="0" w:color="auto"/>
        <w:left w:val="none" w:sz="0" w:space="0" w:color="auto"/>
        <w:bottom w:val="none" w:sz="0" w:space="0" w:color="auto"/>
        <w:right w:val="none" w:sz="0" w:space="0" w:color="auto"/>
      </w:divBdr>
    </w:div>
    <w:div w:id="1420909385">
      <w:bodyDiv w:val="1"/>
      <w:marLeft w:val="0"/>
      <w:marRight w:val="0"/>
      <w:marTop w:val="0"/>
      <w:marBottom w:val="0"/>
      <w:divBdr>
        <w:top w:val="none" w:sz="0" w:space="0" w:color="auto"/>
        <w:left w:val="none" w:sz="0" w:space="0" w:color="auto"/>
        <w:bottom w:val="none" w:sz="0" w:space="0" w:color="auto"/>
        <w:right w:val="none" w:sz="0" w:space="0" w:color="auto"/>
      </w:divBdr>
    </w:div>
    <w:div w:id="1466040393">
      <w:bodyDiv w:val="1"/>
      <w:marLeft w:val="0"/>
      <w:marRight w:val="0"/>
      <w:marTop w:val="0"/>
      <w:marBottom w:val="0"/>
      <w:divBdr>
        <w:top w:val="none" w:sz="0" w:space="0" w:color="auto"/>
        <w:left w:val="none" w:sz="0" w:space="0" w:color="auto"/>
        <w:bottom w:val="none" w:sz="0" w:space="0" w:color="auto"/>
        <w:right w:val="none" w:sz="0" w:space="0" w:color="auto"/>
      </w:divBdr>
    </w:div>
    <w:div w:id="1475030192">
      <w:bodyDiv w:val="1"/>
      <w:marLeft w:val="0"/>
      <w:marRight w:val="0"/>
      <w:marTop w:val="0"/>
      <w:marBottom w:val="0"/>
      <w:divBdr>
        <w:top w:val="none" w:sz="0" w:space="0" w:color="auto"/>
        <w:left w:val="none" w:sz="0" w:space="0" w:color="auto"/>
        <w:bottom w:val="none" w:sz="0" w:space="0" w:color="auto"/>
        <w:right w:val="none" w:sz="0" w:space="0" w:color="auto"/>
      </w:divBdr>
    </w:div>
    <w:div w:id="1509441513">
      <w:bodyDiv w:val="1"/>
      <w:marLeft w:val="0"/>
      <w:marRight w:val="0"/>
      <w:marTop w:val="0"/>
      <w:marBottom w:val="0"/>
      <w:divBdr>
        <w:top w:val="none" w:sz="0" w:space="0" w:color="auto"/>
        <w:left w:val="none" w:sz="0" w:space="0" w:color="auto"/>
        <w:bottom w:val="none" w:sz="0" w:space="0" w:color="auto"/>
        <w:right w:val="none" w:sz="0" w:space="0" w:color="auto"/>
      </w:divBdr>
    </w:div>
    <w:div w:id="1552226467">
      <w:bodyDiv w:val="1"/>
      <w:marLeft w:val="0"/>
      <w:marRight w:val="0"/>
      <w:marTop w:val="0"/>
      <w:marBottom w:val="0"/>
      <w:divBdr>
        <w:top w:val="none" w:sz="0" w:space="0" w:color="auto"/>
        <w:left w:val="none" w:sz="0" w:space="0" w:color="auto"/>
        <w:bottom w:val="none" w:sz="0" w:space="0" w:color="auto"/>
        <w:right w:val="none" w:sz="0" w:space="0" w:color="auto"/>
      </w:divBdr>
    </w:div>
    <w:div w:id="1577200848">
      <w:bodyDiv w:val="1"/>
      <w:marLeft w:val="0"/>
      <w:marRight w:val="0"/>
      <w:marTop w:val="0"/>
      <w:marBottom w:val="0"/>
      <w:divBdr>
        <w:top w:val="none" w:sz="0" w:space="0" w:color="auto"/>
        <w:left w:val="none" w:sz="0" w:space="0" w:color="auto"/>
        <w:bottom w:val="none" w:sz="0" w:space="0" w:color="auto"/>
        <w:right w:val="none" w:sz="0" w:space="0" w:color="auto"/>
      </w:divBdr>
    </w:div>
    <w:div w:id="1611467680">
      <w:bodyDiv w:val="1"/>
      <w:marLeft w:val="0"/>
      <w:marRight w:val="0"/>
      <w:marTop w:val="0"/>
      <w:marBottom w:val="0"/>
      <w:divBdr>
        <w:top w:val="none" w:sz="0" w:space="0" w:color="auto"/>
        <w:left w:val="none" w:sz="0" w:space="0" w:color="auto"/>
        <w:bottom w:val="none" w:sz="0" w:space="0" w:color="auto"/>
        <w:right w:val="none" w:sz="0" w:space="0" w:color="auto"/>
      </w:divBdr>
    </w:div>
    <w:div w:id="1611935986">
      <w:bodyDiv w:val="1"/>
      <w:marLeft w:val="0"/>
      <w:marRight w:val="0"/>
      <w:marTop w:val="0"/>
      <w:marBottom w:val="0"/>
      <w:divBdr>
        <w:top w:val="none" w:sz="0" w:space="0" w:color="auto"/>
        <w:left w:val="none" w:sz="0" w:space="0" w:color="auto"/>
        <w:bottom w:val="none" w:sz="0" w:space="0" w:color="auto"/>
        <w:right w:val="none" w:sz="0" w:space="0" w:color="auto"/>
      </w:divBdr>
    </w:div>
    <w:div w:id="1656109431">
      <w:bodyDiv w:val="1"/>
      <w:marLeft w:val="0"/>
      <w:marRight w:val="0"/>
      <w:marTop w:val="0"/>
      <w:marBottom w:val="0"/>
      <w:divBdr>
        <w:top w:val="none" w:sz="0" w:space="0" w:color="auto"/>
        <w:left w:val="none" w:sz="0" w:space="0" w:color="auto"/>
        <w:bottom w:val="none" w:sz="0" w:space="0" w:color="auto"/>
        <w:right w:val="none" w:sz="0" w:space="0" w:color="auto"/>
      </w:divBdr>
    </w:div>
    <w:div w:id="1706447766">
      <w:bodyDiv w:val="1"/>
      <w:marLeft w:val="0"/>
      <w:marRight w:val="0"/>
      <w:marTop w:val="0"/>
      <w:marBottom w:val="0"/>
      <w:divBdr>
        <w:top w:val="none" w:sz="0" w:space="0" w:color="auto"/>
        <w:left w:val="none" w:sz="0" w:space="0" w:color="auto"/>
        <w:bottom w:val="none" w:sz="0" w:space="0" w:color="auto"/>
        <w:right w:val="none" w:sz="0" w:space="0" w:color="auto"/>
      </w:divBdr>
    </w:div>
    <w:div w:id="1898010936">
      <w:bodyDiv w:val="1"/>
      <w:marLeft w:val="0"/>
      <w:marRight w:val="0"/>
      <w:marTop w:val="0"/>
      <w:marBottom w:val="0"/>
      <w:divBdr>
        <w:top w:val="none" w:sz="0" w:space="0" w:color="auto"/>
        <w:left w:val="none" w:sz="0" w:space="0" w:color="auto"/>
        <w:bottom w:val="none" w:sz="0" w:space="0" w:color="auto"/>
        <w:right w:val="none" w:sz="0" w:space="0" w:color="auto"/>
      </w:divBdr>
    </w:div>
    <w:div w:id="1905531641">
      <w:bodyDiv w:val="1"/>
      <w:marLeft w:val="0"/>
      <w:marRight w:val="0"/>
      <w:marTop w:val="0"/>
      <w:marBottom w:val="0"/>
      <w:divBdr>
        <w:top w:val="none" w:sz="0" w:space="0" w:color="auto"/>
        <w:left w:val="none" w:sz="0" w:space="0" w:color="auto"/>
        <w:bottom w:val="none" w:sz="0" w:space="0" w:color="auto"/>
        <w:right w:val="none" w:sz="0" w:space="0" w:color="auto"/>
      </w:divBdr>
    </w:div>
    <w:div w:id="1954941187">
      <w:bodyDiv w:val="1"/>
      <w:marLeft w:val="0"/>
      <w:marRight w:val="0"/>
      <w:marTop w:val="0"/>
      <w:marBottom w:val="0"/>
      <w:divBdr>
        <w:top w:val="none" w:sz="0" w:space="0" w:color="auto"/>
        <w:left w:val="none" w:sz="0" w:space="0" w:color="auto"/>
        <w:bottom w:val="none" w:sz="0" w:space="0" w:color="auto"/>
        <w:right w:val="none" w:sz="0" w:space="0" w:color="auto"/>
      </w:divBdr>
    </w:div>
    <w:div w:id="1960186835">
      <w:bodyDiv w:val="1"/>
      <w:marLeft w:val="0"/>
      <w:marRight w:val="0"/>
      <w:marTop w:val="0"/>
      <w:marBottom w:val="0"/>
      <w:divBdr>
        <w:top w:val="none" w:sz="0" w:space="0" w:color="auto"/>
        <w:left w:val="none" w:sz="0" w:space="0" w:color="auto"/>
        <w:bottom w:val="none" w:sz="0" w:space="0" w:color="auto"/>
        <w:right w:val="none" w:sz="0" w:space="0" w:color="auto"/>
      </w:divBdr>
    </w:div>
    <w:div w:id="1979605143">
      <w:bodyDiv w:val="1"/>
      <w:marLeft w:val="0"/>
      <w:marRight w:val="0"/>
      <w:marTop w:val="0"/>
      <w:marBottom w:val="0"/>
      <w:divBdr>
        <w:top w:val="none" w:sz="0" w:space="0" w:color="auto"/>
        <w:left w:val="none" w:sz="0" w:space="0" w:color="auto"/>
        <w:bottom w:val="none" w:sz="0" w:space="0" w:color="auto"/>
        <w:right w:val="none" w:sz="0" w:space="0" w:color="auto"/>
      </w:divBdr>
    </w:div>
    <w:div w:id="1985043088">
      <w:bodyDiv w:val="1"/>
      <w:marLeft w:val="0"/>
      <w:marRight w:val="0"/>
      <w:marTop w:val="0"/>
      <w:marBottom w:val="0"/>
      <w:divBdr>
        <w:top w:val="none" w:sz="0" w:space="0" w:color="auto"/>
        <w:left w:val="none" w:sz="0" w:space="0" w:color="auto"/>
        <w:bottom w:val="none" w:sz="0" w:space="0" w:color="auto"/>
        <w:right w:val="none" w:sz="0" w:space="0" w:color="auto"/>
      </w:divBdr>
    </w:div>
    <w:div w:id="1997563577">
      <w:bodyDiv w:val="1"/>
      <w:marLeft w:val="0"/>
      <w:marRight w:val="0"/>
      <w:marTop w:val="0"/>
      <w:marBottom w:val="0"/>
      <w:divBdr>
        <w:top w:val="none" w:sz="0" w:space="0" w:color="auto"/>
        <w:left w:val="none" w:sz="0" w:space="0" w:color="auto"/>
        <w:bottom w:val="none" w:sz="0" w:space="0" w:color="auto"/>
        <w:right w:val="none" w:sz="0" w:space="0" w:color="auto"/>
      </w:divBdr>
    </w:div>
    <w:div w:id="2019043135">
      <w:bodyDiv w:val="1"/>
      <w:marLeft w:val="0"/>
      <w:marRight w:val="0"/>
      <w:marTop w:val="0"/>
      <w:marBottom w:val="0"/>
      <w:divBdr>
        <w:top w:val="none" w:sz="0" w:space="0" w:color="auto"/>
        <w:left w:val="none" w:sz="0" w:space="0" w:color="auto"/>
        <w:bottom w:val="none" w:sz="0" w:space="0" w:color="auto"/>
        <w:right w:val="none" w:sz="0" w:space="0" w:color="auto"/>
      </w:divBdr>
    </w:div>
    <w:div w:id="2092847686">
      <w:bodyDiv w:val="1"/>
      <w:marLeft w:val="0"/>
      <w:marRight w:val="0"/>
      <w:marTop w:val="0"/>
      <w:marBottom w:val="0"/>
      <w:divBdr>
        <w:top w:val="none" w:sz="0" w:space="0" w:color="auto"/>
        <w:left w:val="none" w:sz="0" w:space="0" w:color="auto"/>
        <w:bottom w:val="none" w:sz="0" w:space="0" w:color="auto"/>
        <w:right w:val="none" w:sz="0" w:space="0" w:color="auto"/>
      </w:divBdr>
    </w:div>
    <w:div w:id="20990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21</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Cambridge Judge Business School</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Caselli</dc:creator>
  <cp:keywords/>
  <dc:description/>
  <cp:lastModifiedBy>Giorgio Caselli</cp:lastModifiedBy>
  <cp:revision>118</cp:revision>
  <dcterms:created xsi:type="dcterms:W3CDTF">2018-03-19T15:23:00Z</dcterms:created>
  <dcterms:modified xsi:type="dcterms:W3CDTF">2018-05-21T10:32:00Z</dcterms:modified>
</cp:coreProperties>
</file>