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6A" w:rsidRPr="00290748" w:rsidRDefault="00290748" w:rsidP="00290748">
      <w:pPr>
        <w:jc w:val="center"/>
        <w:rPr>
          <w:b/>
          <w:sz w:val="28"/>
          <w:szCs w:val="28"/>
        </w:rPr>
      </w:pPr>
      <w:r w:rsidRPr="00290748">
        <w:rPr>
          <w:b/>
          <w:sz w:val="28"/>
          <w:szCs w:val="28"/>
        </w:rPr>
        <w:t xml:space="preserve">Corporate sectors – </w:t>
      </w:r>
      <w:r w:rsidR="00EE690F">
        <w:rPr>
          <w:b/>
          <w:sz w:val="28"/>
          <w:szCs w:val="28"/>
        </w:rPr>
        <w:t>Peterborough</w:t>
      </w:r>
    </w:p>
    <w:p w:rsidR="003E44CC" w:rsidRDefault="003E44CC" w:rsidP="003E44CC">
      <w:r>
        <w:t>This report aims at assessing the specialness of the Peterborough economy by examining the key features characterising the corporate sectors in the area. The first part of the report provides an overview of the size of the corporate sectors in terms of number of companies, total employment and total turnover, while the second part focuses on the analysis of growth in employment and turnover over time. All data refer to Cambridge Ahead data produced by Dr Andy Cosh at the Centre for Business Research unless otherwise indicated.</w:t>
      </w:r>
    </w:p>
    <w:p w:rsidR="00290748" w:rsidRPr="007C779D" w:rsidRDefault="002B735E" w:rsidP="002B735E">
      <w:pPr>
        <w:rPr>
          <w:b/>
          <w:sz w:val="24"/>
          <w:szCs w:val="24"/>
        </w:rPr>
      </w:pPr>
      <w:r w:rsidRPr="007C779D">
        <w:rPr>
          <w:b/>
          <w:sz w:val="24"/>
          <w:szCs w:val="24"/>
        </w:rPr>
        <w:t>1. Size</w:t>
      </w:r>
    </w:p>
    <w:p w:rsidR="00290748" w:rsidRDefault="003E44CC">
      <w:r>
        <w:t>Table 1 reports the distribution of employment by sector (in levels as well as in percentage terms with respect to the total for all sectors in the area and to the total for each sector in the Combined Authority) for 2016-17.</w:t>
      </w:r>
      <w:r>
        <w:rPr>
          <w:rStyle w:val="FootnoteReference"/>
        </w:rPr>
        <w:footnoteReference w:id="1"/>
      </w:r>
    </w:p>
    <w:p w:rsidR="00CB4613" w:rsidRDefault="00CB4613">
      <w:r>
        <w:t xml:space="preserve">Table </w:t>
      </w:r>
      <w:r w:rsidR="006B6DE9">
        <w:t>1</w:t>
      </w:r>
      <w:r>
        <w:t xml:space="preserve"> Distribution of employment by sector in 2016-17</w:t>
      </w:r>
    </w:p>
    <w:tbl>
      <w:tblPr>
        <w:tblStyle w:val="TableGrid"/>
        <w:tblW w:w="952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61"/>
        <w:gridCol w:w="907"/>
        <w:gridCol w:w="1247"/>
        <w:gridCol w:w="1361"/>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515" w:type="dxa"/>
            <w:gridSpan w:val="3"/>
            <w:tcBorders>
              <w:top w:val="single" w:sz="4" w:space="0" w:color="auto"/>
              <w:bottom w:val="single" w:sz="4" w:space="0" w:color="auto"/>
            </w:tcBorders>
            <w:noWrap/>
            <w:vAlign w:val="center"/>
          </w:tcPr>
          <w:p w:rsidR="007A5F15" w:rsidRPr="007A5F15" w:rsidRDefault="00EE690F" w:rsidP="007A5F15">
            <w:pPr>
              <w:jc w:val="center"/>
              <w:rPr>
                <w:rFonts w:cstheme="minorHAnsi"/>
              </w:rPr>
            </w:pPr>
            <w:r w:rsidRPr="00EE690F">
              <w:rPr>
                <w:rFonts w:cstheme="minorHAnsi"/>
              </w:rPr>
              <w:t>Peterborough</w:t>
            </w:r>
          </w:p>
        </w:tc>
        <w:tc>
          <w:tcPr>
            <w:tcW w:w="2268"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AC01EA">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61" w:type="dxa"/>
            <w:tcBorders>
              <w:top w:val="single" w:sz="4" w:space="0" w:color="auto"/>
              <w:bottom w:val="single" w:sz="4" w:space="0" w:color="auto"/>
            </w:tcBorders>
            <w:noWrap/>
            <w:vAlign w:val="center"/>
            <w:hideMark/>
          </w:tcPr>
          <w:p w:rsidR="007A5F15" w:rsidRPr="00290748" w:rsidRDefault="007A5F15" w:rsidP="00AC01EA">
            <w:pPr>
              <w:jc w:val="center"/>
              <w:rPr>
                <w:rFonts w:cstheme="minorHAnsi"/>
              </w:rPr>
            </w:pPr>
            <w:r w:rsidRPr="00CB4613">
              <w:rPr>
                <w:rFonts w:cstheme="minorHAnsi"/>
              </w:rPr>
              <w:t>Total employment</w:t>
            </w:r>
          </w:p>
        </w:tc>
        <w:tc>
          <w:tcPr>
            <w:tcW w:w="907" w:type="dxa"/>
            <w:tcBorders>
              <w:top w:val="single" w:sz="4" w:space="0" w:color="auto"/>
              <w:bottom w:val="single" w:sz="4" w:space="0" w:color="auto"/>
            </w:tcBorders>
            <w:noWrap/>
            <w:vAlign w:val="center"/>
            <w:hideMark/>
          </w:tcPr>
          <w:p w:rsidR="007A5F15" w:rsidRPr="00290748" w:rsidRDefault="007A5F15" w:rsidP="00AC01EA">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CB4613" w:rsidRDefault="007A5F15" w:rsidP="00AC01EA">
            <w:pPr>
              <w:jc w:val="center"/>
              <w:rPr>
                <w:rFonts w:cstheme="minorHAnsi"/>
              </w:rPr>
            </w:pPr>
            <w:r w:rsidRPr="007A5F15">
              <w:rPr>
                <w:rFonts w:cstheme="minorHAnsi"/>
              </w:rPr>
              <w:t>% of Combined Authority</w:t>
            </w:r>
          </w:p>
        </w:tc>
        <w:tc>
          <w:tcPr>
            <w:tcW w:w="1361" w:type="dxa"/>
            <w:tcBorders>
              <w:top w:val="single" w:sz="4" w:space="0" w:color="auto"/>
              <w:bottom w:val="single" w:sz="4" w:space="0" w:color="auto"/>
            </w:tcBorders>
            <w:vAlign w:val="center"/>
          </w:tcPr>
          <w:p w:rsidR="007A5F15" w:rsidRPr="00290748" w:rsidRDefault="007A5F15" w:rsidP="00AC01EA">
            <w:pPr>
              <w:jc w:val="center"/>
              <w:rPr>
                <w:rFonts w:cstheme="minorHAnsi"/>
                <w:color w:val="000000"/>
              </w:rPr>
            </w:pPr>
            <w:r w:rsidRPr="00CB4613">
              <w:rPr>
                <w:rFonts w:cstheme="minorHAnsi"/>
              </w:rPr>
              <w:t>Total employment</w:t>
            </w:r>
          </w:p>
        </w:tc>
        <w:tc>
          <w:tcPr>
            <w:tcW w:w="907" w:type="dxa"/>
            <w:tcBorders>
              <w:top w:val="single" w:sz="4" w:space="0" w:color="auto"/>
              <w:bottom w:val="single" w:sz="4" w:space="0" w:color="auto"/>
            </w:tcBorders>
            <w:vAlign w:val="center"/>
          </w:tcPr>
          <w:p w:rsidR="007A5F15" w:rsidRPr="00290748" w:rsidRDefault="007A5F15" w:rsidP="00AC01EA">
            <w:pPr>
              <w:jc w:val="center"/>
              <w:rPr>
                <w:rFonts w:cstheme="minorHAnsi"/>
                <w:color w:val="000000"/>
              </w:rPr>
            </w:pPr>
            <w:r w:rsidRPr="007A5F15">
              <w:rPr>
                <w:rFonts w:cstheme="minorHAnsi"/>
              </w:rPr>
              <w:t>% of total</w:t>
            </w:r>
          </w:p>
        </w:tc>
      </w:tr>
      <w:tr w:rsidR="007A5F15" w:rsidRPr="00290748" w:rsidTr="00AE1F06">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61" w:type="dxa"/>
            <w:tcBorders>
              <w:top w:val="single" w:sz="4" w:space="0" w:color="auto"/>
            </w:tcBorders>
            <w:noWrap/>
            <w:vAlign w:val="center"/>
            <w:hideMark/>
          </w:tcPr>
          <w:p w:rsidR="007A5F15" w:rsidRPr="00290748" w:rsidRDefault="007A5F15" w:rsidP="00AE1F06">
            <w:pPr>
              <w:jc w:val="center"/>
              <w:rPr>
                <w:rFonts w:cstheme="minorHAnsi"/>
              </w:rPr>
            </w:pPr>
          </w:p>
        </w:tc>
        <w:tc>
          <w:tcPr>
            <w:tcW w:w="907" w:type="dxa"/>
            <w:tcBorders>
              <w:top w:val="single" w:sz="4" w:space="0" w:color="auto"/>
            </w:tcBorders>
            <w:noWrap/>
            <w:vAlign w:val="center"/>
            <w:hideMark/>
          </w:tcPr>
          <w:p w:rsidR="007A5F15" w:rsidRPr="00290748" w:rsidRDefault="007A5F15" w:rsidP="00AE1F06">
            <w:pPr>
              <w:jc w:val="center"/>
              <w:rPr>
                <w:rFonts w:cstheme="minorHAnsi"/>
              </w:rPr>
            </w:pPr>
          </w:p>
        </w:tc>
        <w:tc>
          <w:tcPr>
            <w:tcW w:w="1247" w:type="dxa"/>
            <w:tcBorders>
              <w:top w:val="single" w:sz="4" w:space="0" w:color="auto"/>
            </w:tcBorders>
            <w:vAlign w:val="center"/>
          </w:tcPr>
          <w:p w:rsidR="007A5F15" w:rsidRPr="00290748" w:rsidRDefault="007A5F15" w:rsidP="00AE1F06">
            <w:pPr>
              <w:jc w:val="center"/>
              <w:rPr>
                <w:rFonts w:cstheme="minorHAnsi"/>
                <w:color w:val="000000"/>
              </w:rPr>
            </w:pPr>
          </w:p>
        </w:tc>
        <w:tc>
          <w:tcPr>
            <w:tcW w:w="1361" w:type="dxa"/>
            <w:tcBorders>
              <w:top w:val="single" w:sz="4" w:space="0" w:color="auto"/>
            </w:tcBorders>
            <w:vAlign w:val="center"/>
          </w:tcPr>
          <w:p w:rsidR="007A5F15" w:rsidRPr="00290748" w:rsidRDefault="007A5F15" w:rsidP="00AE1F06">
            <w:pPr>
              <w:jc w:val="center"/>
              <w:rPr>
                <w:rFonts w:cstheme="minorHAnsi"/>
                <w:color w:val="000000"/>
              </w:rPr>
            </w:pPr>
          </w:p>
        </w:tc>
        <w:tc>
          <w:tcPr>
            <w:tcW w:w="907" w:type="dxa"/>
            <w:tcBorders>
              <w:top w:val="single" w:sz="4" w:space="0" w:color="auto"/>
            </w:tcBorders>
            <w:vAlign w:val="center"/>
          </w:tcPr>
          <w:p w:rsidR="007A5F15" w:rsidRPr="00290748" w:rsidRDefault="007A5F15" w:rsidP="00AE1F06">
            <w:pPr>
              <w:jc w:val="center"/>
              <w:rPr>
                <w:rFonts w:cstheme="minorHAnsi"/>
              </w:rPr>
            </w:pP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Information Technology and Telecoms</w:t>
            </w:r>
          </w:p>
        </w:tc>
        <w:tc>
          <w:tcPr>
            <w:tcW w:w="1361" w:type="dxa"/>
            <w:noWrap/>
            <w:vAlign w:val="center"/>
            <w:hideMark/>
          </w:tcPr>
          <w:p w:rsidR="00AE1F06" w:rsidRPr="0095766A" w:rsidRDefault="00AE1F06" w:rsidP="00AE1F06">
            <w:pPr>
              <w:jc w:val="center"/>
            </w:pPr>
            <w:r w:rsidRPr="0095766A">
              <w:t>1,216</w:t>
            </w:r>
          </w:p>
        </w:tc>
        <w:tc>
          <w:tcPr>
            <w:tcW w:w="907" w:type="dxa"/>
            <w:noWrap/>
            <w:vAlign w:val="center"/>
            <w:hideMark/>
          </w:tcPr>
          <w:p w:rsidR="00AE1F06" w:rsidRPr="0095766A" w:rsidRDefault="00AE1F06" w:rsidP="00AE1F06">
            <w:pPr>
              <w:jc w:val="center"/>
            </w:pPr>
            <w:r w:rsidRPr="0095766A">
              <w:t>2.2%</w:t>
            </w:r>
          </w:p>
        </w:tc>
        <w:tc>
          <w:tcPr>
            <w:tcW w:w="1247" w:type="dxa"/>
            <w:vAlign w:val="center"/>
          </w:tcPr>
          <w:p w:rsidR="00AE1F06" w:rsidRPr="0095766A" w:rsidRDefault="00AE1F06" w:rsidP="00AE1F06">
            <w:pPr>
              <w:jc w:val="center"/>
            </w:pPr>
            <w:r w:rsidRPr="0095766A">
              <w:t>6.3%</w:t>
            </w:r>
          </w:p>
        </w:tc>
        <w:tc>
          <w:tcPr>
            <w:tcW w:w="1361" w:type="dxa"/>
            <w:vAlign w:val="center"/>
          </w:tcPr>
          <w:p w:rsidR="00AE1F06" w:rsidRPr="009D1988" w:rsidRDefault="00AE1F06" w:rsidP="00AE1F06">
            <w:pPr>
              <w:jc w:val="center"/>
            </w:pPr>
            <w:r w:rsidRPr="009D1988">
              <w:t>19,419</w:t>
            </w:r>
          </w:p>
        </w:tc>
        <w:tc>
          <w:tcPr>
            <w:tcW w:w="907" w:type="dxa"/>
            <w:vAlign w:val="center"/>
          </w:tcPr>
          <w:p w:rsidR="00AE1F06" w:rsidRPr="009D1988" w:rsidRDefault="00AE1F06" w:rsidP="00AE1F06">
            <w:pPr>
              <w:jc w:val="center"/>
            </w:pPr>
            <w:r w:rsidRPr="009D1988">
              <w:t>8.2%</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Life science and healthcare</w:t>
            </w:r>
          </w:p>
        </w:tc>
        <w:tc>
          <w:tcPr>
            <w:tcW w:w="1361" w:type="dxa"/>
            <w:noWrap/>
            <w:vAlign w:val="center"/>
            <w:hideMark/>
          </w:tcPr>
          <w:p w:rsidR="00AE1F06" w:rsidRPr="0095766A" w:rsidRDefault="00AE1F06" w:rsidP="00AE1F06">
            <w:pPr>
              <w:jc w:val="center"/>
            </w:pPr>
            <w:r w:rsidRPr="0095766A">
              <w:t>1,326</w:t>
            </w:r>
          </w:p>
        </w:tc>
        <w:tc>
          <w:tcPr>
            <w:tcW w:w="907" w:type="dxa"/>
            <w:noWrap/>
            <w:vAlign w:val="center"/>
            <w:hideMark/>
          </w:tcPr>
          <w:p w:rsidR="00AE1F06" w:rsidRPr="0095766A" w:rsidRDefault="00AE1F06" w:rsidP="00AE1F06">
            <w:pPr>
              <w:jc w:val="center"/>
            </w:pPr>
            <w:r w:rsidRPr="0095766A">
              <w:t>2.4%</w:t>
            </w:r>
          </w:p>
        </w:tc>
        <w:tc>
          <w:tcPr>
            <w:tcW w:w="1247" w:type="dxa"/>
            <w:vAlign w:val="center"/>
          </w:tcPr>
          <w:p w:rsidR="00AE1F06" w:rsidRPr="0095766A" w:rsidRDefault="00AE1F06" w:rsidP="00AE1F06">
            <w:pPr>
              <w:jc w:val="center"/>
            </w:pPr>
            <w:r w:rsidRPr="0095766A">
              <w:t>9.4%</w:t>
            </w:r>
          </w:p>
        </w:tc>
        <w:tc>
          <w:tcPr>
            <w:tcW w:w="1361" w:type="dxa"/>
            <w:vAlign w:val="center"/>
          </w:tcPr>
          <w:p w:rsidR="00AE1F06" w:rsidRPr="009D1988" w:rsidRDefault="00AE1F06" w:rsidP="00AE1F06">
            <w:pPr>
              <w:jc w:val="center"/>
            </w:pPr>
            <w:r w:rsidRPr="009D1988">
              <w:t>14,106</w:t>
            </w:r>
          </w:p>
        </w:tc>
        <w:tc>
          <w:tcPr>
            <w:tcW w:w="907" w:type="dxa"/>
            <w:vAlign w:val="center"/>
          </w:tcPr>
          <w:p w:rsidR="00AE1F06" w:rsidRPr="009D1988" w:rsidRDefault="00AE1F06" w:rsidP="00AE1F06">
            <w:pPr>
              <w:jc w:val="center"/>
            </w:pPr>
            <w:r w:rsidRPr="009D1988">
              <w:t>6.0%</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High-tech manufacturing</w:t>
            </w:r>
          </w:p>
        </w:tc>
        <w:tc>
          <w:tcPr>
            <w:tcW w:w="1361" w:type="dxa"/>
            <w:noWrap/>
            <w:vAlign w:val="center"/>
            <w:hideMark/>
          </w:tcPr>
          <w:p w:rsidR="00AE1F06" w:rsidRPr="0095766A" w:rsidRDefault="00AE1F06" w:rsidP="00AE1F06">
            <w:pPr>
              <w:jc w:val="center"/>
            </w:pPr>
            <w:r w:rsidRPr="0095766A">
              <w:t>7,031</w:t>
            </w:r>
          </w:p>
        </w:tc>
        <w:tc>
          <w:tcPr>
            <w:tcW w:w="907" w:type="dxa"/>
            <w:noWrap/>
            <w:vAlign w:val="center"/>
            <w:hideMark/>
          </w:tcPr>
          <w:p w:rsidR="00AE1F06" w:rsidRPr="0095766A" w:rsidRDefault="00AE1F06" w:rsidP="00AE1F06">
            <w:pPr>
              <w:jc w:val="center"/>
            </w:pPr>
            <w:r w:rsidRPr="0095766A">
              <w:t>12.5%</w:t>
            </w:r>
          </w:p>
        </w:tc>
        <w:tc>
          <w:tcPr>
            <w:tcW w:w="1247" w:type="dxa"/>
            <w:vAlign w:val="center"/>
          </w:tcPr>
          <w:p w:rsidR="00AE1F06" w:rsidRPr="0095766A" w:rsidRDefault="00AE1F06" w:rsidP="00AE1F06">
            <w:pPr>
              <w:jc w:val="center"/>
            </w:pPr>
            <w:r w:rsidRPr="0095766A">
              <w:t>32.5%</w:t>
            </w:r>
          </w:p>
        </w:tc>
        <w:tc>
          <w:tcPr>
            <w:tcW w:w="1361" w:type="dxa"/>
            <w:vAlign w:val="center"/>
          </w:tcPr>
          <w:p w:rsidR="00AE1F06" w:rsidRPr="009D1988" w:rsidRDefault="00AE1F06" w:rsidP="00AE1F06">
            <w:pPr>
              <w:jc w:val="center"/>
            </w:pPr>
            <w:r w:rsidRPr="009D1988">
              <w:t>21,651</w:t>
            </w:r>
          </w:p>
        </w:tc>
        <w:tc>
          <w:tcPr>
            <w:tcW w:w="907" w:type="dxa"/>
            <w:vAlign w:val="center"/>
          </w:tcPr>
          <w:p w:rsidR="00AE1F06" w:rsidRPr="009D1988" w:rsidRDefault="00AE1F06" w:rsidP="00AE1F06">
            <w:pPr>
              <w:jc w:val="center"/>
            </w:pPr>
            <w:r w:rsidRPr="009D1988">
              <w:t>9.2%</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Knowledge intensive services</w:t>
            </w:r>
          </w:p>
        </w:tc>
        <w:tc>
          <w:tcPr>
            <w:tcW w:w="1361" w:type="dxa"/>
            <w:noWrap/>
            <w:vAlign w:val="center"/>
            <w:hideMark/>
          </w:tcPr>
          <w:p w:rsidR="00AE1F06" w:rsidRPr="0095766A" w:rsidRDefault="00AE1F06" w:rsidP="00AE1F06">
            <w:pPr>
              <w:jc w:val="center"/>
            </w:pPr>
            <w:r w:rsidRPr="0095766A">
              <w:t>1,109</w:t>
            </w:r>
          </w:p>
        </w:tc>
        <w:tc>
          <w:tcPr>
            <w:tcW w:w="907" w:type="dxa"/>
            <w:noWrap/>
            <w:vAlign w:val="center"/>
            <w:hideMark/>
          </w:tcPr>
          <w:p w:rsidR="00AE1F06" w:rsidRPr="0095766A" w:rsidRDefault="00AE1F06" w:rsidP="00AE1F06">
            <w:pPr>
              <w:jc w:val="center"/>
            </w:pPr>
            <w:r w:rsidRPr="0095766A">
              <w:t>2.0%</w:t>
            </w:r>
          </w:p>
        </w:tc>
        <w:tc>
          <w:tcPr>
            <w:tcW w:w="1247" w:type="dxa"/>
            <w:vAlign w:val="center"/>
          </w:tcPr>
          <w:p w:rsidR="00AE1F06" w:rsidRPr="0095766A" w:rsidRDefault="00AE1F06" w:rsidP="00AE1F06">
            <w:pPr>
              <w:jc w:val="center"/>
            </w:pPr>
            <w:r w:rsidRPr="0095766A">
              <w:t>15.5%</w:t>
            </w:r>
          </w:p>
        </w:tc>
        <w:tc>
          <w:tcPr>
            <w:tcW w:w="1361" w:type="dxa"/>
            <w:vAlign w:val="center"/>
          </w:tcPr>
          <w:p w:rsidR="00AE1F06" w:rsidRPr="009D1988" w:rsidRDefault="00AE1F06" w:rsidP="00AE1F06">
            <w:pPr>
              <w:jc w:val="center"/>
            </w:pPr>
            <w:r w:rsidRPr="009D1988">
              <w:t>7,148</w:t>
            </w:r>
          </w:p>
        </w:tc>
        <w:tc>
          <w:tcPr>
            <w:tcW w:w="907" w:type="dxa"/>
            <w:vAlign w:val="center"/>
          </w:tcPr>
          <w:p w:rsidR="00AE1F06" w:rsidRPr="009D1988" w:rsidRDefault="00AE1F06" w:rsidP="00AE1F06">
            <w:pPr>
              <w:jc w:val="center"/>
            </w:pPr>
            <w:r w:rsidRPr="009D1988">
              <w:t>3.0%</w:t>
            </w:r>
          </w:p>
        </w:tc>
      </w:tr>
      <w:tr w:rsidR="00AE1F06" w:rsidRPr="00AE1F06" w:rsidTr="00AE1F06">
        <w:trPr>
          <w:trHeight w:val="300"/>
          <w:jc w:val="center"/>
        </w:trPr>
        <w:tc>
          <w:tcPr>
            <w:tcW w:w="3740" w:type="dxa"/>
            <w:noWrap/>
            <w:vAlign w:val="center"/>
            <w:hideMark/>
          </w:tcPr>
          <w:p w:rsidR="00AE1F06" w:rsidRPr="00AE1F06" w:rsidRDefault="00AE1F06" w:rsidP="00AE1F06">
            <w:pPr>
              <w:rPr>
                <w:rFonts w:cstheme="minorHAnsi"/>
                <w:i/>
              </w:rPr>
            </w:pPr>
            <w:r w:rsidRPr="00AE1F06">
              <w:rPr>
                <w:rFonts w:cstheme="minorHAnsi"/>
                <w:i/>
              </w:rPr>
              <w:t>TOTAL KI SECTORS</w:t>
            </w:r>
          </w:p>
        </w:tc>
        <w:tc>
          <w:tcPr>
            <w:tcW w:w="1361" w:type="dxa"/>
            <w:noWrap/>
            <w:vAlign w:val="center"/>
            <w:hideMark/>
          </w:tcPr>
          <w:p w:rsidR="00AE1F06" w:rsidRPr="00AE1F06" w:rsidRDefault="00AE1F06" w:rsidP="00AE1F06">
            <w:pPr>
              <w:jc w:val="center"/>
              <w:rPr>
                <w:i/>
              </w:rPr>
            </w:pPr>
            <w:r w:rsidRPr="00AE1F06">
              <w:rPr>
                <w:i/>
              </w:rPr>
              <w:t>10,682</w:t>
            </w:r>
          </w:p>
        </w:tc>
        <w:tc>
          <w:tcPr>
            <w:tcW w:w="907" w:type="dxa"/>
            <w:noWrap/>
            <w:vAlign w:val="center"/>
            <w:hideMark/>
          </w:tcPr>
          <w:p w:rsidR="00AE1F06" w:rsidRPr="00AE1F06" w:rsidRDefault="00AE1F06" w:rsidP="00AE1F06">
            <w:pPr>
              <w:jc w:val="center"/>
              <w:rPr>
                <w:i/>
              </w:rPr>
            </w:pPr>
            <w:r w:rsidRPr="00AE1F06">
              <w:rPr>
                <w:i/>
              </w:rPr>
              <w:t>19.0%</w:t>
            </w:r>
          </w:p>
        </w:tc>
        <w:tc>
          <w:tcPr>
            <w:tcW w:w="1247" w:type="dxa"/>
            <w:vAlign w:val="center"/>
          </w:tcPr>
          <w:p w:rsidR="00AE1F06" w:rsidRPr="00AE1F06" w:rsidRDefault="00AE1F06" w:rsidP="00AE1F06">
            <w:pPr>
              <w:jc w:val="center"/>
              <w:rPr>
                <w:i/>
              </w:rPr>
            </w:pPr>
            <w:r w:rsidRPr="00AE1F06">
              <w:rPr>
                <w:i/>
              </w:rPr>
              <w:t>17.1%</w:t>
            </w:r>
          </w:p>
        </w:tc>
        <w:tc>
          <w:tcPr>
            <w:tcW w:w="1361" w:type="dxa"/>
            <w:vAlign w:val="center"/>
          </w:tcPr>
          <w:p w:rsidR="00AE1F06" w:rsidRPr="00AE1F06" w:rsidRDefault="00AE1F06" w:rsidP="00AE1F06">
            <w:pPr>
              <w:jc w:val="center"/>
              <w:rPr>
                <w:i/>
              </w:rPr>
            </w:pPr>
            <w:r w:rsidRPr="00AE1F06">
              <w:rPr>
                <w:i/>
              </w:rPr>
              <w:t>62,324</w:t>
            </w:r>
          </w:p>
        </w:tc>
        <w:tc>
          <w:tcPr>
            <w:tcW w:w="907" w:type="dxa"/>
            <w:vAlign w:val="center"/>
          </w:tcPr>
          <w:p w:rsidR="00AE1F06" w:rsidRPr="00AE1F06" w:rsidRDefault="00AE1F06" w:rsidP="00AE1F06">
            <w:pPr>
              <w:jc w:val="center"/>
              <w:rPr>
                <w:i/>
              </w:rPr>
            </w:pPr>
            <w:r w:rsidRPr="00AE1F06">
              <w:rPr>
                <w:i/>
              </w:rPr>
              <w:t>26.4%</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OTHER SECTORS</w:t>
            </w:r>
          </w:p>
        </w:tc>
        <w:tc>
          <w:tcPr>
            <w:tcW w:w="1361" w:type="dxa"/>
            <w:noWrap/>
            <w:vAlign w:val="center"/>
            <w:hideMark/>
          </w:tcPr>
          <w:p w:rsidR="00AE1F06" w:rsidRPr="0095766A" w:rsidRDefault="00AE1F06" w:rsidP="00AE1F06">
            <w:pPr>
              <w:jc w:val="center"/>
            </w:pPr>
          </w:p>
        </w:tc>
        <w:tc>
          <w:tcPr>
            <w:tcW w:w="907" w:type="dxa"/>
            <w:noWrap/>
            <w:vAlign w:val="center"/>
            <w:hideMark/>
          </w:tcPr>
          <w:p w:rsidR="00AE1F06" w:rsidRPr="0095766A" w:rsidRDefault="00AE1F06" w:rsidP="00AE1F06">
            <w:pPr>
              <w:jc w:val="center"/>
            </w:pPr>
          </w:p>
        </w:tc>
        <w:tc>
          <w:tcPr>
            <w:tcW w:w="1247" w:type="dxa"/>
            <w:vAlign w:val="center"/>
          </w:tcPr>
          <w:p w:rsidR="00AE1F06" w:rsidRPr="0095766A" w:rsidRDefault="00AE1F06" w:rsidP="00AE1F06">
            <w:pPr>
              <w:jc w:val="center"/>
            </w:pPr>
          </w:p>
        </w:tc>
        <w:tc>
          <w:tcPr>
            <w:tcW w:w="1361" w:type="dxa"/>
            <w:vAlign w:val="center"/>
          </w:tcPr>
          <w:p w:rsidR="00AE1F06" w:rsidRPr="009D1988" w:rsidRDefault="00AE1F06" w:rsidP="00AE1F06">
            <w:pPr>
              <w:jc w:val="center"/>
            </w:pPr>
          </w:p>
        </w:tc>
        <w:tc>
          <w:tcPr>
            <w:tcW w:w="907" w:type="dxa"/>
            <w:vAlign w:val="center"/>
          </w:tcPr>
          <w:p w:rsidR="00AE1F06" w:rsidRPr="009D1988" w:rsidRDefault="00AE1F06" w:rsidP="00AE1F06">
            <w:pPr>
              <w:jc w:val="center"/>
            </w:pP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Primary</w:t>
            </w:r>
          </w:p>
        </w:tc>
        <w:tc>
          <w:tcPr>
            <w:tcW w:w="1361" w:type="dxa"/>
            <w:noWrap/>
            <w:vAlign w:val="center"/>
            <w:hideMark/>
          </w:tcPr>
          <w:p w:rsidR="00AE1F06" w:rsidRPr="0095766A" w:rsidRDefault="00AE1F06" w:rsidP="00AE1F06">
            <w:pPr>
              <w:jc w:val="center"/>
            </w:pPr>
            <w:r w:rsidRPr="0095766A">
              <w:t>459</w:t>
            </w:r>
          </w:p>
        </w:tc>
        <w:tc>
          <w:tcPr>
            <w:tcW w:w="907" w:type="dxa"/>
            <w:noWrap/>
            <w:vAlign w:val="center"/>
            <w:hideMark/>
          </w:tcPr>
          <w:p w:rsidR="00AE1F06" w:rsidRPr="0095766A" w:rsidRDefault="00AE1F06" w:rsidP="00AE1F06">
            <w:pPr>
              <w:jc w:val="center"/>
            </w:pPr>
            <w:r w:rsidRPr="0095766A">
              <w:t>0.8%</w:t>
            </w:r>
          </w:p>
        </w:tc>
        <w:tc>
          <w:tcPr>
            <w:tcW w:w="1247" w:type="dxa"/>
            <w:vAlign w:val="center"/>
          </w:tcPr>
          <w:p w:rsidR="00AE1F06" w:rsidRPr="0095766A" w:rsidRDefault="00AE1F06" w:rsidP="00AE1F06">
            <w:pPr>
              <w:jc w:val="center"/>
            </w:pPr>
            <w:r w:rsidRPr="0095766A">
              <w:t>3.8%</w:t>
            </w:r>
          </w:p>
        </w:tc>
        <w:tc>
          <w:tcPr>
            <w:tcW w:w="1361" w:type="dxa"/>
            <w:vAlign w:val="center"/>
          </w:tcPr>
          <w:p w:rsidR="00AE1F06" w:rsidRPr="009D1988" w:rsidRDefault="00AE1F06" w:rsidP="00AE1F06">
            <w:pPr>
              <w:jc w:val="center"/>
            </w:pPr>
            <w:r w:rsidRPr="009D1988">
              <w:t>12,020</w:t>
            </w:r>
          </w:p>
        </w:tc>
        <w:tc>
          <w:tcPr>
            <w:tcW w:w="907" w:type="dxa"/>
            <w:vAlign w:val="center"/>
          </w:tcPr>
          <w:p w:rsidR="00AE1F06" w:rsidRPr="009D1988" w:rsidRDefault="00AE1F06" w:rsidP="00AE1F06">
            <w:pPr>
              <w:jc w:val="center"/>
            </w:pPr>
            <w:r w:rsidRPr="009D1988">
              <w:t>5.1%</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Manufacturing</w:t>
            </w:r>
          </w:p>
        </w:tc>
        <w:tc>
          <w:tcPr>
            <w:tcW w:w="1361" w:type="dxa"/>
            <w:noWrap/>
            <w:vAlign w:val="center"/>
            <w:hideMark/>
          </w:tcPr>
          <w:p w:rsidR="00AE1F06" w:rsidRPr="0095766A" w:rsidRDefault="00AE1F06" w:rsidP="00AE1F06">
            <w:pPr>
              <w:jc w:val="center"/>
            </w:pPr>
            <w:r w:rsidRPr="0095766A">
              <w:t>3,547</w:t>
            </w:r>
          </w:p>
        </w:tc>
        <w:tc>
          <w:tcPr>
            <w:tcW w:w="907" w:type="dxa"/>
            <w:noWrap/>
            <w:vAlign w:val="center"/>
            <w:hideMark/>
          </w:tcPr>
          <w:p w:rsidR="00AE1F06" w:rsidRPr="0095766A" w:rsidRDefault="00AE1F06" w:rsidP="00AE1F06">
            <w:pPr>
              <w:jc w:val="center"/>
            </w:pPr>
            <w:r w:rsidRPr="0095766A">
              <w:t>6.3%</w:t>
            </w:r>
          </w:p>
        </w:tc>
        <w:tc>
          <w:tcPr>
            <w:tcW w:w="1247" w:type="dxa"/>
            <w:vAlign w:val="center"/>
          </w:tcPr>
          <w:p w:rsidR="00AE1F06" w:rsidRPr="0095766A" w:rsidRDefault="00AE1F06" w:rsidP="00AE1F06">
            <w:pPr>
              <w:jc w:val="center"/>
            </w:pPr>
            <w:r w:rsidRPr="0095766A">
              <w:t>18.2%</w:t>
            </w:r>
          </w:p>
        </w:tc>
        <w:tc>
          <w:tcPr>
            <w:tcW w:w="1361" w:type="dxa"/>
            <w:vAlign w:val="center"/>
          </w:tcPr>
          <w:p w:rsidR="00AE1F06" w:rsidRPr="009D1988" w:rsidRDefault="00AE1F06" w:rsidP="00AE1F06">
            <w:pPr>
              <w:jc w:val="center"/>
            </w:pPr>
            <w:r w:rsidRPr="009D1988">
              <w:t>19,465</w:t>
            </w:r>
          </w:p>
        </w:tc>
        <w:tc>
          <w:tcPr>
            <w:tcW w:w="907" w:type="dxa"/>
            <w:vAlign w:val="center"/>
          </w:tcPr>
          <w:p w:rsidR="00AE1F06" w:rsidRPr="009D1988" w:rsidRDefault="00AE1F06" w:rsidP="00AE1F06">
            <w:pPr>
              <w:jc w:val="center"/>
            </w:pPr>
            <w:r w:rsidRPr="009D1988">
              <w:t>8.2%</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Wholesale and retail distribution</w:t>
            </w:r>
          </w:p>
        </w:tc>
        <w:tc>
          <w:tcPr>
            <w:tcW w:w="1361" w:type="dxa"/>
            <w:noWrap/>
            <w:vAlign w:val="center"/>
            <w:hideMark/>
          </w:tcPr>
          <w:p w:rsidR="00AE1F06" w:rsidRPr="0095766A" w:rsidRDefault="00AE1F06" w:rsidP="00AE1F06">
            <w:pPr>
              <w:jc w:val="center"/>
            </w:pPr>
            <w:r w:rsidRPr="0095766A">
              <w:t>6,479</w:t>
            </w:r>
          </w:p>
        </w:tc>
        <w:tc>
          <w:tcPr>
            <w:tcW w:w="907" w:type="dxa"/>
            <w:noWrap/>
            <w:vAlign w:val="center"/>
            <w:hideMark/>
          </w:tcPr>
          <w:p w:rsidR="00AE1F06" w:rsidRPr="0095766A" w:rsidRDefault="00AE1F06" w:rsidP="00AE1F06">
            <w:pPr>
              <w:jc w:val="center"/>
            </w:pPr>
            <w:r w:rsidRPr="0095766A">
              <w:t>11.5%</w:t>
            </w:r>
          </w:p>
        </w:tc>
        <w:tc>
          <w:tcPr>
            <w:tcW w:w="1247" w:type="dxa"/>
            <w:vAlign w:val="center"/>
          </w:tcPr>
          <w:p w:rsidR="00AE1F06" w:rsidRPr="0095766A" w:rsidRDefault="00AE1F06" w:rsidP="00AE1F06">
            <w:pPr>
              <w:jc w:val="center"/>
            </w:pPr>
            <w:r w:rsidRPr="0095766A">
              <w:t>26.1%</w:t>
            </w:r>
          </w:p>
        </w:tc>
        <w:tc>
          <w:tcPr>
            <w:tcW w:w="1361" w:type="dxa"/>
            <w:vAlign w:val="center"/>
          </w:tcPr>
          <w:p w:rsidR="00AE1F06" w:rsidRPr="009D1988" w:rsidRDefault="00AE1F06" w:rsidP="00AE1F06">
            <w:pPr>
              <w:jc w:val="center"/>
            </w:pPr>
            <w:r w:rsidRPr="009D1988">
              <w:t>24,839</w:t>
            </w:r>
          </w:p>
        </w:tc>
        <w:tc>
          <w:tcPr>
            <w:tcW w:w="907" w:type="dxa"/>
            <w:vAlign w:val="center"/>
          </w:tcPr>
          <w:p w:rsidR="00AE1F06" w:rsidRPr="009D1988" w:rsidRDefault="00AE1F06" w:rsidP="00AE1F06">
            <w:pPr>
              <w:jc w:val="center"/>
            </w:pPr>
            <w:r w:rsidRPr="009D1988">
              <w:t>10.5%</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Construction and utilities</w:t>
            </w:r>
          </w:p>
        </w:tc>
        <w:tc>
          <w:tcPr>
            <w:tcW w:w="1361" w:type="dxa"/>
            <w:noWrap/>
            <w:vAlign w:val="center"/>
            <w:hideMark/>
          </w:tcPr>
          <w:p w:rsidR="00AE1F06" w:rsidRPr="0095766A" w:rsidRDefault="00AE1F06" w:rsidP="00AE1F06">
            <w:pPr>
              <w:jc w:val="center"/>
            </w:pPr>
            <w:r w:rsidRPr="0095766A">
              <w:t>2,224</w:t>
            </w:r>
          </w:p>
        </w:tc>
        <w:tc>
          <w:tcPr>
            <w:tcW w:w="907" w:type="dxa"/>
            <w:noWrap/>
            <w:vAlign w:val="center"/>
            <w:hideMark/>
          </w:tcPr>
          <w:p w:rsidR="00AE1F06" w:rsidRPr="0095766A" w:rsidRDefault="00AE1F06" w:rsidP="00AE1F06">
            <w:pPr>
              <w:jc w:val="center"/>
            </w:pPr>
            <w:r w:rsidRPr="0095766A">
              <w:t>4.0%</w:t>
            </w:r>
          </w:p>
        </w:tc>
        <w:tc>
          <w:tcPr>
            <w:tcW w:w="1247" w:type="dxa"/>
            <w:vAlign w:val="center"/>
          </w:tcPr>
          <w:p w:rsidR="00AE1F06" w:rsidRPr="0095766A" w:rsidRDefault="00AE1F06" w:rsidP="00AE1F06">
            <w:pPr>
              <w:jc w:val="center"/>
            </w:pPr>
            <w:r w:rsidRPr="0095766A">
              <w:t>12.0%</w:t>
            </w:r>
          </w:p>
        </w:tc>
        <w:tc>
          <w:tcPr>
            <w:tcW w:w="1361" w:type="dxa"/>
            <w:vAlign w:val="center"/>
          </w:tcPr>
          <w:p w:rsidR="00AE1F06" w:rsidRPr="009D1988" w:rsidRDefault="00AE1F06" w:rsidP="00AE1F06">
            <w:pPr>
              <w:jc w:val="center"/>
            </w:pPr>
            <w:r w:rsidRPr="009D1988">
              <w:t>18,600</w:t>
            </w:r>
          </w:p>
        </w:tc>
        <w:tc>
          <w:tcPr>
            <w:tcW w:w="907" w:type="dxa"/>
            <w:vAlign w:val="center"/>
          </w:tcPr>
          <w:p w:rsidR="00AE1F06" w:rsidRPr="009D1988" w:rsidRDefault="00AE1F06" w:rsidP="00AE1F06">
            <w:pPr>
              <w:jc w:val="center"/>
            </w:pPr>
            <w:r w:rsidRPr="009D1988">
              <w:t>7.9%</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Transport and travel</w:t>
            </w:r>
          </w:p>
        </w:tc>
        <w:tc>
          <w:tcPr>
            <w:tcW w:w="1361" w:type="dxa"/>
            <w:noWrap/>
            <w:vAlign w:val="center"/>
            <w:hideMark/>
          </w:tcPr>
          <w:p w:rsidR="00AE1F06" w:rsidRPr="0095766A" w:rsidRDefault="00AE1F06" w:rsidP="00AE1F06">
            <w:pPr>
              <w:jc w:val="center"/>
            </w:pPr>
            <w:r w:rsidRPr="0095766A">
              <w:t>4,075</w:t>
            </w:r>
          </w:p>
        </w:tc>
        <w:tc>
          <w:tcPr>
            <w:tcW w:w="907" w:type="dxa"/>
            <w:noWrap/>
            <w:vAlign w:val="center"/>
            <w:hideMark/>
          </w:tcPr>
          <w:p w:rsidR="00AE1F06" w:rsidRPr="0095766A" w:rsidRDefault="00AE1F06" w:rsidP="00AE1F06">
            <w:pPr>
              <w:jc w:val="center"/>
            </w:pPr>
            <w:r w:rsidRPr="0095766A">
              <w:t>7.3%</w:t>
            </w:r>
          </w:p>
        </w:tc>
        <w:tc>
          <w:tcPr>
            <w:tcW w:w="1247" w:type="dxa"/>
            <w:vAlign w:val="center"/>
          </w:tcPr>
          <w:p w:rsidR="00AE1F06" w:rsidRPr="0095766A" w:rsidRDefault="00AE1F06" w:rsidP="00AE1F06">
            <w:pPr>
              <w:jc w:val="center"/>
            </w:pPr>
            <w:r w:rsidRPr="0095766A">
              <w:t>39.5%</w:t>
            </w:r>
          </w:p>
        </w:tc>
        <w:tc>
          <w:tcPr>
            <w:tcW w:w="1361" w:type="dxa"/>
            <w:vAlign w:val="center"/>
          </w:tcPr>
          <w:p w:rsidR="00AE1F06" w:rsidRPr="009D1988" w:rsidRDefault="00AE1F06" w:rsidP="00AE1F06">
            <w:pPr>
              <w:jc w:val="center"/>
            </w:pPr>
            <w:r w:rsidRPr="009D1988">
              <w:t>10,305</w:t>
            </w:r>
          </w:p>
        </w:tc>
        <w:tc>
          <w:tcPr>
            <w:tcW w:w="907" w:type="dxa"/>
            <w:vAlign w:val="center"/>
          </w:tcPr>
          <w:p w:rsidR="00AE1F06" w:rsidRPr="009D1988" w:rsidRDefault="00AE1F06" w:rsidP="00AE1F06">
            <w:pPr>
              <w:jc w:val="center"/>
            </w:pPr>
            <w:r w:rsidRPr="009D1988">
              <w:t>4.4%</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Property and finance</w:t>
            </w:r>
          </w:p>
        </w:tc>
        <w:tc>
          <w:tcPr>
            <w:tcW w:w="1361" w:type="dxa"/>
            <w:noWrap/>
            <w:vAlign w:val="center"/>
            <w:hideMark/>
          </w:tcPr>
          <w:p w:rsidR="00AE1F06" w:rsidRPr="0095766A" w:rsidRDefault="00AE1F06" w:rsidP="00AE1F06">
            <w:pPr>
              <w:jc w:val="center"/>
            </w:pPr>
            <w:r w:rsidRPr="0095766A">
              <w:t>16,983</w:t>
            </w:r>
          </w:p>
        </w:tc>
        <w:tc>
          <w:tcPr>
            <w:tcW w:w="907" w:type="dxa"/>
            <w:noWrap/>
            <w:vAlign w:val="center"/>
            <w:hideMark/>
          </w:tcPr>
          <w:p w:rsidR="00AE1F06" w:rsidRPr="0095766A" w:rsidRDefault="00AE1F06" w:rsidP="00AE1F06">
            <w:pPr>
              <w:jc w:val="center"/>
            </w:pPr>
            <w:r w:rsidRPr="0095766A">
              <w:t>30.2%</w:t>
            </w:r>
          </w:p>
        </w:tc>
        <w:tc>
          <w:tcPr>
            <w:tcW w:w="1247" w:type="dxa"/>
            <w:vAlign w:val="center"/>
          </w:tcPr>
          <w:p w:rsidR="00AE1F06" w:rsidRPr="0095766A" w:rsidRDefault="00AE1F06" w:rsidP="00AE1F06">
            <w:pPr>
              <w:jc w:val="center"/>
            </w:pPr>
            <w:r w:rsidRPr="0095766A">
              <w:t>63.4%</w:t>
            </w:r>
          </w:p>
        </w:tc>
        <w:tc>
          <w:tcPr>
            <w:tcW w:w="1361" w:type="dxa"/>
            <w:vAlign w:val="center"/>
          </w:tcPr>
          <w:p w:rsidR="00AE1F06" w:rsidRPr="009D1988" w:rsidRDefault="00AE1F06" w:rsidP="00AE1F06">
            <w:pPr>
              <w:jc w:val="center"/>
            </w:pPr>
            <w:r w:rsidRPr="009D1988">
              <w:t>26,771</w:t>
            </w:r>
          </w:p>
        </w:tc>
        <w:tc>
          <w:tcPr>
            <w:tcW w:w="907" w:type="dxa"/>
            <w:vAlign w:val="center"/>
          </w:tcPr>
          <w:p w:rsidR="00AE1F06" w:rsidRPr="009D1988" w:rsidRDefault="00AE1F06" w:rsidP="00AE1F06">
            <w:pPr>
              <w:jc w:val="center"/>
            </w:pPr>
            <w:r w:rsidRPr="009D1988">
              <w:t>11.3%</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Other business services</w:t>
            </w:r>
          </w:p>
        </w:tc>
        <w:tc>
          <w:tcPr>
            <w:tcW w:w="1361" w:type="dxa"/>
            <w:noWrap/>
            <w:vAlign w:val="center"/>
            <w:hideMark/>
          </w:tcPr>
          <w:p w:rsidR="00AE1F06" w:rsidRPr="0095766A" w:rsidRDefault="00AE1F06" w:rsidP="00AE1F06">
            <w:pPr>
              <w:jc w:val="center"/>
            </w:pPr>
            <w:r w:rsidRPr="0095766A">
              <w:t>6,186</w:t>
            </w:r>
          </w:p>
        </w:tc>
        <w:tc>
          <w:tcPr>
            <w:tcW w:w="907" w:type="dxa"/>
            <w:noWrap/>
            <w:vAlign w:val="center"/>
            <w:hideMark/>
          </w:tcPr>
          <w:p w:rsidR="00AE1F06" w:rsidRPr="0095766A" w:rsidRDefault="00AE1F06" w:rsidP="00AE1F06">
            <w:pPr>
              <w:jc w:val="center"/>
            </w:pPr>
            <w:r w:rsidRPr="0095766A">
              <w:t>11.0%</w:t>
            </w:r>
          </w:p>
        </w:tc>
        <w:tc>
          <w:tcPr>
            <w:tcW w:w="1247" w:type="dxa"/>
            <w:vAlign w:val="center"/>
          </w:tcPr>
          <w:p w:rsidR="00AE1F06" w:rsidRPr="0095766A" w:rsidRDefault="00AE1F06" w:rsidP="00AE1F06">
            <w:pPr>
              <w:jc w:val="center"/>
            </w:pPr>
            <w:r w:rsidRPr="0095766A">
              <w:t>22.5%</w:t>
            </w:r>
          </w:p>
        </w:tc>
        <w:tc>
          <w:tcPr>
            <w:tcW w:w="1361" w:type="dxa"/>
            <w:vAlign w:val="center"/>
          </w:tcPr>
          <w:p w:rsidR="00AE1F06" w:rsidRPr="009D1988" w:rsidRDefault="00AE1F06" w:rsidP="00AE1F06">
            <w:pPr>
              <w:jc w:val="center"/>
            </w:pPr>
            <w:r w:rsidRPr="009D1988">
              <w:t>27,502</w:t>
            </w:r>
          </w:p>
        </w:tc>
        <w:tc>
          <w:tcPr>
            <w:tcW w:w="907" w:type="dxa"/>
            <w:vAlign w:val="center"/>
          </w:tcPr>
          <w:p w:rsidR="00AE1F06" w:rsidRPr="009D1988" w:rsidRDefault="00AE1F06" w:rsidP="00AE1F06">
            <w:pPr>
              <w:jc w:val="center"/>
            </w:pPr>
            <w:r w:rsidRPr="009D1988">
              <w:t>11.6%</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Other services</w:t>
            </w:r>
          </w:p>
        </w:tc>
        <w:tc>
          <w:tcPr>
            <w:tcW w:w="1361" w:type="dxa"/>
            <w:noWrap/>
            <w:vAlign w:val="center"/>
            <w:hideMark/>
          </w:tcPr>
          <w:p w:rsidR="00AE1F06" w:rsidRPr="0095766A" w:rsidRDefault="00AE1F06" w:rsidP="00AE1F06">
            <w:pPr>
              <w:jc w:val="center"/>
            </w:pPr>
            <w:r w:rsidRPr="0095766A">
              <w:t>2,458</w:t>
            </w:r>
          </w:p>
        </w:tc>
        <w:tc>
          <w:tcPr>
            <w:tcW w:w="907" w:type="dxa"/>
            <w:noWrap/>
            <w:vAlign w:val="center"/>
            <w:hideMark/>
          </w:tcPr>
          <w:p w:rsidR="00AE1F06" w:rsidRPr="0095766A" w:rsidRDefault="00AE1F06" w:rsidP="00AE1F06">
            <w:pPr>
              <w:jc w:val="center"/>
            </w:pPr>
            <w:r w:rsidRPr="0095766A">
              <w:t>4.4%</w:t>
            </w:r>
          </w:p>
        </w:tc>
        <w:tc>
          <w:tcPr>
            <w:tcW w:w="1247" w:type="dxa"/>
            <w:vAlign w:val="center"/>
          </w:tcPr>
          <w:p w:rsidR="00AE1F06" w:rsidRPr="0095766A" w:rsidRDefault="00AE1F06" w:rsidP="00AE1F06">
            <w:pPr>
              <w:jc w:val="center"/>
            </w:pPr>
            <w:r w:rsidRPr="0095766A">
              <w:t>18.0%</w:t>
            </w:r>
          </w:p>
        </w:tc>
        <w:tc>
          <w:tcPr>
            <w:tcW w:w="1361" w:type="dxa"/>
            <w:vAlign w:val="center"/>
          </w:tcPr>
          <w:p w:rsidR="00AE1F06" w:rsidRPr="009D1988" w:rsidRDefault="00AE1F06" w:rsidP="00AE1F06">
            <w:pPr>
              <w:jc w:val="center"/>
            </w:pPr>
            <w:r w:rsidRPr="009D1988">
              <w:t>13,677</w:t>
            </w:r>
          </w:p>
        </w:tc>
        <w:tc>
          <w:tcPr>
            <w:tcW w:w="907" w:type="dxa"/>
            <w:vAlign w:val="center"/>
          </w:tcPr>
          <w:p w:rsidR="00AE1F06" w:rsidRPr="009D1988" w:rsidRDefault="00AE1F06" w:rsidP="00AE1F06">
            <w:pPr>
              <w:jc w:val="center"/>
            </w:pPr>
            <w:r w:rsidRPr="009D1988">
              <w:t>5.8%</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Education, arts, charities, social care</w:t>
            </w:r>
          </w:p>
        </w:tc>
        <w:tc>
          <w:tcPr>
            <w:tcW w:w="1361" w:type="dxa"/>
            <w:noWrap/>
            <w:vAlign w:val="center"/>
            <w:hideMark/>
          </w:tcPr>
          <w:p w:rsidR="00AE1F06" w:rsidRPr="0095766A" w:rsidRDefault="00AE1F06" w:rsidP="00AE1F06">
            <w:pPr>
              <w:jc w:val="center"/>
            </w:pPr>
            <w:r w:rsidRPr="0095766A">
              <w:t>3,064</w:t>
            </w:r>
          </w:p>
        </w:tc>
        <w:tc>
          <w:tcPr>
            <w:tcW w:w="907" w:type="dxa"/>
            <w:noWrap/>
            <w:vAlign w:val="center"/>
            <w:hideMark/>
          </w:tcPr>
          <w:p w:rsidR="00AE1F06" w:rsidRPr="0095766A" w:rsidRDefault="00AE1F06" w:rsidP="00AE1F06">
            <w:pPr>
              <w:jc w:val="center"/>
            </w:pPr>
            <w:r w:rsidRPr="0095766A">
              <w:t>5.5%</w:t>
            </w:r>
          </w:p>
        </w:tc>
        <w:tc>
          <w:tcPr>
            <w:tcW w:w="1247" w:type="dxa"/>
            <w:vAlign w:val="center"/>
          </w:tcPr>
          <w:p w:rsidR="00AE1F06" w:rsidRPr="0095766A" w:rsidRDefault="00AE1F06" w:rsidP="00AE1F06">
            <w:pPr>
              <w:jc w:val="center"/>
            </w:pPr>
            <w:r w:rsidRPr="0095766A">
              <w:t>14.7%</w:t>
            </w:r>
          </w:p>
        </w:tc>
        <w:tc>
          <w:tcPr>
            <w:tcW w:w="1361" w:type="dxa"/>
            <w:vAlign w:val="center"/>
          </w:tcPr>
          <w:p w:rsidR="00AE1F06" w:rsidRPr="009D1988" w:rsidRDefault="00AE1F06" w:rsidP="00AE1F06">
            <w:pPr>
              <w:jc w:val="center"/>
            </w:pPr>
            <w:r w:rsidRPr="009D1988">
              <w:t>20,843</w:t>
            </w:r>
          </w:p>
        </w:tc>
        <w:tc>
          <w:tcPr>
            <w:tcW w:w="907" w:type="dxa"/>
            <w:vAlign w:val="center"/>
          </w:tcPr>
          <w:p w:rsidR="00AE1F06" w:rsidRPr="009D1988" w:rsidRDefault="00AE1F06" w:rsidP="00AE1F06">
            <w:pPr>
              <w:jc w:val="center"/>
            </w:pPr>
            <w:r w:rsidRPr="009D1988">
              <w:t>8.8%</w:t>
            </w:r>
          </w:p>
        </w:tc>
      </w:tr>
      <w:tr w:rsidR="00AE1F06" w:rsidRPr="00AE1F06" w:rsidTr="00AE1F06">
        <w:trPr>
          <w:trHeight w:val="300"/>
          <w:jc w:val="center"/>
        </w:trPr>
        <w:tc>
          <w:tcPr>
            <w:tcW w:w="3740" w:type="dxa"/>
            <w:noWrap/>
            <w:vAlign w:val="center"/>
            <w:hideMark/>
          </w:tcPr>
          <w:p w:rsidR="00AE1F06" w:rsidRPr="00AE1F06" w:rsidRDefault="00AE1F06" w:rsidP="00AE1F06">
            <w:pPr>
              <w:rPr>
                <w:rFonts w:cstheme="minorHAnsi"/>
                <w:i/>
              </w:rPr>
            </w:pPr>
            <w:r w:rsidRPr="00AE1F06">
              <w:rPr>
                <w:rFonts w:cstheme="minorHAnsi"/>
                <w:i/>
              </w:rPr>
              <w:t>TOTAL NON-KI SECTORS</w:t>
            </w:r>
          </w:p>
        </w:tc>
        <w:tc>
          <w:tcPr>
            <w:tcW w:w="1361" w:type="dxa"/>
            <w:noWrap/>
            <w:vAlign w:val="center"/>
            <w:hideMark/>
          </w:tcPr>
          <w:p w:rsidR="00AE1F06" w:rsidRPr="00AE1F06" w:rsidRDefault="00AE1F06" w:rsidP="00AE1F06">
            <w:pPr>
              <w:jc w:val="center"/>
              <w:rPr>
                <w:i/>
              </w:rPr>
            </w:pPr>
            <w:r w:rsidRPr="00AE1F06">
              <w:rPr>
                <w:i/>
              </w:rPr>
              <w:t>45,475</w:t>
            </w:r>
          </w:p>
        </w:tc>
        <w:tc>
          <w:tcPr>
            <w:tcW w:w="907" w:type="dxa"/>
            <w:noWrap/>
            <w:vAlign w:val="center"/>
            <w:hideMark/>
          </w:tcPr>
          <w:p w:rsidR="00AE1F06" w:rsidRPr="00AE1F06" w:rsidRDefault="00AE1F06" w:rsidP="00AE1F06">
            <w:pPr>
              <w:jc w:val="center"/>
              <w:rPr>
                <w:i/>
              </w:rPr>
            </w:pPr>
            <w:r w:rsidRPr="00AE1F06">
              <w:rPr>
                <w:i/>
              </w:rPr>
              <w:t>81.0%</w:t>
            </w:r>
          </w:p>
        </w:tc>
        <w:tc>
          <w:tcPr>
            <w:tcW w:w="1247" w:type="dxa"/>
            <w:vAlign w:val="center"/>
          </w:tcPr>
          <w:p w:rsidR="00AE1F06" w:rsidRPr="00AE1F06" w:rsidRDefault="00AE1F06" w:rsidP="00AE1F06">
            <w:pPr>
              <w:jc w:val="center"/>
              <w:rPr>
                <w:i/>
              </w:rPr>
            </w:pPr>
            <w:r w:rsidRPr="00AE1F06">
              <w:rPr>
                <w:i/>
              </w:rPr>
              <w:t>26.1%</w:t>
            </w:r>
          </w:p>
        </w:tc>
        <w:tc>
          <w:tcPr>
            <w:tcW w:w="1361" w:type="dxa"/>
            <w:vAlign w:val="center"/>
          </w:tcPr>
          <w:p w:rsidR="00AE1F06" w:rsidRPr="00AE1F06" w:rsidRDefault="00AE1F06" w:rsidP="00AE1F06">
            <w:pPr>
              <w:jc w:val="center"/>
              <w:rPr>
                <w:i/>
              </w:rPr>
            </w:pPr>
            <w:r w:rsidRPr="00AE1F06">
              <w:rPr>
                <w:i/>
              </w:rPr>
              <w:t>174,022</w:t>
            </w:r>
          </w:p>
        </w:tc>
        <w:tc>
          <w:tcPr>
            <w:tcW w:w="907" w:type="dxa"/>
            <w:vAlign w:val="center"/>
          </w:tcPr>
          <w:p w:rsidR="00AE1F06" w:rsidRPr="00AE1F06" w:rsidRDefault="00AE1F06" w:rsidP="00AE1F06">
            <w:pPr>
              <w:jc w:val="center"/>
              <w:rPr>
                <w:i/>
              </w:rPr>
            </w:pPr>
            <w:r w:rsidRPr="00AE1F06">
              <w:rPr>
                <w:i/>
              </w:rPr>
              <w:t>73.6%</w:t>
            </w:r>
          </w:p>
        </w:tc>
      </w:tr>
      <w:tr w:rsidR="00AE1F06" w:rsidRPr="00AE1F06" w:rsidTr="00AE1F06">
        <w:trPr>
          <w:trHeight w:val="300"/>
          <w:jc w:val="center"/>
        </w:trPr>
        <w:tc>
          <w:tcPr>
            <w:tcW w:w="3740" w:type="dxa"/>
            <w:noWrap/>
            <w:vAlign w:val="center"/>
            <w:hideMark/>
          </w:tcPr>
          <w:p w:rsidR="00AE1F06" w:rsidRPr="00AE1F06" w:rsidRDefault="00AE1F06" w:rsidP="00AE1F06">
            <w:pPr>
              <w:rPr>
                <w:rFonts w:cstheme="minorHAnsi"/>
                <w:i/>
              </w:rPr>
            </w:pPr>
            <w:r w:rsidRPr="00AE1F06">
              <w:rPr>
                <w:rFonts w:cstheme="minorHAnsi"/>
                <w:i/>
              </w:rPr>
              <w:t>TOTAL ALL SECTORS</w:t>
            </w:r>
          </w:p>
        </w:tc>
        <w:tc>
          <w:tcPr>
            <w:tcW w:w="1361" w:type="dxa"/>
            <w:noWrap/>
            <w:vAlign w:val="center"/>
            <w:hideMark/>
          </w:tcPr>
          <w:p w:rsidR="00AE1F06" w:rsidRPr="00AE1F06" w:rsidRDefault="00AE1F06" w:rsidP="00AE1F06">
            <w:pPr>
              <w:jc w:val="center"/>
              <w:rPr>
                <w:i/>
              </w:rPr>
            </w:pPr>
            <w:r w:rsidRPr="00AE1F06">
              <w:rPr>
                <w:i/>
              </w:rPr>
              <w:t>56,157</w:t>
            </w:r>
          </w:p>
        </w:tc>
        <w:tc>
          <w:tcPr>
            <w:tcW w:w="907" w:type="dxa"/>
            <w:noWrap/>
            <w:vAlign w:val="center"/>
            <w:hideMark/>
          </w:tcPr>
          <w:p w:rsidR="00AE1F06" w:rsidRPr="00AE1F06" w:rsidRDefault="00AE1F06" w:rsidP="00AE1F06">
            <w:pPr>
              <w:jc w:val="center"/>
              <w:rPr>
                <w:i/>
              </w:rPr>
            </w:pPr>
            <w:r w:rsidRPr="00AE1F06">
              <w:rPr>
                <w:i/>
              </w:rPr>
              <w:t>100.0%</w:t>
            </w:r>
          </w:p>
        </w:tc>
        <w:tc>
          <w:tcPr>
            <w:tcW w:w="1247" w:type="dxa"/>
            <w:vAlign w:val="center"/>
          </w:tcPr>
          <w:p w:rsidR="00AE1F06" w:rsidRPr="00AE1F06" w:rsidRDefault="00AE1F06" w:rsidP="00AE1F06">
            <w:pPr>
              <w:jc w:val="center"/>
              <w:rPr>
                <w:i/>
              </w:rPr>
            </w:pPr>
            <w:r w:rsidRPr="00AE1F06">
              <w:rPr>
                <w:i/>
              </w:rPr>
              <w:t>23.8%</w:t>
            </w:r>
          </w:p>
        </w:tc>
        <w:tc>
          <w:tcPr>
            <w:tcW w:w="1361" w:type="dxa"/>
            <w:vAlign w:val="center"/>
          </w:tcPr>
          <w:p w:rsidR="00AE1F06" w:rsidRPr="00AE1F06" w:rsidRDefault="00AE1F06" w:rsidP="00AE1F06">
            <w:pPr>
              <w:jc w:val="center"/>
              <w:rPr>
                <w:i/>
              </w:rPr>
            </w:pPr>
            <w:r w:rsidRPr="00AE1F06">
              <w:rPr>
                <w:i/>
              </w:rPr>
              <w:t>236,346</w:t>
            </w:r>
          </w:p>
        </w:tc>
        <w:tc>
          <w:tcPr>
            <w:tcW w:w="907" w:type="dxa"/>
            <w:vAlign w:val="center"/>
          </w:tcPr>
          <w:p w:rsidR="00AE1F06" w:rsidRPr="00AE1F06" w:rsidRDefault="00AE1F06" w:rsidP="00AE1F06">
            <w:pPr>
              <w:jc w:val="center"/>
              <w:rPr>
                <w:i/>
              </w:rPr>
            </w:pPr>
            <w:r w:rsidRPr="00AE1F06">
              <w:rPr>
                <w:i/>
              </w:rPr>
              <w:t>100.0%</w:t>
            </w:r>
          </w:p>
        </w:tc>
      </w:tr>
    </w:tbl>
    <w:p w:rsidR="00B60BC1" w:rsidRDefault="00B60BC1"/>
    <w:p w:rsidR="001E7C71" w:rsidRDefault="001E7C71">
      <w:r>
        <w:t xml:space="preserve">Peterborough contributes </w:t>
      </w:r>
      <w:r w:rsidR="003051BF">
        <w:t>approximately</w:t>
      </w:r>
      <w:r>
        <w:t xml:space="preserve"> 2</w:t>
      </w:r>
      <w:r w:rsidR="003051BF">
        <w:t>4</w:t>
      </w:r>
      <w:r>
        <w:t>% of total employment in the Combined Authority. Employment in KI sectors represents 1</w:t>
      </w:r>
      <w:r w:rsidR="003051BF">
        <w:t>9</w:t>
      </w:r>
      <w:r>
        <w:t>.0% of total employment in the district, well below the average for the Combined Authority (2</w:t>
      </w:r>
      <w:r w:rsidR="003051BF">
        <w:t>6</w:t>
      </w:r>
      <w:r>
        <w:t>.</w:t>
      </w:r>
      <w:r w:rsidR="003051BF">
        <w:t>4</w:t>
      </w:r>
      <w:r>
        <w:t>%). The largest KI sector is High-Tech Manufacturing (7,031), which accounts for 1</w:t>
      </w:r>
      <w:r w:rsidR="003051BF">
        <w:t>2</w:t>
      </w:r>
      <w:r>
        <w:t>.</w:t>
      </w:r>
      <w:r w:rsidR="003051BF">
        <w:t>5</w:t>
      </w:r>
      <w:r>
        <w:t>% of total employment in Peterborough and 32.</w:t>
      </w:r>
      <w:r w:rsidR="003051BF">
        <w:t>5</w:t>
      </w:r>
      <w:r>
        <w:t xml:space="preserve">% of total employment for the sector in the Combined Authority. Among non-KI sectors, employment is particularly high in Property and Finance (where the </w:t>
      </w:r>
      <w:r w:rsidRPr="001E7C71">
        <w:t xml:space="preserve">Property </w:t>
      </w:r>
      <w:r>
        <w:t>L</w:t>
      </w:r>
      <w:r w:rsidRPr="001E7C71">
        <w:t xml:space="preserve">etting and </w:t>
      </w:r>
      <w:r>
        <w:t>M</w:t>
      </w:r>
      <w:r w:rsidRPr="001E7C71">
        <w:t>anagement</w:t>
      </w:r>
      <w:r>
        <w:t xml:space="preserve"> </w:t>
      </w:r>
      <w:r w:rsidR="00623FAB">
        <w:t xml:space="preserve">sub-sector </w:t>
      </w:r>
      <w:r>
        <w:lastRenderedPageBreak/>
        <w:t xml:space="preserve">constitutes more than half of total employment in the area), </w:t>
      </w:r>
      <w:r w:rsidR="003051BF">
        <w:t>Wholesale and Retail Distribution (with the largest contribution coming from the Wholesale sub-sector),</w:t>
      </w:r>
      <w:r>
        <w:t xml:space="preserve"> and</w:t>
      </w:r>
      <w:r w:rsidR="003051BF" w:rsidRPr="003051BF">
        <w:t xml:space="preserve"> </w:t>
      </w:r>
      <w:r w:rsidR="003051BF">
        <w:t xml:space="preserve">Other Business Services (with the Employment Agencies sub-sector accounting for over </w:t>
      </w:r>
      <w:r w:rsidR="00AA0B6E">
        <w:t>half</w:t>
      </w:r>
      <w:r w:rsidR="003051BF">
        <w:t xml:space="preserve"> of total employment)</w:t>
      </w:r>
      <w:r w:rsidR="00623FAB">
        <w:t>. It is also worth noting that the Property and Finance sector in Peterborough alone accounts for almost two thirds of total employment in the sector for the Combined Authority. Conversely, the smal</w:t>
      </w:r>
      <w:r w:rsidR="00DF43FA">
        <w:t>lest sector</w:t>
      </w:r>
      <w:r w:rsidR="00623FAB">
        <w:t xml:space="preserve"> in terms of employment </w:t>
      </w:r>
      <w:r w:rsidR="00DF43FA">
        <w:t>is the</w:t>
      </w:r>
      <w:r w:rsidR="00623FAB">
        <w:t xml:space="preserve"> Primary </w:t>
      </w:r>
      <w:r w:rsidR="00DF43FA">
        <w:t xml:space="preserve">sector </w:t>
      </w:r>
      <w:r w:rsidR="00623FAB">
        <w:t>(0.</w:t>
      </w:r>
      <w:r w:rsidR="00AA0B6E">
        <w:t>8</w:t>
      </w:r>
      <w:r w:rsidR="00623FAB">
        <w:t>% of total employment in the district and 3.</w:t>
      </w:r>
      <w:r w:rsidR="00AA0B6E">
        <w:t>8</w:t>
      </w:r>
      <w:r w:rsidR="00623FAB">
        <w:t>% of total employment in the sec</w:t>
      </w:r>
      <w:r w:rsidR="00DF43FA">
        <w:t>tor for the Combined Authority).</w:t>
      </w:r>
    </w:p>
    <w:p w:rsidR="00CB4613" w:rsidRDefault="003E44CC">
      <w:r>
        <w:t>Table 2 presents the distribution of turnover by sector (in £</w:t>
      </w:r>
      <w:proofErr w:type="gramStart"/>
      <w:r>
        <w:t>,000</w:t>
      </w:r>
      <w:proofErr w:type="gramEnd"/>
      <w:r>
        <w:t xml:space="preserve"> as well as in percentage terms with respect to the total for all sectors in the area and to the total for each sector in the Combined Authority) for 2016-17.</w:t>
      </w:r>
    </w:p>
    <w:p w:rsidR="00B60BC1" w:rsidRDefault="00B60BC1" w:rsidP="00B60BC1">
      <w:r>
        <w:t xml:space="preserve">Table </w:t>
      </w:r>
      <w:r w:rsidR="006B6DE9">
        <w:t>2</w:t>
      </w:r>
      <w:r>
        <w:t xml:space="preserve"> Distribution of turnover by sector in 2016-17</w:t>
      </w:r>
    </w:p>
    <w:tbl>
      <w:tblPr>
        <w:tblStyle w:val="TableGrid"/>
        <w:tblW w:w="947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247"/>
        <w:gridCol w:w="1339"/>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493" w:type="dxa"/>
            <w:gridSpan w:val="3"/>
            <w:tcBorders>
              <w:top w:val="single" w:sz="4" w:space="0" w:color="auto"/>
              <w:bottom w:val="single" w:sz="4" w:space="0" w:color="auto"/>
            </w:tcBorders>
            <w:noWrap/>
            <w:vAlign w:val="center"/>
          </w:tcPr>
          <w:p w:rsidR="007A5F15" w:rsidRPr="007A5F15" w:rsidRDefault="00EE690F" w:rsidP="007A5F15">
            <w:pPr>
              <w:jc w:val="center"/>
              <w:rPr>
                <w:rFonts w:cstheme="minorHAnsi"/>
              </w:rPr>
            </w:pPr>
            <w:r w:rsidRPr="00EE690F">
              <w:rPr>
                <w:rFonts w:cstheme="minorHAnsi"/>
              </w:rPr>
              <w:t>Peterborough</w:t>
            </w:r>
          </w:p>
        </w:tc>
        <w:tc>
          <w:tcPr>
            <w:tcW w:w="2246"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AC01EA">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39" w:type="dxa"/>
            <w:tcBorders>
              <w:top w:val="single" w:sz="4" w:space="0" w:color="auto"/>
              <w:bottom w:val="single" w:sz="4" w:space="0" w:color="auto"/>
            </w:tcBorders>
            <w:noWrap/>
            <w:vAlign w:val="center"/>
            <w:hideMark/>
          </w:tcPr>
          <w:p w:rsidR="007A5F15" w:rsidRPr="00290748" w:rsidRDefault="007A5F15" w:rsidP="00AC01EA">
            <w:pPr>
              <w:jc w:val="center"/>
              <w:rPr>
                <w:rFonts w:cstheme="minorHAnsi"/>
              </w:rPr>
            </w:pPr>
            <w:r w:rsidRPr="00B60BC1">
              <w:rPr>
                <w:rFonts w:cstheme="minorHAnsi"/>
              </w:rPr>
              <w:t>Total turnover £,000</w:t>
            </w:r>
          </w:p>
        </w:tc>
        <w:tc>
          <w:tcPr>
            <w:tcW w:w="907" w:type="dxa"/>
            <w:tcBorders>
              <w:top w:val="single" w:sz="4" w:space="0" w:color="auto"/>
              <w:bottom w:val="single" w:sz="4" w:space="0" w:color="auto"/>
            </w:tcBorders>
            <w:noWrap/>
            <w:vAlign w:val="center"/>
            <w:hideMark/>
          </w:tcPr>
          <w:p w:rsidR="007A5F15" w:rsidRPr="00290748" w:rsidRDefault="007A5F15" w:rsidP="00AC01EA">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B60BC1" w:rsidRDefault="007A5F15" w:rsidP="00AC01EA">
            <w:pPr>
              <w:jc w:val="center"/>
              <w:rPr>
                <w:rFonts w:cstheme="minorHAnsi"/>
              </w:rPr>
            </w:pPr>
            <w:r w:rsidRPr="007A5F15">
              <w:rPr>
                <w:rFonts w:cstheme="minorHAnsi"/>
              </w:rPr>
              <w:t>% of Combined Authority</w:t>
            </w:r>
          </w:p>
        </w:tc>
        <w:tc>
          <w:tcPr>
            <w:tcW w:w="1339" w:type="dxa"/>
            <w:tcBorders>
              <w:top w:val="single" w:sz="4" w:space="0" w:color="auto"/>
              <w:bottom w:val="single" w:sz="4" w:space="0" w:color="auto"/>
            </w:tcBorders>
            <w:vAlign w:val="center"/>
          </w:tcPr>
          <w:p w:rsidR="007A5F15" w:rsidRPr="00290748" w:rsidRDefault="007A5F15" w:rsidP="00AC01EA">
            <w:pPr>
              <w:jc w:val="center"/>
              <w:rPr>
                <w:rFonts w:cstheme="minorHAnsi"/>
                <w:color w:val="000000"/>
              </w:rPr>
            </w:pPr>
            <w:r w:rsidRPr="00B60BC1">
              <w:rPr>
                <w:rFonts w:cstheme="minorHAnsi"/>
              </w:rPr>
              <w:t>Total turnover £,000</w:t>
            </w:r>
          </w:p>
        </w:tc>
        <w:tc>
          <w:tcPr>
            <w:tcW w:w="907" w:type="dxa"/>
            <w:tcBorders>
              <w:top w:val="single" w:sz="4" w:space="0" w:color="auto"/>
              <w:bottom w:val="single" w:sz="4" w:space="0" w:color="auto"/>
            </w:tcBorders>
            <w:vAlign w:val="center"/>
          </w:tcPr>
          <w:p w:rsidR="007A5F15" w:rsidRPr="00290748" w:rsidRDefault="007A5F15" w:rsidP="00AC01EA">
            <w:pPr>
              <w:jc w:val="center"/>
              <w:rPr>
                <w:rFonts w:cstheme="minorHAnsi"/>
                <w:color w:val="000000"/>
              </w:rPr>
            </w:pPr>
            <w:r w:rsidRPr="007A5F15">
              <w:rPr>
                <w:rFonts w:cstheme="minorHAnsi"/>
              </w:rPr>
              <w:t>% of total</w:t>
            </w:r>
          </w:p>
        </w:tc>
      </w:tr>
      <w:tr w:rsidR="007A5F15" w:rsidRPr="00290748" w:rsidTr="00AE1F06">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7A5F15" w:rsidRPr="00290748" w:rsidRDefault="007A5F15" w:rsidP="00AE1F06">
            <w:pPr>
              <w:jc w:val="center"/>
              <w:rPr>
                <w:rFonts w:cstheme="minorHAnsi"/>
              </w:rPr>
            </w:pPr>
          </w:p>
        </w:tc>
        <w:tc>
          <w:tcPr>
            <w:tcW w:w="907" w:type="dxa"/>
            <w:tcBorders>
              <w:top w:val="single" w:sz="4" w:space="0" w:color="auto"/>
            </w:tcBorders>
            <w:noWrap/>
            <w:vAlign w:val="center"/>
            <w:hideMark/>
          </w:tcPr>
          <w:p w:rsidR="007A5F15" w:rsidRPr="00290748" w:rsidRDefault="007A5F15" w:rsidP="00AE1F06">
            <w:pPr>
              <w:jc w:val="center"/>
              <w:rPr>
                <w:rFonts w:cstheme="minorHAnsi"/>
              </w:rPr>
            </w:pPr>
          </w:p>
        </w:tc>
        <w:tc>
          <w:tcPr>
            <w:tcW w:w="1247" w:type="dxa"/>
            <w:tcBorders>
              <w:top w:val="single" w:sz="4" w:space="0" w:color="auto"/>
            </w:tcBorders>
            <w:vAlign w:val="center"/>
          </w:tcPr>
          <w:p w:rsidR="007A5F15" w:rsidRPr="00290748" w:rsidRDefault="007A5F15" w:rsidP="00AE1F06">
            <w:pPr>
              <w:jc w:val="center"/>
              <w:rPr>
                <w:rFonts w:cstheme="minorHAnsi"/>
                <w:color w:val="000000"/>
              </w:rPr>
            </w:pPr>
          </w:p>
        </w:tc>
        <w:tc>
          <w:tcPr>
            <w:tcW w:w="1339" w:type="dxa"/>
            <w:tcBorders>
              <w:top w:val="single" w:sz="4" w:space="0" w:color="auto"/>
            </w:tcBorders>
            <w:vAlign w:val="center"/>
          </w:tcPr>
          <w:p w:rsidR="007A5F15" w:rsidRPr="00290748" w:rsidRDefault="007A5F15" w:rsidP="00AE1F06">
            <w:pPr>
              <w:jc w:val="center"/>
              <w:rPr>
                <w:rFonts w:cstheme="minorHAnsi"/>
                <w:color w:val="000000"/>
              </w:rPr>
            </w:pPr>
          </w:p>
        </w:tc>
        <w:tc>
          <w:tcPr>
            <w:tcW w:w="907" w:type="dxa"/>
            <w:tcBorders>
              <w:top w:val="single" w:sz="4" w:space="0" w:color="auto"/>
            </w:tcBorders>
            <w:vAlign w:val="center"/>
          </w:tcPr>
          <w:p w:rsidR="007A5F15" w:rsidRPr="00290748" w:rsidRDefault="007A5F15" w:rsidP="00AE1F06">
            <w:pPr>
              <w:jc w:val="center"/>
              <w:rPr>
                <w:rFonts w:cstheme="minorHAnsi"/>
              </w:rPr>
            </w:pP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Information Technology and Telecoms</w:t>
            </w:r>
          </w:p>
        </w:tc>
        <w:tc>
          <w:tcPr>
            <w:tcW w:w="1339" w:type="dxa"/>
            <w:noWrap/>
            <w:vAlign w:val="center"/>
            <w:hideMark/>
          </w:tcPr>
          <w:p w:rsidR="00AE1F06" w:rsidRPr="0053640A" w:rsidRDefault="00AE1F06" w:rsidP="00AE1F06">
            <w:pPr>
              <w:jc w:val="center"/>
            </w:pPr>
            <w:r w:rsidRPr="0053640A">
              <w:t>183,770</w:t>
            </w:r>
          </w:p>
        </w:tc>
        <w:tc>
          <w:tcPr>
            <w:tcW w:w="907" w:type="dxa"/>
            <w:noWrap/>
            <w:vAlign w:val="center"/>
            <w:hideMark/>
          </w:tcPr>
          <w:p w:rsidR="00AE1F06" w:rsidRPr="0053640A" w:rsidRDefault="00AE1F06" w:rsidP="00AE1F06">
            <w:pPr>
              <w:jc w:val="center"/>
            </w:pPr>
            <w:r w:rsidRPr="0053640A">
              <w:t>1.7%</w:t>
            </w:r>
          </w:p>
        </w:tc>
        <w:tc>
          <w:tcPr>
            <w:tcW w:w="1247" w:type="dxa"/>
            <w:vAlign w:val="center"/>
          </w:tcPr>
          <w:p w:rsidR="00AE1F06" w:rsidRPr="0053640A" w:rsidRDefault="00AE1F06" w:rsidP="00AE1F06">
            <w:pPr>
              <w:jc w:val="center"/>
            </w:pPr>
            <w:r w:rsidRPr="0053640A">
              <w:t>4.6%</w:t>
            </w:r>
          </w:p>
        </w:tc>
        <w:tc>
          <w:tcPr>
            <w:tcW w:w="1339" w:type="dxa"/>
            <w:vAlign w:val="center"/>
          </w:tcPr>
          <w:p w:rsidR="00AE1F06" w:rsidRPr="007F38D4" w:rsidRDefault="00AE1F06" w:rsidP="00AE1F06">
            <w:pPr>
              <w:jc w:val="center"/>
            </w:pPr>
            <w:r w:rsidRPr="007F38D4">
              <w:t>4,001,051</w:t>
            </w:r>
          </w:p>
        </w:tc>
        <w:tc>
          <w:tcPr>
            <w:tcW w:w="907" w:type="dxa"/>
            <w:vAlign w:val="center"/>
          </w:tcPr>
          <w:p w:rsidR="00AE1F06" w:rsidRPr="007F38D4" w:rsidRDefault="00AE1F06" w:rsidP="00AE1F06">
            <w:pPr>
              <w:jc w:val="center"/>
            </w:pPr>
            <w:r w:rsidRPr="007F38D4">
              <w:t>8.8%</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Life science and healthcare</w:t>
            </w:r>
          </w:p>
        </w:tc>
        <w:tc>
          <w:tcPr>
            <w:tcW w:w="1339" w:type="dxa"/>
            <w:noWrap/>
            <w:vAlign w:val="center"/>
            <w:hideMark/>
          </w:tcPr>
          <w:p w:rsidR="00AE1F06" w:rsidRPr="0053640A" w:rsidRDefault="00AE1F06" w:rsidP="00AE1F06">
            <w:pPr>
              <w:jc w:val="center"/>
            </w:pPr>
            <w:r w:rsidRPr="0053640A">
              <w:t>441,274</w:t>
            </w:r>
          </w:p>
        </w:tc>
        <w:tc>
          <w:tcPr>
            <w:tcW w:w="907" w:type="dxa"/>
            <w:noWrap/>
            <w:vAlign w:val="center"/>
            <w:hideMark/>
          </w:tcPr>
          <w:p w:rsidR="00AE1F06" w:rsidRPr="0053640A" w:rsidRDefault="00AE1F06" w:rsidP="00AE1F06">
            <w:pPr>
              <w:jc w:val="center"/>
            </w:pPr>
            <w:r w:rsidRPr="0053640A">
              <w:t>4.0%</w:t>
            </w:r>
          </w:p>
        </w:tc>
        <w:tc>
          <w:tcPr>
            <w:tcW w:w="1247" w:type="dxa"/>
            <w:vAlign w:val="center"/>
          </w:tcPr>
          <w:p w:rsidR="00AE1F06" w:rsidRPr="0053640A" w:rsidRDefault="00AE1F06" w:rsidP="00AE1F06">
            <w:pPr>
              <w:jc w:val="center"/>
            </w:pPr>
            <w:r w:rsidRPr="0053640A">
              <w:t>15.3%</w:t>
            </w:r>
          </w:p>
        </w:tc>
        <w:tc>
          <w:tcPr>
            <w:tcW w:w="1339" w:type="dxa"/>
            <w:vAlign w:val="center"/>
          </w:tcPr>
          <w:p w:rsidR="00AE1F06" w:rsidRPr="007F38D4" w:rsidRDefault="00AE1F06" w:rsidP="00AE1F06">
            <w:pPr>
              <w:jc w:val="center"/>
            </w:pPr>
            <w:r w:rsidRPr="007F38D4">
              <w:t>2,876,583</w:t>
            </w:r>
          </w:p>
        </w:tc>
        <w:tc>
          <w:tcPr>
            <w:tcW w:w="907" w:type="dxa"/>
            <w:vAlign w:val="center"/>
          </w:tcPr>
          <w:p w:rsidR="00AE1F06" w:rsidRPr="007F38D4" w:rsidRDefault="00AE1F06" w:rsidP="00AE1F06">
            <w:pPr>
              <w:jc w:val="center"/>
            </w:pPr>
            <w:r w:rsidRPr="007F38D4">
              <w:t>6.4%</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High-tech manufacturing</w:t>
            </w:r>
          </w:p>
        </w:tc>
        <w:tc>
          <w:tcPr>
            <w:tcW w:w="1339" w:type="dxa"/>
            <w:noWrap/>
            <w:vAlign w:val="center"/>
            <w:hideMark/>
          </w:tcPr>
          <w:p w:rsidR="00AE1F06" w:rsidRPr="0053640A" w:rsidRDefault="00AE1F06" w:rsidP="00AE1F06">
            <w:pPr>
              <w:jc w:val="center"/>
            </w:pPr>
            <w:r w:rsidRPr="0053640A">
              <w:t>2,193,689</w:t>
            </w:r>
          </w:p>
        </w:tc>
        <w:tc>
          <w:tcPr>
            <w:tcW w:w="907" w:type="dxa"/>
            <w:noWrap/>
            <w:vAlign w:val="center"/>
            <w:hideMark/>
          </w:tcPr>
          <w:p w:rsidR="00AE1F06" w:rsidRPr="0053640A" w:rsidRDefault="00AE1F06" w:rsidP="00AE1F06">
            <w:pPr>
              <w:jc w:val="center"/>
            </w:pPr>
            <w:r w:rsidRPr="0053640A">
              <w:t>19.8%</w:t>
            </w:r>
          </w:p>
        </w:tc>
        <w:tc>
          <w:tcPr>
            <w:tcW w:w="1247" w:type="dxa"/>
            <w:vAlign w:val="center"/>
          </w:tcPr>
          <w:p w:rsidR="00AE1F06" w:rsidRPr="0053640A" w:rsidRDefault="00AE1F06" w:rsidP="00AE1F06">
            <w:pPr>
              <w:jc w:val="center"/>
            </w:pPr>
            <w:r w:rsidRPr="0053640A">
              <w:t>37.2%</w:t>
            </w:r>
          </w:p>
        </w:tc>
        <w:tc>
          <w:tcPr>
            <w:tcW w:w="1339" w:type="dxa"/>
            <w:vAlign w:val="center"/>
          </w:tcPr>
          <w:p w:rsidR="00AE1F06" w:rsidRPr="007F38D4" w:rsidRDefault="00AE1F06" w:rsidP="00AE1F06">
            <w:pPr>
              <w:jc w:val="center"/>
            </w:pPr>
            <w:r w:rsidRPr="007F38D4">
              <w:t>5,895,454</w:t>
            </w:r>
          </w:p>
        </w:tc>
        <w:tc>
          <w:tcPr>
            <w:tcW w:w="907" w:type="dxa"/>
            <w:vAlign w:val="center"/>
          </w:tcPr>
          <w:p w:rsidR="00AE1F06" w:rsidRPr="007F38D4" w:rsidRDefault="00AE1F06" w:rsidP="00AE1F06">
            <w:pPr>
              <w:jc w:val="center"/>
            </w:pPr>
            <w:r w:rsidRPr="007F38D4">
              <w:t>13.0%</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Knowledge intensive services</w:t>
            </w:r>
          </w:p>
        </w:tc>
        <w:tc>
          <w:tcPr>
            <w:tcW w:w="1339" w:type="dxa"/>
            <w:noWrap/>
            <w:vAlign w:val="center"/>
            <w:hideMark/>
          </w:tcPr>
          <w:p w:rsidR="00AE1F06" w:rsidRPr="0053640A" w:rsidRDefault="00AE1F06" w:rsidP="00AE1F06">
            <w:pPr>
              <w:jc w:val="center"/>
            </w:pPr>
            <w:r w:rsidRPr="0053640A">
              <w:t>193,834</w:t>
            </w:r>
          </w:p>
        </w:tc>
        <w:tc>
          <w:tcPr>
            <w:tcW w:w="907" w:type="dxa"/>
            <w:noWrap/>
            <w:vAlign w:val="center"/>
            <w:hideMark/>
          </w:tcPr>
          <w:p w:rsidR="00AE1F06" w:rsidRPr="0053640A" w:rsidRDefault="00AE1F06" w:rsidP="00AE1F06">
            <w:pPr>
              <w:jc w:val="center"/>
            </w:pPr>
            <w:r w:rsidRPr="0053640A">
              <w:t>1.8%</w:t>
            </w:r>
          </w:p>
        </w:tc>
        <w:tc>
          <w:tcPr>
            <w:tcW w:w="1247" w:type="dxa"/>
            <w:vAlign w:val="center"/>
          </w:tcPr>
          <w:p w:rsidR="00AE1F06" w:rsidRPr="0053640A" w:rsidRDefault="00AE1F06" w:rsidP="00AE1F06">
            <w:pPr>
              <w:jc w:val="center"/>
            </w:pPr>
            <w:r w:rsidRPr="0053640A">
              <w:t>17.8%</w:t>
            </w:r>
          </w:p>
        </w:tc>
        <w:tc>
          <w:tcPr>
            <w:tcW w:w="1339" w:type="dxa"/>
            <w:vAlign w:val="center"/>
          </w:tcPr>
          <w:p w:rsidR="00AE1F06" w:rsidRPr="007F38D4" w:rsidRDefault="00AE1F06" w:rsidP="00AE1F06">
            <w:pPr>
              <w:jc w:val="center"/>
            </w:pPr>
            <w:r w:rsidRPr="007F38D4">
              <w:t>1,088,008</w:t>
            </w:r>
          </w:p>
        </w:tc>
        <w:tc>
          <w:tcPr>
            <w:tcW w:w="907" w:type="dxa"/>
            <w:vAlign w:val="center"/>
          </w:tcPr>
          <w:p w:rsidR="00AE1F06" w:rsidRPr="007F38D4" w:rsidRDefault="00AE1F06" w:rsidP="00AE1F06">
            <w:pPr>
              <w:jc w:val="center"/>
            </w:pPr>
            <w:r w:rsidRPr="007F38D4">
              <w:t>2.4%</w:t>
            </w:r>
          </w:p>
        </w:tc>
      </w:tr>
      <w:tr w:rsidR="00AE1F06" w:rsidRPr="00AE1F06" w:rsidTr="00AE1F06">
        <w:trPr>
          <w:trHeight w:val="300"/>
          <w:jc w:val="center"/>
        </w:trPr>
        <w:tc>
          <w:tcPr>
            <w:tcW w:w="3740" w:type="dxa"/>
            <w:noWrap/>
            <w:vAlign w:val="center"/>
            <w:hideMark/>
          </w:tcPr>
          <w:p w:rsidR="00AE1F06" w:rsidRPr="00AE1F06" w:rsidRDefault="00AE1F06" w:rsidP="00AE1F06">
            <w:pPr>
              <w:rPr>
                <w:rFonts w:cstheme="minorHAnsi"/>
                <w:i/>
              </w:rPr>
            </w:pPr>
            <w:r w:rsidRPr="00AE1F06">
              <w:rPr>
                <w:rFonts w:cstheme="minorHAnsi"/>
                <w:i/>
              </w:rPr>
              <w:t>TOTAL KI SECTORS</w:t>
            </w:r>
          </w:p>
        </w:tc>
        <w:tc>
          <w:tcPr>
            <w:tcW w:w="1339" w:type="dxa"/>
            <w:noWrap/>
            <w:vAlign w:val="center"/>
            <w:hideMark/>
          </w:tcPr>
          <w:p w:rsidR="00AE1F06" w:rsidRPr="00AE1F06" w:rsidRDefault="00AE1F06" w:rsidP="00AE1F06">
            <w:pPr>
              <w:jc w:val="center"/>
              <w:rPr>
                <w:i/>
              </w:rPr>
            </w:pPr>
            <w:r w:rsidRPr="00AE1F06">
              <w:rPr>
                <w:i/>
              </w:rPr>
              <w:t>3,012,568</w:t>
            </w:r>
          </w:p>
        </w:tc>
        <w:tc>
          <w:tcPr>
            <w:tcW w:w="907" w:type="dxa"/>
            <w:noWrap/>
            <w:vAlign w:val="center"/>
            <w:hideMark/>
          </w:tcPr>
          <w:p w:rsidR="00AE1F06" w:rsidRPr="00AE1F06" w:rsidRDefault="00AE1F06" w:rsidP="00AE1F06">
            <w:pPr>
              <w:jc w:val="center"/>
              <w:rPr>
                <w:i/>
              </w:rPr>
            </w:pPr>
            <w:r w:rsidRPr="00AE1F06">
              <w:rPr>
                <w:i/>
              </w:rPr>
              <w:t>27.2%</w:t>
            </w:r>
          </w:p>
        </w:tc>
        <w:tc>
          <w:tcPr>
            <w:tcW w:w="1247" w:type="dxa"/>
            <w:vAlign w:val="center"/>
          </w:tcPr>
          <w:p w:rsidR="00AE1F06" w:rsidRPr="00AE1F06" w:rsidRDefault="00AE1F06" w:rsidP="00AE1F06">
            <w:pPr>
              <w:jc w:val="center"/>
              <w:rPr>
                <w:i/>
              </w:rPr>
            </w:pPr>
            <w:r w:rsidRPr="00AE1F06">
              <w:rPr>
                <w:i/>
              </w:rPr>
              <w:t>21.7%</w:t>
            </w:r>
          </w:p>
        </w:tc>
        <w:tc>
          <w:tcPr>
            <w:tcW w:w="1339" w:type="dxa"/>
            <w:vAlign w:val="center"/>
          </w:tcPr>
          <w:p w:rsidR="00AE1F06" w:rsidRPr="00AE1F06" w:rsidRDefault="00AE1F06" w:rsidP="00AE1F06">
            <w:pPr>
              <w:jc w:val="center"/>
              <w:rPr>
                <w:i/>
              </w:rPr>
            </w:pPr>
            <w:r w:rsidRPr="00AE1F06">
              <w:rPr>
                <w:i/>
              </w:rPr>
              <w:t>13,861,095</w:t>
            </w:r>
          </w:p>
        </w:tc>
        <w:tc>
          <w:tcPr>
            <w:tcW w:w="907" w:type="dxa"/>
            <w:vAlign w:val="center"/>
          </w:tcPr>
          <w:p w:rsidR="00AE1F06" w:rsidRPr="00AE1F06" w:rsidRDefault="00AE1F06" w:rsidP="00AE1F06">
            <w:pPr>
              <w:jc w:val="center"/>
              <w:rPr>
                <w:i/>
              </w:rPr>
            </w:pPr>
            <w:r w:rsidRPr="00AE1F06">
              <w:rPr>
                <w:i/>
              </w:rPr>
              <w:t>30.6%</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OTHER SECTORS</w:t>
            </w:r>
          </w:p>
        </w:tc>
        <w:tc>
          <w:tcPr>
            <w:tcW w:w="1339" w:type="dxa"/>
            <w:noWrap/>
            <w:vAlign w:val="center"/>
            <w:hideMark/>
          </w:tcPr>
          <w:p w:rsidR="00AE1F06" w:rsidRPr="0053640A" w:rsidRDefault="00AE1F06" w:rsidP="00AE1F06">
            <w:pPr>
              <w:jc w:val="center"/>
            </w:pPr>
          </w:p>
        </w:tc>
        <w:tc>
          <w:tcPr>
            <w:tcW w:w="907" w:type="dxa"/>
            <w:noWrap/>
            <w:vAlign w:val="center"/>
            <w:hideMark/>
          </w:tcPr>
          <w:p w:rsidR="00AE1F06" w:rsidRPr="0053640A" w:rsidRDefault="00AE1F06" w:rsidP="00AE1F06">
            <w:pPr>
              <w:jc w:val="center"/>
            </w:pPr>
          </w:p>
        </w:tc>
        <w:tc>
          <w:tcPr>
            <w:tcW w:w="1247" w:type="dxa"/>
            <w:vAlign w:val="center"/>
          </w:tcPr>
          <w:p w:rsidR="00AE1F06" w:rsidRPr="0053640A" w:rsidRDefault="00AE1F06" w:rsidP="00AE1F06">
            <w:pPr>
              <w:jc w:val="center"/>
            </w:pPr>
          </w:p>
        </w:tc>
        <w:tc>
          <w:tcPr>
            <w:tcW w:w="1339" w:type="dxa"/>
            <w:vAlign w:val="center"/>
          </w:tcPr>
          <w:p w:rsidR="00AE1F06" w:rsidRPr="007F38D4" w:rsidRDefault="00AE1F06" w:rsidP="00AE1F06">
            <w:pPr>
              <w:jc w:val="center"/>
            </w:pPr>
          </w:p>
        </w:tc>
        <w:tc>
          <w:tcPr>
            <w:tcW w:w="907" w:type="dxa"/>
            <w:vAlign w:val="center"/>
          </w:tcPr>
          <w:p w:rsidR="00AE1F06" w:rsidRPr="007F38D4" w:rsidRDefault="00AE1F06" w:rsidP="00AE1F06">
            <w:pPr>
              <w:jc w:val="center"/>
            </w:pP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Primary</w:t>
            </w:r>
          </w:p>
        </w:tc>
        <w:tc>
          <w:tcPr>
            <w:tcW w:w="1339" w:type="dxa"/>
            <w:noWrap/>
            <w:vAlign w:val="center"/>
            <w:hideMark/>
          </w:tcPr>
          <w:p w:rsidR="00AE1F06" w:rsidRPr="0053640A" w:rsidRDefault="00AE1F06" w:rsidP="00AE1F06">
            <w:pPr>
              <w:jc w:val="center"/>
            </w:pPr>
            <w:r w:rsidRPr="0053640A">
              <w:t>72,808</w:t>
            </w:r>
          </w:p>
        </w:tc>
        <w:tc>
          <w:tcPr>
            <w:tcW w:w="907" w:type="dxa"/>
            <w:noWrap/>
            <w:vAlign w:val="center"/>
            <w:hideMark/>
          </w:tcPr>
          <w:p w:rsidR="00AE1F06" w:rsidRPr="0053640A" w:rsidRDefault="00AE1F06" w:rsidP="00AE1F06">
            <w:pPr>
              <w:jc w:val="center"/>
            </w:pPr>
            <w:r w:rsidRPr="0053640A">
              <w:t>0.7%</w:t>
            </w:r>
          </w:p>
        </w:tc>
        <w:tc>
          <w:tcPr>
            <w:tcW w:w="1247" w:type="dxa"/>
            <w:vAlign w:val="center"/>
          </w:tcPr>
          <w:p w:rsidR="00AE1F06" w:rsidRPr="0053640A" w:rsidRDefault="00AE1F06" w:rsidP="00AE1F06">
            <w:pPr>
              <w:jc w:val="center"/>
            </w:pPr>
            <w:r w:rsidRPr="0053640A">
              <w:t>3.6%</w:t>
            </w:r>
          </w:p>
        </w:tc>
        <w:tc>
          <w:tcPr>
            <w:tcW w:w="1339" w:type="dxa"/>
            <w:vAlign w:val="center"/>
          </w:tcPr>
          <w:p w:rsidR="00AE1F06" w:rsidRPr="007F38D4" w:rsidRDefault="00AE1F06" w:rsidP="00AE1F06">
            <w:pPr>
              <w:jc w:val="center"/>
            </w:pPr>
            <w:r w:rsidRPr="007F38D4">
              <w:t>2,027,805</w:t>
            </w:r>
          </w:p>
        </w:tc>
        <w:tc>
          <w:tcPr>
            <w:tcW w:w="907" w:type="dxa"/>
            <w:vAlign w:val="center"/>
          </w:tcPr>
          <w:p w:rsidR="00AE1F06" w:rsidRPr="007F38D4" w:rsidRDefault="00AE1F06" w:rsidP="00AE1F06">
            <w:pPr>
              <w:jc w:val="center"/>
            </w:pPr>
            <w:r w:rsidRPr="007F38D4">
              <w:t>4.5%</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Manufacturing</w:t>
            </w:r>
          </w:p>
        </w:tc>
        <w:tc>
          <w:tcPr>
            <w:tcW w:w="1339" w:type="dxa"/>
            <w:noWrap/>
            <w:vAlign w:val="center"/>
            <w:hideMark/>
          </w:tcPr>
          <w:p w:rsidR="00AE1F06" w:rsidRPr="0053640A" w:rsidRDefault="00AE1F06" w:rsidP="00AE1F06">
            <w:pPr>
              <w:jc w:val="center"/>
            </w:pPr>
            <w:r w:rsidRPr="0053640A">
              <w:t>713,134</w:t>
            </w:r>
          </w:p>
        </w:tc>
        <w:tc>
          <w:tcPr>
            <w:tcW w:w="907" w:type="dxa"/>
            <w:noWrap/>
            <w:vAlign w:val="center"/>
            <w:hideMark/>
          </w:tcPr>
          <w:p w:rsidR="00AE1F06" w:rsidRPr="0053640A" w:rsidRDefault="00AE1F06" w:rsidP="00AE1F06">
            <w:pPr>
              <w:jc w:val="center"/>
            </w:pPr>
            <w:r w:rsidRPr="0053640A">
              <w:t>6.4%</w:t>
            </w:r>
          </w:p>
        </w:tc>
        <w:tc>
          <w:tcPr>
            <w:tcW w:w="1247" w:type="dxa"/>
            <w:vAlign w:val="center"/>
          </w:tcPr>
          <w:p w:rsidR="00AE1F06" w:rsidRPr="0053640A" w:rsidRDefault="00AE1F06" w:rsidP="00AE1F06">
            <w:pPr>
              <w:jc w:val="center"/>
            </w:pPr>
            <w:r w:rsidRPr="0053640A">
              <w:t>15.5%</w:t>
            </w:r>
          </w:p>
        </w:tc>
        <w:tc>
          <w:tcPr>
            <w:tcW w:w="1339" w:type="dxa"/>
            <w:vAlign w:val="center"/>
          </w:tcPr>
          <w:p w:rsidR="00AE1F06" w:rsidRPr="007F38D4" w:rsidRDefault="00AE1F06" w:rsidP="00AE1F06">
            <w:pPr>
              <w:jc w:val="center"/>
            </w:pPr>
            <w:r w:rsidRPr="007F38D4">
              <w:t>4,609,590</w:t>
            </w:r>
          </w:p>
        </w:tc>
        <w:tc>
          <w:tcPr>
            <w:tcW w:w="907" w:type="dxa"/>
            <w:vAlign w:val="center"/>
          </w:tcPr>
          <w:p w:rsidR="00AE1F06" w:rsidRPr="007F38D4" w:rsidRDefault="00AE1F06" w:rsidP="00AE1F06">
            <w:pPr>
              <w:jc w:val="center"/>
            </w:pPr>
            <w:r w:rsidRPr="007F38D4">
              <w:t>10.2%</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Wholesale and retail distribution</w:t>
            </w:r>
          </w:p>
        </w:tc>
        <w:tc>
          <w:tcPr>
            <w:tcW w:w="1339" w:type="dxa"/>
            <w:noWrap/>
            <w:vAlign w:val="center"/>
            <w:hideMark/>
          </w:tcPr>
          <w:p w:rsidR="00AE1F06" w:rsidRPr="0053640A" w:rsidRDefault="00AE1F06" w:rsidP="00AE1F06">
            <w:pPr>
              <w:jc w:val="center"/>
            </w:pPr>
            <w:r w:rsidRPr="0053640A">
              <w:t>1,338,317</w:t>
            </w:r>
          </w:p>
        </w:tc>
        <w:tc>
          <w:tcPr>
            <w:tcW w:w="907" w:type="dxa"/>
            <w:noWrap/>
            <w:vAlign w:val="center"/>
            <w:hideMark/>
          </w:tcPr>
          <w:p w:rsidR="00AE1F06" w:rsidRPr="0053640A" w:rsidRDefault="00AE1F06" w:rsidP="00AE1F06">
            <w:pPr>
              <w:jc w:val="center"/>
            </w:pPr>
            <w:r w:rsidRPr="0053640A">
              <w:t>12.1%</w:t>
            </w:r>
          </w:p>
        </w:tc>
        <w:tc>
          <w:tcPr>
            <w:tcW w:w="1247" w:type="dxa"/>
            <w:vAlign w:val="center"/>
          </w:tcPr>
          <w:p w:rsidR="00AE1F06" w:rsidRPr="0053640A" w:rsidRDefault="00AE1F06" w:rsidP="00AE1F06">
            <w:pPr>
              <w:jc w:val="center"/>
            </w:pPr>
            <w:r w:rsidRPr="0053640A">
              <w:t>15.5%</w:t>
            </w:r>
          </w:p>
        </w:tc>
        <w:tc>
          <w:tcPr>
            <w:tcW w:w="1339" w:type="dxa"/>
            <w:vAlign w:val="center"/>
          </w:tcPr>
          <w:p w:rsidR="00AE1F06" w:rsidRPr="007F38D4" w:rsidRDefault="00AE1F06" w:rsidP="00AE1F06">
            <w:pPr>
              <w:jc w:val="center"/>
            </w:pPr>
            <w:r w:rsidRPr="007F38D4">
              <w:t>8,608,794</w:t>
            </w:r>
          </w:p>
        </w:tc>
        <w:tc>
          <w:tcPr>
            <w:tcW w:w="907" w:type="dxa"/>
            <w:vAlign w:val="center"/>
          </w:tcPr>
          <w:p w:rsidR="00AE1F06" w:rsidRPr="007F38D4" w:rsidRDefault="00AE1F06" w:rsidP="00AE1F06">
            <w:pPr>
              <w:jc w:val="center"/>
            </w:pPr>
            <w:r w:rsidRPr="007F38D4">
              <w:t>19.0%</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Construction and utilities</w:t>
            </w:r>
          </w:p>
        </w:tc>
        <w:tc>
          <w:tcPr>
            <w:tcW w:w="1339" w:type="dxa"/>
            <w:noWrap/>
            <w:vAlign w:val="center"/>
            <w:hideMark/>
          </w:tcPr>
          <w:p w:rsidR="00AE1F06" w:rsidRPr="0053640A" w:rsidRDefault="00AE1F06" w:rsidP="00AE1F06">
            <w:pPr>
              <w:jc w:val="center"/>
            </w:pPr>
            <w:r w:rsidRPr="0053640A">
              <w:t>458,291</w:t>
            </w:r>
          </w:p>
        </w:tc>
        <w:tc>
          <w:tcPr>
            <w:tcW w:w="907" w:type="dxa"/>
            <w:noWrap/>
            <w:vAlign w:val="center"/>
            <w:hideMark/>
          </w:tcPr>
          <w:p w:rsidR="00AE1F06" w:rsidRPr="0053640A" w:rsidRDefault="00AE1F06" w:rsidP="00AE1F06">
            <w:pPr>
              <w:jc w:val="center"/>
            </w:pPr>
            <w:r w:rsidRPr="0053640A">
              <w:t>4.1%</w:t>
            </w:r>
          </w:p>
        </w:tc>
        <w:tc>
          <w:tcPr>
            <w:tcW w:w="1247" w:type="dxa"/>
            <w:vAlign w:val="center"/>
          </w:tcPr>
          <w:p w:rsidR="00AE1F06" w:rsidRPr="0053640A" w:rsidRDefault="00AE1F06" w:rsidP="00AE1F06">
            <w:pPr>
              <w:jc w:val="center"/>
            </w:pPr>
            <w:r w:rsidRPr="0053640A">
              <w:t>10.7%</w:t>
            </w:r>
          </w:p>
        </w:tc>
        <w:tc>
          <w:tcPr>
            <w:tcW w:w="1339" w:type="dxa"/>
            <w:vAlign w:val="center"/>
          </w:tcPr>
          <w:p w:rsidR="00AE1F06" w:rsidRPr="007F38D4" w:rsidRDefault="00AE1F06" w:rsidP="00AE1F06">
            <w:pPr>
              <w:jc w:val="center"/>
            </w:pPr>
            <w:r w:rsidRPr="007F38D4">
              <w:t>4,294,229</w:t>
            </w:r>
          </w:p>
        </w:tc>
        <w:tc>
          <w:tcPr>
            <w:tcW w:w="907" w:type="dxa"/>
            <w:vAlign w:val="center"/>
          </w:tcPr>
          <w:p w:rsidR="00AE1F06" w:rsidRPr="007F38D4" w:rsidRDefault="00AE1F06" w:rsidP="00AE1F06">
            <w:pPr>
              <w:jc w:val="center"/>
            </w:pPr>
            <w:r w:rsidRPr="007F38D4">
              <w:t>9.5%</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Transport and travel</w:t>
            </w:r>
          </w:p>
        </w:tc>
        <w:tc>
          <w:tcPr>
            <w:tcW w:w="1339" w:type="dxa"/>
            <w:noWrap/>
            <w:vAlign w:val="center"/>
            <w:hideMark/>
          </w:tcPr>
          <w:p w:rsidR="00AE1F06" w:rsidRPr="0053640A" w:rsidRDefault="00AE1F06" w:rsidP="00AE1F06">
            <w:pPr>
              <w:jc w:val="center"/>
            </w:pPr>
            <w:r w:rsidRPr="0053640A">
              <w:t>3,044,538</w:t>
            </w:r>
          </w:p>
        </w:tc>
        <w:tc>
          <w:tcPr>
            <w:tcW w:w="907" w:type="dxa"/>
            <w:noWrap/>
            <w:vAlign w:val="center"/>
            <w:hideMark/>
          </w:tcPr>
          <w:p w:rsidR="00AE1F06" w:rsidRPr="0053640A" w:rsidRDefault="00AE1F06" w:rsidP="00AE1F06">
            <w:pPr>
              <w:jc w:val="center"/>
            </w:pPr>
            <w:r w:rsidRPr="0053640A">
              <w:t>27.5%</w:t>
            </w:r>
          </w:p>
        </w:tc>
        <w:tc>
          <w:tcPr>
            <w:tcW w:w="1247" w:type="dxa"/>
            <w:vAlign w:val="center"/>
          </w:tcPr>
          <w:p w:rsidR="00AE1F06" w:rsidRPr="0053640A" w:rsidRDefault="00AE1F06" w:rsidP="00AE1F06">
            <w:pPr>
              <w:jc w:val="center"/>
            </w:pPr>
            <w:r w:rsidRPr="0053640A">
              <w:t>79.4%</w:t>
            </w:r>
          </w:p>
        </w:tc>
        <w:tc>
          <w:tcPr>
            <w:tcW w:w="1339" w:type="dxa"/>
            <w:vAlign w:val="center"/>
          </w:tcPr>
          <w:p w:rsidR="00AE1F06" w:rsidRPr="007F38D4" w:rsidRDefault="00AE1F06" w:rsidP="00AE1F06">
            <w:pPr>
              <w:jc w:val="center"/>
            </w:pPr>
            <w:r w:rsidRPr="007F38D4">
              <w:t>3,834,353</w:t>
            </w:r>
          </w:p>
        </w:tc>
        <w:tc>
          <w:tcPr>
            <w:tcW w:w="907" w:type="dxa"/>
            <w:vAlign w:val="center"/>
          </w:tcPr>
          <w:p w:rsidR="00AE1F06" w:rsidRPr="007F38D4" w:rsidRDefault="00AE1F06" w:rsidP="00AE1F06">
            <w:pPr>
              <w:jc w:val="center"/>
            </w:pPr>
            <w:r w:rsidRPr="007F38D4">
              <w:t>8.5%</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Property and finance</w:t>
            </w:r>
          </w:p>
        </w:tc>
        <w:tc>
          <w:tcPr>
            <w:tcW w:w="1339" w:type="dxa"/>
            <w:noWrap/>
            <w:vAlign w:val="center"/>
            <w:hideMark/>
          </w:tcPr>
          <w:p w:rsidR="00AE1F06" w:rsidRPr="0053640A" w:rsidRDefault="00AE1F06" w:rsidP="00AE1F06">
            <w:pPr>
              <w:jc w:val="center"/>
            </w:pPr>
            <w:r w:rsidRPr="0053640A">
              <w:t>1,757,181</w:t>
            </w:r>
          </w:p>
        </w:tc>
        <w:tc>
          <w:tcPr>
            <w:tcW w:w="907" w:type="dxa"/>
            <w:noWrap/>
            <w:vAlign w:val="center"/>
            <w:hideMark/>
          </w:tcPr>
          <w:p w:rsidR="00AE1F06" w:rsidRPr="0053640A" w:rsidRDefault="00AE1F06" w:rsidP="00AE1F06">
            <w:pPr>
              <w:jc w:val="center"/>
            </w:pPr>
            <w:r w:rsidRPr="0053640A">
              <w:t>15.9%</w:t>
            </w:r>
          </w:p>
        </w:tc>
        <w:tc>
          <w:tcPr>
            <w:tcW w:w="1247" w:type="dxa"/>
            <w:vAlign w:val="center"/>
          </w:tcPr>
          <w:p w:rsidR="00AE1F06" w:rsidRPr="0053640A" w:rsidRDefault="00AE1F06" w:rsidP="00AE1F06">
            <w:pPr>
              <w:jc w:val="center"/>
            </w:pPr>
            <w:r w:rsidRPr="0053640A">
              <w:t>57.5%</w:t>
            </w:r>
          </w:p>
        </w:tc>
        <w:tc>
          <w:tcPr>
            <w:tcW w:w="1339" w:type="dxa"/>
            <w:vAlign w:val="center"/>
          </w:tcPr>
          <w:p w:rsidR="00AE1F06" w:rsidRPr="007F38D4" w:rsidRDefault="00AE1F06" w:rsidP="00AE1F06">
            <w:pPr>
              <w:jc w:val="center"/>
            </w:pPr>
            <w:r w:rsidRPr="007F38D4">
              <w:t>3,054,435</w:t>
            </w:r>
          </w:p>
        </w:tc>
        <w:tc>
          <w:tcPr>
            <w:tcW w:w="907" w:type="dxa"/>
            <w:vAlign w:val="center"/>
          </w:tcPr>
          <w:p w:rsidR="00AE1F06" w:rsidRPr="007F38D4" w:rsidRDefault="00AE1F06" w:rsidP="00AE1F06">
            <w:pPr>
              <w:jc w:val="center"/>
            </w:pPr>
            <w:r w:rsidRPr="007F38D4">
              <w:t>6.7%</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Other business services</w:t>
            </w:r>
          </w:p>
        </w:tc>
        <w:tc>
          <w:tcPr>
            <w:tcW w:w="1339" w:type="dxa"/>
            <w:noWrap/>
            <w:vAlign w:val="center"/>
            <w:hideMark/>
          </w:tcPr>
          <w:p w:rsidR="00AE1F06" w:rsidRPr="0053640A" w:rsidRDefault="00AE1F06" w:rsidP="00AE1F06">
            <w:pPr>
              <w:jc w:val="center"/>
            </w:pPr>
            <w:r w:rsidRPr="0053640A">
              <w:t>423,653</w:t>
            </w:r>
          </w:p>
        </w:tc>
        <w:tc>
          <w:tcPr>
            <w:tcW w:w="907" w:type="dxa"/>
            <w:noWrap/>
            <w:vAlign w:val="center"/>
            <w:hideMark/>
          </w:tcPr>
          <w:p w:rsidR="00AE1F06" w:rsidRPr="0053640A" w:rsidRDefault="00AE1F06" w:rsidP="00AE1F06">
            <w:pPr>
              <w:jc w:val="center"/>
            </w:pPr>
            <w:r w:rsidRPr="0053640A">
              <w:t>3.8%</w:t>
            </w:r>
          </w:p>
        </w:tc>
        <w:tc>
          <w:tcPr>
            <w:tcW w:w="1247" w:type="dxa"/>
            <w:vAlign w:val="center"/>
          </w:tcPr>
          <w:p w:rsidR="00AE1F06" w:rsidRPr="0053640A" w:rsidRDefault="00AE1F06" w:rsidP="00AE1F06">
            <w:pPr>
              <w:jc w:val="center"/>
            </w:pPr>
            <w:r w:rsidRPr="0053640A">
              <w:t>15.2%</w:t>
            </w:r>
          </w:p>
        </w:tc>
        <w:tc>
          <w:tcPr>
            <w:tcW w:w="1339" w:type="dxa"/>
            <w:vAlign w:val="center"/>
          </w:tcPr>
          <w:p w:rsidR="00AE1F06" w:rsidRPr="007F38D4" w:rsidRDefault="00AE1F06" w:rsidP="00AE1F06">
            <w:pPr>
              <w:jc w:val="center"/>
            </w:pPr>
            <w:r w:rsidRPr="007F38D4">
              <w:t>2,779,856</w:t>
            </w:r>
          </w:p>
        </w:tc>
        <w:tc>
          <w:tcPr>
            <w:tcW w:w="907" w:type="dxa"/>
            <w:vAlign w:val="center"/>
          </w:tcPr>
          <w:p w:rsidR="00AE1F06" w:rsidRPr="007F38D4" w:rsidRDefault="00AE1F06" w:rsidP="00AE1F06">
            <w:pPr>
              <w:jc w:val="center"/>
            </w:pPr>
            <w:r w:rsidRPr="007F38D4">
              <w:t>6.1%</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Other services</w:t>
            </w:r>
          </w:p>
        </w:tc>
        <w:tc>
          <w:tcPr>
            <w:tcW w:w="1339" w:type="dxa"/>
            <w:noWrap/>
            <w:vAlign w:val="center"/>
            <w:hideMark/>
          </w:tcPr>
          <w:p w:rsidR="00AE1F06" w:rsidRPr="0053640A" w:rsidRDefault="00AE1F06" w:rsidP="00AE1F06">
            <w:pPr>
              <w:jc w:val="center"/>
            </w:pPr>
            <w:r w:rsidRPr="0053640A">
              <w:t>125,551</w:t>
            </w:r>
          </w:p>
        </w:tc>
        <w:tc>
          <w:tcPr>
            <w:tcW w:w="907" w:type="dxa"/>
            <w:noWrap/>
            <w:vAlign w:val="center"/>
            <w:hideMark/>
          </w:tcPr>
          <w:p w:rsidR="00AE1F06" w:rsidRPr="0053640A" w:rsidRDefault="00AE1F06" w:rsidP="00AE1F06">
            <w:pPr>
              <w:jc w:val="center"/>
            </w:pPr>
            <w:r w:rsidRPr="0053640A">
              <w:t>1.1%</w:t>
            </w:r>
          </w:p>
        </w:tc>
        <w:tc>
          <w:tcPr>
            <w:tcW w:w="1247" w:type="dxa"/>
            <w:vAlign w:val="center"/>
          </w:tcPr>
          <w:p w:rsidR="00AE1F06" w:rsidRPr="0053640A" w:rsidRDefault="00AE1F06" w:rsidP="00AE1F06">
            <w:pPr>
              <w:jc w:val="center"/>
            </w:pPr>
            <w:r w:rsidRPr="0053640A">
              <w:t>14.3%</w:t>
            </w:r>
          </w:p>
        </w:tc>
        <w:tc>
          <w:tcPr>
            <w:tcW w:w="1339" w:type="dxa"/>
            <w:vAlign w:val="center"/>
          </w:tcPr>
          <w:p w:rsidR="00AE1F06" w:rsidRPr="007F38D4" w:rsidRDefault="00AE1F06" w:rsidP="00AE1F06">
            <w:pPr>
              <w:jc w:val="center"/>
            </w:pPr>
            <w:r w:rsidRPr="007F38D4">
              <w:t>876,403</w:t>
            </w:r>
          </w:p>
        </w:tc>
        <w:tc>
          <w:tcPr>
            <w:tcW w:w="907" w:type="dxa"/>
            <w:vAlign w:val="center"/>
          </w:tcPr>
          <w:p w:rsidR="00AE1F06" w:rsidRPr="007F38D4" w:rsidRDefault="00AE1F06" w:rsidP="00AE1F06">
            <w:pPr>
              <w:jc w:val="center"/>
            </w:pPr>
            <w:r w:rsidRPr="007F38D4">
              <w:t>1.9%</w:t>
            </w:r>
          </w:p>
        </w:tc>
      </w:tr>
      <w:tr w:rsidR="00AE1F06" w:rsidRPr="00290748" w:rsidTr="00AE1F06">
        <w:trPr>
          <w:trHeight w:val="300"/>
          <w:jc w:val="center"/>
        </w:trPr>
        <w:tc>
          <w:tcPr>
            <w:tcW w:w="3740" w:type="dxa"/>
            <w:noWrap/>
            <w:vAlign w:val="center"/>
            <w:hideMark/>
          </w:tcPr>
          <w:p w:rsidR="00AE1F06" w:rsidRPr="00290748" w:rsidRDefault="00AE1F06" w:rsidP="00AE1F06">
            <w:pPr>
              <w:rPr>
                <w:rFonts w:cstheme="minorHAnsi"/>
              </w:rPr>
            </w:pPr>
            <w:r w:rsidRPr="00290748">
              <w:rPr>
                <w:rFonts w:cstheme="minorHAnsi"/>
              </w:rPr>
              <w:t>Education, arts, charities, social care</w:t>
            </w:r>
          </w:p>
        </w:tc>
        <w:tc>
          <w:tcPr>
            <w:tcW w:w="1339" w:type="dxa"/>
            <w:noWrap/>
            <w:vAlign w:val="center"/>
            <w:hideMark/>
          </w:tcPr>
          <w:p w:rsidR="00AE1F06" w:rsidRPr="0053640A" w:rsidRDefault="00AE1F06" w:rsidP="00AE1F06">
            <w:pPr>
              <w:jc w:val="center"/>
            </w:pPr>
            <w:r w:rsidRPr="0053640A">
              <w:t>122,834</w:t>
            </w:r>
          </w:p>
        </w:tc>
        <w:tc>
          <w:tcPr>
            <w:tcW w:w="907" w:type="dxa"/>
            <w:noWrap/>
            <w:vAlign w:val="center"/>
            <w:hideMark/>
          </w:tcPr>
          <w:p w:rsidR="00AE1F06" w:rsidRPr="0053640A" w:rsidRDefault="00AE1F06" w:rsidP="00AE1F06">
            <w:pPr>
              <w:jc w:val="center"/>
            </w:pPr>
            <w:r w:rsidRPr="0053640A">
              <w:t>1.1%</w:t>
            </w:r>
          </w:p>
        </w:tc>
        <w:tc>
          <w:tcPr>
            <w:tcW w:w="1247" w:type="dxa"/>
            <w:vAlign w:val="center"/>
          </w:tcPr>
          <w:p w:rsidR="00AE1F06" w:rsidRPr="0053640A" w:rsidRDefault="00AE1F06" w:rsidP="00AE1F06">
            <w:pPr>
              <w:jc w:val="center"/>
            </w:pPr>
            <w:r w:rsidRPr="0053640A">
              <w:t>9.3%</w:t>
            </w:r>
          </w:p>
        </w:tc>
        <w:tc>
          <w:tcPr>
            <w:tcW w:w="1339" w:type="dxa"/>
            <w:vAlign w:val="center"/>
          </w:tcPr>
          <w:p w:rsidR="00AE1F06" w:rsidRPr="007F38D4" w:rsidRDefault="00AE1F06" w:rsidP="00AE1F06">
            <w:pPr>
              <w:jc w:val="center"/>
            </w:pPr>
            <w:r w:rsidRPr="007F38D4">
              <w:t>1,315,213</w:t>
            </w:r>
          </w:p>
        </w:tc>
        <w:tc>
          <w:tcPr>
            <w:tcW w:w="907" w:type="dxa"/>
            <w:vAlign w:val="center"/>
          </w:tcPr>
          <w:p w:rsidR="00AE1F06" w:rsidRPr="007F38D4" w:rsidRDefault="00AE1F06" w:rsidP="00AE1F06">
            <w:pPr>
              <w:jc w:val="center"/>
            </w:pPr>
            <w:r w:rsidRPr="007F38D4">
              <w:t>2.9%</w:t>
            </w:r>
          </w:p>
        </w:tc>
      </w:tr>
      <w:tr w:rsidR="00AE1F06" w:rsidRPr="00AE1F06" w:rsidTr="00AE1F06">
        <w:trPr>
          <w:trHeight w:val="300"/>
          <w:jc w:val="center"/>
        </w:trPr>
        <w:tc>
          <w:tcPr>
            <w:tcW w:w="3740" w:type="dxa"/>
            <w:noWrap/>
            <w:vAlign w:val="center"/>
            <w:hideMark/>
          </w:tcPr>
          <w:p w:rsidR="00AE1F06" w:rsidRPr="00AE1F06" w:rsidRDefault="00AE1F06" w:rsidP="00AE1F06">
            <w:pPr>
              <w:rPr>
                <w:rFonts w:cstheme="minorHAnsi"/>
                <w:i/>
              </w:rPr>
            </w:pPr>
            <w:r w:rsidRPr="00AE1F06">
              <w:rPr>
                <w:rFonts w:cstheme="minorHAnsi"/>
                <w:i/>
              </w:rPr>
              <w:t>TOTAL NON-KI SECTORS</w:t>
            </w:r>
          </w:p>
        </w:tc>
        <w:tc>
          <w:tcPr>
            <w:tcW w:w="1339" w:type="dxa"/>
            <w:noWrap/>
            <w:vAlign w:val="center"/>
            <w:hideMark/>
          </w:tcPr>
          <w:p w:rsidR="00AE1F06" w:rsidRPr="00AE1F06" w:rsidRDefault="00AE1F06" w:rsidP="00AE1F06">
            <w:pPr>
              <w:jc w:val="center"/>
              <w:rPr>
                <w:i/>
              </w:rPr>
            </w:pPr>
            <w:r w:rsidRPr="00AE1F06">
              <w:rPr>
                <w:i/>
              </w:rPr>
              <w:t>8,056,307</w:t>
            </w:r>
          </w:p>
        </w:tc>
        <w:tc>
          <w:tcPr>
            <w:tcW w:w="907" w:type="dxa"/>
            <w:noWrap/>
            <w:vAlign w:val="center"/>
            <w:hideMark/>
          </w:tcPr>
          <w:p w:rsidR="00AE1F06" w:rsidRPr="00AE1F06" w:rsidRDefault="00AE1F06" w:rsidP="00AE1F06">
            <w:pPr>
              <w:jc w:val="center"/>
              <w:rPr>
                <w:i/>
              </w:rPr>
            </w:pPr>
            <w:r w:rsidRPr="00AE1F06">
              <w:rPr>
                <w:i/>
              </w:rPr>
              <w:t>72.8%</w:t>
            </w:r>
          </w:p>
        </w:tc>
        <w:tc>
          <w:tcPr>
            <w:tcW w:w="1247" w:type="dxa"/>
            <w:vAlign w:val="center"/>
          </w:tcPr>
          <w:p w:rsidR="00AE1F06" w:rsidRPr="00AE1F06" w:rsidRDefault="00AE1F06" w:rsidP="00AE1F06">
            <w:pPr>
              <w:jc w:val="center"/>
              <w:rPr>
                <w:i/>
              </w:rPr>
            </w:pPr>
            <w:r w:rsidRPr="00AE1F06">
              <w:rPr>
                <w:i/>
              </w:rPr>
              <w:t>25.7%</w:t>
            </w:r>
          </w:p>
        </w:tc>
        <w:tc>
          <w:tcPr>
            <w:tcW w:w="1339" w:type="dxa"/>
            <w:vAlign w:val="center"/>
          </w:tcPr>
          <w:p w:rsidR="00AE1F06" w:rsidRPr="00AE1F06" w:rsidRDefault="00AE1F06" w:rsidP="00AE1F06">
            <w:pPr>
              <w:jc w:val="center"/>
              <w:rPr>
                <w:i/>
              </w:rPr>
            </w:pPr>
            <w:r w:rsidRPr="00AE1F06">
              <w:rPr>
                <w:i/>
              </w:rPr>
              <w:t>31,400,678</w:t>
            </w:r>
          </w:p>
        </w:tc>
        <w:tc>
          <w:tcPr>
            <w:tcW w:w="907" w:type="dxa"/>
            <w:vAlign w:val="center"/>
          </w:tcPr>
          <w:p w:rsidR="00AE1F06" w:rsidRPr="00AE1F06" w:rsidRDefault="00AE1F06" w:rsidP="00AE1F06">
            <w:pPr>
              <w:jc w:val="center"/>
              <w:rPr>
                <w:i/>
              </w:rPr>
            </w:pPr>
            <w:r w:rsidRPr="00AE1F06">
              <w:rPr>
                <w:i/>
              </w:rPr>
              <w:t>69.4%</w:t>
            </w:r>
          </w:p>
        </w:tc>
      </w:tr>
      <w:tr w:rsidR="00AE1F06" w:rsidRPr="00AE1F06" w:rsidTr="00AE1F06">
        <w:trPr>
          <w:trHeight w:val="300"/>
          <w:jc w:val="center"/>
        </w:trPr>
        <w:tc>
          <w:tcPr>
            <w:tcW w:w="3740" w:type="dxa"/>
            <w:noWrap/>
            <w:vAlign w:val="center"/>
            <w:hideMark/>
          </w:tcPr>
          <w:p w:rsidR="00AE1F06" w:rsidRPr="00AE1F06" w:rsidRDefault="00AE1F06" w:rsidP="00AE1F06">
            <w:pPr>
              <w:rPr>
                <w:rFonts w:cstheme="minorHAnsi"/>
                <w:i/>
              </w:rPr>
            </w:pPr>
            <w:r w:rsidRPr="00AE1F06">
              <w:rPr>
                <w:rFonts w:cstheme="minorHAnsi"/>
                <w:i/>
              </w:rPr>
              <w:t>TOTAL ALL SECTORS</w:t>
            </w:r>
          </w:p>
        </w:tc>
        <w:tc>
          <w:tcPr>
            <w:tcW w:w="1339" w:type="dxa"/>
            <w:noWrap/>
            <w:vAlign w:val="center"/>
            <w:hideMark/>
          </w:tcPr>
          <w:p w:rsidR="00AE1F06" w:rsidRPr="00AE1F06" w:rsidRDefault="00AE1F06" w:rsidP="00AE1F06">
            <w:pPr>
              <w:jc w:val="center"/>
              <w:rPr>
                <w:i/>
              </w:rPr>
            </w:pPr>
            <w:r w:rsidRPr="00AE1F06">
              <w:rPr>
                <w:i/>
              </w:rPr>
              <w:t>11,068,874</w:t>
            </w:r>
          </w:p>
        </w:tc>
        <w:tc>
          <w:tcPr>
            <w:tcW w:w="907" w:type="dxa"/>
            <w:noWrap/>
            <w:vAlign w:val="center"/>
            <w:hideMark/>
          </w:tcPr>
          <w:p w:rsidR="00AE1F06" w:rsidRPr="00AE1F06" w:rsidRDefault="00AE1F06" w:rsidP="00AE1F06">
            <w:pPr>
              <w:jc w:val="center"/>
              <w:rPr>
                <w:i/>
              </w:rPr>
            </w:pPr>
            <w:r w:rsidRPr="00AE1F06">
              <w:rPr>
                <w:i/>
              </w:rPr>
              <w:t>100.0%</w:t>
            </w:r>
          </w:p>
        </w:tc>
        <w:tc>
          <w:tcPr>
            <w:tcW w:w="1247" w:type="dxa"/>
            <w:vAlign w:val="center"/>
          </w:tcPr>
          <w:p w:rsidR="00AE1F06" w:rsidRPr="00AE1F06" w:rsidRDefault="00AE1F06" w:rsidP="00AE1F06">
            <w:pPr>
              <w:jc w:val="center"/>
              <w:rPr>
                <w:i/>
              </w:rPr>
            </w:pPr>
            <w:r w:rsidRPr="00AE1F06">
              <w:rPr>
                <w:i/>
              </w:rPr>
              <w:t>24.5%</w:t>
            </w:r>
          </w:p>
        </w:tc>
        <w:tc>
          <w:tcPr>
            <w:tcW w:w="1339" w:type="dxa"/>
            <w:vAlign w:val="center"/>
          </w:tcPr>
          <w:p w:rsidR="00AE1F06" w:rsidRPr="00AE1F06" w:rsidRDefault="00AE1F06" w:rsidP="00AE1F06">
            <w:pPr>
              <w:jc w:val="center"/>
              <w:rPr>
                <w:i/>
              </w:rPr>
            </w:pPr>
            <w:r w:rsidRPr="00AE1F06">
              <w:rPr>
                <w:i/>
              </w:rPr>
              <w:t>45,261,773</w:t>
            </w:r>
          </w:p>
        </w:tc>
        <w:tc>
          <w:tcPr>
            <w:tcW w:w="907" w:type="dxa"/>
            <w:vAlign w:val="center"/>
          </w:tcPr>
          <w:p w:rsidR="00AE1F06" w:rsidRPr="00AE1F06" w:rsidRDefault="00AE1F06" w:rsidP="00AE1F06">
            <w:pPr>
              <w:jc w:val="center"/>
              <w:rPr>
                <w:i/>
              </w:rPr>
            </w:pPr>
            <w:r w:rsidRPr="00AE1F06">
              <w:rPr>
                <w:i/>
              </w:rPr>
              <w:t>100.0%</w:t>
            </w:r>
          </w:p>
        </w:tc>
      </w:tr>
    </w:tbl>
    <w:p w:rsidR="00D23D54" w:rsidRDefault="00D23D54"/>
    <w:p w:rsidR="00623FAB" w:rsidRDefault="00623FAB">
      <w:r>
        <w:t xml:space="preserve">Total turnover in Peterborough represents around a fourth of total turnover in the region, with the highest contribution coming from non-KI sectors. </w:t>
      </w:r>
      <w:r w:rsidR="008A54CB">
        <w:t>Among these, the largest sector based on turnover is Transport and Travel, with the highest share being generated in the Travel Agents sub-sector (1,929,492). One can also observe that the Transport and Travel sector in the district alone accounts for almost 80% of total turnover in the sector for the Combined Authority. Other non-KI sectors with large shares of turnover are Property and Finance (15.</w:t>
      </w:r>
      <w:r w:rsidR="00AA0B6E">
        <w:t>9</w:t>
      </w:r>
      <w:r w:rsidR="008A54CB">
        <w:t>% of total turnover in the area and 57.</w:t>
      </w:r>
      <w:r w:rsidR="00AA0B6E">
        <w:t>5</w:t>
      </w:r>
      <w:r w:rsidR="008A54CB">
        <w:t>% of total turnover in the sector for the Combined Authority) and Wholesale and Retail Distribution (12.</w:t>
      </w:r>
      <w:r w:rsidR="00AA0B6E">
        <w:t>1</w:t>
      </w:r>
      <w:r w:rsidR="008A54CB">
        <w:t xml:space="preserve">% and </w:t>
      </w:r>
      <w:r w:rsidR="00AA0B6E">
        <w:t>15.5</w:t>
      </w:r>
      <w:r w:rsidR="008A54CB">
        <w:t>%, respectively). Total turnover originated in the KI sectors constitutes 2</w:t>
      </w:r>
      <w:r w:rsidR="00AA0B6E">
        <w:t>7</w:t>
      </w:r>
      <w:r w:rsidR="008A54CB">
        <w:t>.</w:t>
      </w:r>
      <w:r w:rsidR="00AA0B6E">
        <w:t>2</w:t>
      </w:r>
      <w:r w:rsidR="008A54CB">
        <w:t>% of total turnover in Peterborough, somewhat below the average for the Combined Authority. Over two thirds of turnover for the KI sectors in the district is generated in High-Tech Manufacturing.</w:t>
      </w:r>
    </w:p>
    <w:p w:rsidR="00D9428C" w:rsidRDefault="003E44CC" w:rsidP="00D9428C">
      <w:r>
        <w:lastRenderedPageBreak/>
        <w:t>Table 3 shows employment and turnover location quotients (LQs) with respect to the Combined Authority, the LEP and the UK for 2015-16. A similar analysis based on BRES data instead of Cambridge Ahead data is included in Table A.2.</w:t>
      </w:r>
    </w:p>
    <w:p w:rsidR="00D9428C" w:rsidRDefault="00D9428C" w:rsidP="00D9428C">
      <w:r>
        <w:t>Table 3 Employment and turnover location quotients in 2015-16</w:t>
      </w:r>
      <w:r w:rsidR="00543585">
        <w:t xml:space="preserve"> – Cambridge Ahead data</w:t>
      </w:r>
    </w:p>
    <w:tbl>
      <w:tblPr>
        <w:tblStyle w:val="TableGrid"/>
        <w:tblW w:w="99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4"/>
        <w:gridCol w:w="1134"/>
        <w:gridCol w:w="1020"/>
        <w:gridCol w:w="964"/>
        <w:gridCol w:w="1134"/>
        <w:gridCol w:w="1020"/>
        <w:gridCol w:w="964"/>
      </w:tblGrid>
      <w:tr w:rsidR="00D9428C" w:rsidRPr="00D9428C" w:rsidTr="00D9428C">
        <w:trPr>
          <w:trHeight w:val="300"/>
          <w:jc w:val="center"/>
        </w:trPr>
        <w:tc>
          <w:tcPr>
            <w:tcW w:w="3754" w:type="dxa"/>
            <w:tcBorders>
              <w:bottom w:val="single" w:sz="4" w:space="0" w:color="auto"/>
            </w:tcBorders>
            <w:noWrap/>
            <w:vAlign w:val="center"/>
            <w:hideMark/>
          </w:tcPr>
          <w:p w:rsidR="00D9428C" w:rsidRPr="00D9428C" w:rsidRDefault="00D9428C" w:rsidP="00D9428C"/>
        </w:tc>
        <w:tc>
          <w:tcPr>
            <w:tcW w:w="3118" w:type="dxa"/>
            <w:gridSpan w:val="3"/>
            <w:tcBorders>
              <w:bottom w:val="single" w:sz="4" w:space="0" w:color="auto"/>
            </w:tcBorders>
            <w:noWrap/>
            <w:vAlign w:val="center"/>
            <w:hideMark/>
          </w:tcPr>
          <w:p w:rsidR="00D9428C" w:rsidRPr="00D9428C" w:rsidRDefault="00D9428C" w:rsidP="00D9428C">
            <w:pPr>
              <w:jc w:val="center"/>
            </w:pPr>
            <w:r>
              <w:t>Employment</w:t>
            </w:r>
          </w:p>
        </w:tc>
        <w:tc>
          <w:tcPr>
            <w:tcW w:w="3118" w:type="dxa"/>
            <w:gridSpan w:val="3"/>
            <w:tcBorders>
              <w:bottom w:val="single" w:sz="4" w:space="0" w:color="auto"/>
            </w:tcBorders>
            <w:noWrap/>
            <w:vAlign w:val="center"/>
            <w:hideMark/>
          </w:tcPr>
          <w:p w:rsidR="00D9428C" w:rsidRPr="00D9428C" w:rsidRDefault="00D9428C" w:rsidP="00D9428C">
            <w:pPr>
              <w:jc w:val="center"/>
            </w:pPr>
            <w:r>
              <w:t>Turnover</w:t>
            </w:r>
          </w:p>
        </w:tc>
      </w:tr>
      <w:tr w:rsidR="00D9428C" w:rsidRPr="00D9428C" w:rsidTr="00AC01EA">
        <w:trPr>
          <w:trHeight w:val="300"/>
          <w:jc w:val="center"/>
        </w:trPr>
        <w:tc>
          <w:tcPr>
            <w:tcW w:w="3754" w:type="dxa"/>
            <w:tcBorders>
              <w:top w:val="single" w:sz="4" w:space="0" w:color="auto"/>
              <w:bottom w:val="single" w:sz="4" w:space="0" w:color="auto"/>
            </w:tcBorders>
            <w:noWrap/>
            <w:vAlign w:val="center"/>
            <w:hideMark/>
          </w:tcPr>
          <w:p w:rsidR="00D9428C" w:rsidRPr="00D9428C" w:rsidRDefault="00D9428C" w:rsidP="00D9428C"/>
        </w:tc>
        <w:tc>
          <w:tcPr>
            <w:tcW w:w="1134" w:type="dxa"/>
            <w:tcBorders>
              <w:top w:val="single" w:sz="4" w:space="0" w:color="auto"/>
              <w:bottom w:val="single" w:sz="4" w:space="0" w:color="auto"/>
            </w:tcBorders>
            <w:noWrap/>
            <w:vAlign w:val="center"/>
            <w:hideMark/>
          </w:tcPr>
          <w:p w:rsidR="00D9428C" w:rsidRDefault="00D9428C" w:rsidP="00AC01EA">
            <w:pPr>
              <w:jc w:val="center"/>
            </w:pPr>
            <w:r>
              <w:t>LQ</w:t>
            </w:r>
          </w:p>
          <w:p w:rsidR="00D9428C" w:rsidRPr="00D9428C" w:rsidRDefault="00D9428C" w:rsidP="00AC01EA">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AC01EA">
            <w:pPr>
              <w:jc w:val="center"/>
            </w:pPr>
            <w:r>
              <w:t>LQ</w:t>
            </w:r>
          </w:p>
          <w:p w:rsidR="00D9428C" w:rsidRPr="00D9428C" w:rsidRDefault="00D9428C" w:rsidP="00AC01EA">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AC01EA">
            <w:pPr>
              <w:jc w:val="center"/>
            </w:pPr>
            <w:r>
              <w:t>LQ</w:t>
            </w:r>
          </w:p>
          <w:p w:rsidR="00D9428C" w:rsidRPr="00D9428C" w:rsidRDefault="00D9428C" w:rsidP="00AC01EA">
            <w:pPr>
              <w:jc w:val="center"/>
            </w:pPr>
            <w:r w:rsidRPr="00D9428C">
              <w:t>(UK = 1)</w:t>
            </w:r>
          </w:p>
        </w:tc>
        <w:tc>
          <w:tcPr>
            <w:tcW w:w="1134" w:type="dxa"/>
            <w:tcBorders>
              <w:top w:val="single" w:sz="4" w:space="0" w:color="auto"/>
              <w:bottom w:val="single" w:sz="4" w:space="0" w:color="auto"/>
            </w:tcBorders>
            <w:noWrap/>
            <w:vAlign w:val="center"/>
            <w:hideMark/>
          </w:tcPr>
          <w:p w:rsidR="00D9428C" w:rsidRDefault="00D9428C" w:rsidP="00AC01EA">
            <w:pPr>
              <w:jc w:val="center"/>
            </w:pPr>
            <w:r>
              <w:t>LQ</w:t>
            </w:r>
          </w:p>
          <w:p w:rsidR="00D9428C" w:rsidRPr="00D9428C" w:rsidRDefault="00D9428C" w:rsidP="00AC01EA">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AC01EA">
            <w:pPr>
              <w:jc w:val="center"/>
            </w:pPr>
            <w:r>
              <w:t>LQ</w:t>
            </w:r>
          </w:p>
          <w:p w:rsidR="00D9428C" w:rsidRPr="00D9428C" w:rsidRDefault="00D9428C" w:rsidP="00AC01EA">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AC01EA">
            <w:pPr>
              <w:jc w:val="center"/>
            </w:pPr>
            <w:r>
              <w:t>LQ</w:t>
            </w:r>
          </w:p>
          <w:p w:rsidR="00D9428C" w:rsidRPr="00D9428C" w:rsidRDefault="00D9428C" w:rsidP="00AC01EA">
            <w:pPr>
              <w:jc w:val="center"/>
            </w:pPr>
            <w:r w:rsidRPr="00D9428C">
              <w:t>(UK = 1)</w:t>
            </w:r>
          </w:p>
        </w:tc>
      </w:tr>
      <w:tr w:rsidR="00D9428C" w:rsidRPr="00D9428C" w:rsidTr="00AE1F06">
        <w:trPr>
          <w:trHeight w:val="300"/>
          <w:jc w:val="center"/>
        </w:trPr>
        <w:tc>
          <w:tcPr>
            <w:tcW w:w="3754" w:type="dxa"/>
            <w:tcBorders>
              <w:top w:val="single" w:sz="4" w:space="0" w:color="auto"/>
            </w:tcBorders>
            <w:noWrap/>
            <w:vAlign w:val="center"/>
            <w:hideMark/>
          </w:tcPr>
          <w:p w:rsidR="00D9428C" w:rsidRPr="00D9428C" w:rsidRDefault="00D9428C" w:rsidP="00D9428C">
            <w:r w:rsidRPr="00D9428C">
              <w:t>KNOWLEDGE INTENSIVE SECTORS</w:t>
            </w:r>
          </w:p>
        </w:tc>
        <w:tc>
          <w:tcPr>
            <w:tcW w:w="1134" w:type="dxa"/>
            <w:tcBorders>
              <w:top w:val="single" w:sz="4" w:space="0" w:color="auto"/>
            </w:tcBorders>
            <w:noWrap/>
            <w:vAlign w:val="center"/>
            <w:hideMark/>
          </w:tcPr>
          <w:p w:rsidR="00D9428C" w:rsidRPr="00D9428C" w:rsidRDefault="00D9428C" w:rsidP="00AE1F06">
            <w:pPr>
              <w:jc w:val="center"/>
            </w:pPr>
          </w:p>
        </w:tc>
        <w:tc>
          <w:tcPr>
            <w:tcW w:w="1020" w:type="dxa"/>
            <w:tcBorders>
              <w:top w:val="single" w:sz="4" w:space="0" w:color="auto"/>
            </w:tcBorders>
            <w:noWrap/>
            <w:vAlign w:val="center"/>
            <w:hideMark/>
          </w:tcPr>
          <w:p w:rsidR="00D9428C" w:rsidRPr="00D9428C" w:rsidRDefault="00D9428C" w:rsidP="00AE1F06">
            <w:pPr>
              <w:jc w:val="center"/>
            </w:pPr>
          </w:p>
        </w:tc>
        <w:tc>
          <w:tcPr>
            <w:tcW w:w="964" w:type="dxa"/>
            <w:tcBorders>
              <w:top w:val="single" w:sz="4" w:space="0" w:color="auto"/>
            </w:tcBorders>
            <w:noWrap/>
            <w:vAlign w:val="center"/>
            <w:hideMark/>
          </w:tcPr>
          <w:p w:rsidR="00D9428C" w:rsidRPr="00D9428C" w:rsidRDefault="00D9428C" w:rsidP="00AE1F06">
            <w:pPr>
              <w:jc w:val="center"/>
            </w:pPr>
          </w:p>
        </w:tc>
        <w:tc>
          <w:tcPr>
            <w:tcW w:w="1134" w:type="dxa"/>
            <w:tcBorders>
              <w:top w:val="single" w:sz="4" w:space="0" w:color="auto"/>
            </w:tcBorders>
            <w:noWrap/>
            <w:vAlign w:val="center"/>
            <w:hideMark/>
          </w:tcPr>
          <w:p w:rsidR="00D9428C" w:rsidRPr="00D9428C" w:rsidRDefault="00D9428C" w:rsidP="00AE1F06">
            <w:pPr>
              <w:jc w:val="center"/>
            </w:pPr>
          </w:p>
        </w:tc>
        <w:tc>
          <w:tcPr>
            <w:tcW w:w="1020" w:type="dxa"/>
            <w:tcBorders>
              <w:top w:val="single" w:sz="4" w:space="0" w:color="auto"/>
            </w:tcBorders>
            <w:noWrap/>
            <w:vAlign w:val="center"/>
            <w:hideMark/>
          </w:tcPr>
          <w:p w:rsidR="00D9428C" w:rsidRPr="00D9428C" w:rsidRDefault="00D9428C" w:rsidP="00AE1F06">
            <w:pPr>
              <w:jc w:val="center"/>
            </w:pPr>
          </w:p>
        </w:tc>
        <w:tc>
          <w:tcPr>
            <w:tcW w:w="964" w:type="dxa"/>
            <w:tcBorders>
              <w:top w:val="single" w:sz="4" w:space="0" w:color="auto"/>
            </w:tcBorders>
            <w:noWrap/>
            <w:vAlign w:val="center"/>
            <w:hideMark/>
          </w:tcPr>
          <w:p w:rsidR="00D9428C" w:rsidRPr="00D9428C" w:rsidRDefault="00D9428C" w:rsidP="00AE1F06">
            <w:pPr>
              <w:jc w:val="center"/>
            </w:pPr>
          </w:p>
        </w:tc>
      </w:tr>
      <w:tr w:rsidR="00AE1F06" w:rsidRPr="00D9428C" w:rsidTr="00AE1F06">
        <w:trPr>
          <w:trHeight w:val="300"/>
          <w:jc w:val="center"/>
        </w:trPr>
        <w:tc>
          <w:tcPr>
            <w:tcW w:w="3754" w:type="dxa"/>
            <w:noWrap/>
            <w:vAlign w:val="center"/>
            <w:hideMark/>
          </w:tcPr>
          <w:p w:rsidR="00AE1F06" w:rsidRPr="00D9428C" w:rsidRDefault="00AE1F06" w:rsidP="00AE1F06">
            <w:r w:rsidRPr="00D9428C">
              <w:t>Information Technology and Telecoms</w:t>
            </w:r>
          </w:p>
        </w:tc>
        <w:tc>
          <w:tcPr>
            <w:tcW w:w="1134" w:type="dxa"/>
            <w:noWrap/>
            <w:vAlign w:val="center"/>
            <w:hideMark/>
          </w:tcPr>
          <w:p w:rsidR="00AE1F06" w:rsidRPr="006F3F82" w:rsidRDefault="00AE1F06" w:rsidP="00AE1F06">
            <w:pPr>
              <w:jc w:val="center"/>
            </w:pPr>
            <w:r w:rsidRPr="006F3F82">
              <w:t>0.27</w:t>
            </w:r>
          </w:p>
        </w:tc>
        <w:tc>
          <w:tcPr>
            <w:tcW w:w="1020" w:type="dxa"/>
            <w:noWrap/>
            <w:vAlign w:val="center"/>
            <w:hideMark/>
          </w:tcPr>
          <w:p w:rsidR="00AE1F06" w:rsidRPr="006F3F82" w:rsidRDefault="00AE1F06" w:rsidP="00AE1F06">
            <w:pPr>
              <w:jc w:val="center"/>
            </w:pPr>
            <w:r w:rsidRPr="006F3F82">
              <w:t>0.45</w:t>
            </w:r>
          </w:p>
        </w:tc>
        <w:tc>
          <w:tcPr>
            <w:tcW w:w="964" w:type="dxa"/>
            <w:noWrap/>
            <w:vAlign w:val="center"/>
            <w:hideMark/>
          </w:tcPr>
          <w:p w:rsidR="00AE1F06" w:rsidRPr="006F3F82" w:rsidRDefault="00AE1F06" w:rsidP="00AE1F06">
            <w:pPr>
              <w:jc w:val="center"/>
            </w:pPr>
            <w:r w:rsidRPr="006F3F82">
              <w:t>0.50</w:t>
            </w:r>
          </w:p>
        </w:tc>
        <w:tc>
          <w:tcPr>
            <w:tcW w:w="1134" w:type="dxa"/>
            <w:noWrap/>
            <w:vAlign w:val="center"/>
            <w:hideMark/>
          </w:tcPr>
          <w:p w:rsidR="00AE1F06" w:rsidRPr="006F3F82" w:rsidRDefault="00AE1F06" w:rsidP="00AE1F06">
            <w:pPr>
              <w:jc w:val="center"/>
            </w:pPr>
            <w:r w:rsidRPr="006F3F82">
              <w:t>0.20</w:t>
            </w:r>
          </w:p>
        </w:tc>
        <w:tc>
          <w:tcPr>
            <w:tcW w:w="1020" w:type="dxa"/>
            <w:noWrap/>
            <w:vAlign w:val="center"/>
            <w:hideMark/>
          </w:tcPr>
          <w:p w:rsidR="00AE1F06" w:rsidRPr="006F3F82" w:rsidRDefault="00AE1F06" w:rsidP="00AE1F06">
            <w:pPr>
              <w:jc w:val="center"/>
            </w:pPr>
            <w:r w:rsidRPr="006F3F82">
              <w:t>0.23</w:t>
            </w:r>
          </w:p>
        </w:tc>
        <w:tc>
          <w:tcPr>
            <w:tcW w:w="964" w:type="dxa"/>
            <w:noWrap/>
            <w:vAlign w:val="center"/>
            <w:hideMark/>
          </w:tcPr>
          <w:p w:rsidR="00AE1F06" w:rsidRPr="006F3F82" w:rsidRDefault="00AE1F06" w:rsidP="00AE1F06">
            <w:pPr>
              <w:jc w:val="center"/>
            </w:pPr>
            <w:r w:rsidRPr="006F3F82">
              <w:t>0.29</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Life science and healthcare</w:t>
            </w:r>
          </w:p>
        </w:tc>
        <w:tc>
          <w:tcPr>
            <w:tcW w:w="1134" w:type="dxa"/>
            <w:noWrap/>
            <w:vAlign w:val="center"/>
            <w:hideMark/>
          </w:tcPr>
          <w:p w:rsidR="00AE1F06" w:rsidRPr="006F3F82" w:rsidRDefault="00AE1F06" w:rsidP="00AE1F06">
            <w:pPr>
              <w:jc w:val="center"/>
            </w:pPr>
            <w:r w:rsidRPr="006F3F82">
              <w:t>0.34</w:t>
            </w:r>
          </w:p>
        </w:tc>
        <w:tc>
          <w:tcPr>
            <w:tcW w:w="1020" w:type="dxa"/>
            <w:noWrap/>
            <w:vAlign w:val="center"/>
            <w:hideMark/>
          </w:tcPr>
          <w:p w:rsidR="00AE1F06" w:rsidRPr="006F3F82" w:rsidRDefault="00AE1F06" w:rsidP="00AE1F06">
            <w:pPr>
              <w:jc w:val="center"/>
            </w:pPr>
            <w:r w:rsidRPr="006F3F82">
              <w:t>0.92</w:t>
            </w:r>
          </w:p>
        </w:tc>
        <w:tc>
          <w:tcPr>
            <w:tcW w:w="964" w:type="dxa"/>
            <w:noWrap/>
            <w:vAlign w:val="center"/>
            <w:hideMark/>
          </w:tcPr>
          <w:p w:rsidR="00AE1F06" w:rsidRPr="006F3F82" w:rsidRDefault="00AE1F06" w:rsidP="00AE1F06">
            <w:pPr>
              <w:jc w:val="center"/>
            </w:pPr>
            <w:r w:rsidRPr="006F3F82">
              <w:t>1.16</w:t>
            </w:r>
          </w:p>
        </w:tc>
        <w:tc>
          <w:tcPr>
            <w:tcW w:w="1134" w:type="dxa"/>
            <w:noWrap/>
            <w:vAlign w:val="center"/>
            <w:hideMark/>
          </w:tcPr>
          <w:p w:rsidR="00AE1F06" w:rsidRPr="006F3F82" w:rsidRDefault="00AE1F06" w:rsidP="00AE1F06">
            <w:pPr>
              <w:jc w:val="center"/>
            </w:pPr>
            <w:r w:rsidRPr="006F3F82">
              <w:t>0.52</w:t>
            </w:r>
          </w:p>
        </w:tc>
        <w:tc>
          <w:tcPr>
            <w:tcW w:w="1020" w:type="dxa"/>
            <w:noWrap/>
            <w:vAlign w:val="center"/>
            <w:hideMark/>
          </w:tcPr>
          <w:p w:rsidR="00AE1F06" w:rsidRPr="006F3F82" w:rsidRDefault="00AE1F06" w:rsidP="00AE1F06">
            <w:pPr>
              <w:jc w:val="center"/>
            </w:pPr>
            <w:r w:rsidRPr="006F3F82">
              <w:t>0.64</w:t>
            </w:r>
          </w:p>
        </w:tc>
        <w:tc>
          <w:tcPr>
            <w:tcW w:w="964" w:type="dxa"/>
            <w:noWrap/>
            <w:vAlign w:val="center"/>
            <w:hideMark/>
          </w:tcPr>
          <w:p w:rsidR="00AE1F06" w:rsidRPr="006F3F82" w:rsidRDefault="00AE1F06" w:rsidP="00AE1F06">
            <w:pPr>
              <w:jc w:val="center"/>
            </w:pPr>
            <w:r w:rsidRPr="006F3F82">
              <w:t>1.94</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High-tech manufacturing</w:t>
            </w:r>
          </w:p>
        </w:tc>
        <w:tc>
          <w:tcPr>
            <w:tcW w:w="1134" w:type="dxa"/>
            <w:noWrap/>
            <w:vAlign w:val="center"/>
            <w:hideMark/>
          </w:tcPr>
          <w:p w:rsidR="00AE1F06" w:rsidRPr="006F3F82" w:rsidRDefault="00AE1F06" w:rsidP="00AE1F06">
            <w:pPr>
              <w:jc w:val="center"/>
            </w:pPr>
            <w:r w:rsidRPr="006F3F82">
              <w:t>1.25</w:t>
            </w:r>
          </w:p>
        </w:tc>
        <w:tc>
          <w:tcPr>
            <w:tcW w:w="1020" w:type="dxa"/>
            <w:noWrap/>
            <w:vAlign w:val="center"/>
            <w:hideMark/>
          </w:tcPr>
          <w:p w:rsidR="00AE1F06" w:rsidRPr="006F3F82" w:rsidRDefault="00AE1F06" w:rsidP="00AE1F06">
            <w:pPr>
              <w:jc w:val="center"/>
            </w:pPr>
            <w:r w:rsidRPr="006F3F82">
              <w:t>1.46</w:t>
            </w:r>
          </w:p>
        </w:tc>
        <w:tc>
          <w:tcPr>
            <w:tcW w:w="964" w:type="dxa"/>
            <w:noWrap/>
            <w:vAlign w:val="center"/>
            <w:hideMark/>
          </w:tcPr>
          <w:p w:rsidR="00AE1F06" w:rsidRPr="006F3F82" w:rsidRDefault="00AE1F06" w:rsidP="00AE1F06">
            <w:pPr>
              <w:jc w:val="center"/>
            </w:pPr>
            <w:r w:rsidRPr="006F3F82">
              <w:t>2.59</w:t>
            </w:r>
          </w:p>
        </w:tc>
        <w:tc>
          <w:tcPr>
            <w:tcW w:w="1134" w:type="dxa"/>
            <w:noWrap/>
            <w:vAlign w:val="center"/>
            <w:hideMark/>
          </w:tcPr>
          <w:p w:rsidR="00AE1F06" w:rsidRPr="006F3F82" w:rsidRDefault="00AE1F06" w:rsidP="00AE1F06">
            <w:pPr>
              <w:jc w:val="center"/>
            </w:pPr>
            <w:r w:rsidRPr="006F3F82">
              <w:t>1.56</w:t>
            </w:r>
          </w:p>
        </w:tc>
        <w:tc>
          <w:tcPr>
            <w:tcW w:w="1020" w:type="dxa"/>
            <w:noWrap/>
            <w:vAlign w:val="center"/>
            <w:hideMark/>
          </w:tcPr>
          <w:p w:rsidR="00AE1F06" w:rsidRPr="006F3F82" w:rsidRDefault="00AE1F06" w:rsidP="00AE1F06">
            <w:pPr>
              <w:jc w:val="center"/>
            </w:pPr>
            <w:r w:rsidRPr="006F3F82">
              <w:t>1.52</w:t>
            </w:r>
          </w:p>
        </w:tc>
        <w:tc>
          <w:tcPr>
            <w:tcW w:w="964" w:type="dxa"/>
            <w:noWrap/>
            <w:vAlign w:val="center"/>
            <w:hideMark/>
          </w:tcPr>
          <w:p w:rsidR="00AE1F06" w:rsidRPr="006F3F82" w:rsidRDefault="00AE1F06" w:rsidP="00AE1F06">
            <w:pPr>
              <w:jc w:val="center"/>
            </w:pPr>
            <w:r w:rsidRPr="006F3F82">
              <w:t>3.32</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Knowledge intensive services</w:t>
            </w:r>
          </w:p>
        </w:tc>
        <w:tc>
          <w:tcPr>
            <w:tcW w:w="1134" w:type="dxa"/>
            <w:noWrap/>
            <w:vAlign w:val="center"/>
            <w:hideMark/>
          </w:tcPr>
          <w:p w:rsidR="00AE1F06" w:rsidRPr="006F3F82" w:rsidRDefault="00AE1F06" w:rsidP="00AE1F06">
            <w:pPr>
              <w:jc w:val="center"/>
            </w:pPr>
            <w:r w:rsidRPr="006F3F82">
              <w:t>0.69</w:t>
            </w:r>
          </w:p>
        </w:tc>
        <w:tc>
          <w:tcPr>
            <w:tcW w:w="1020" w:type="dxa"/>
            <w:noWrap/>
            <w:vAlign w:val="center"/>
            <w:hideMark/>
          </w:tcPr>
          <w:p w:rsidR="00AE1F06" w:rsidRPr="006F3F82" w:rsidRDefault="00AE1F06" w:rsidP="00AE1F06">
            <w:pPr>
              <w:jc w:val="center"/>
            </w:pPr>
            <w:r w:rsidRPr="006F3F82">
              <w:t>1.18</w:t>
            </w:r>
          </w:p>
        </w:tc>
        <w:tc>
          <w:tcPr>
            <w:tcW w:w="964" w:type="dxa"/>
            <w:noWrap/>
            <w:vAlign w:val="center"/>
            <w:hideMark/>
          </w:tcPr>
          <w:p w:rsidR="00AE1F06" w:rsidRPr="006F3F82" w:rsidRDefault="00AE1F06" w:rsidP="00AE1F06">
            <w:pPr>
              <w:jc w:val="center"/>
            </w:pPr>
            <w:r w:rsidRPr="006F3F82">
              <w:t>1.52</w:t>
            </w:r>
          </w:p>
        </w:tc>
        <w:tc>
          <w:tcPr>
            <w:tcW w:w="1134" w:type="dxa"/>
            <w:noWrap/>
            <w:vAlign w:val="center"/>
            <w:hideMark/>
          </w:tcPr>
          <w:p w:rsidR="00AE1F06" w:rsidRPr="006F3F82" w:rsidRDefault="00AE1F06" w:rsidP="00AE1F06">
            <w:pPr>
              <w:jc w:val="center"/>
            </w:pPr>
            <w:r w:rsidRPr="006F3F82">
              <w:t>0.58</w:t>
            </w:r>
          </w:p>
        </w:tc>
        <w:tc>
          <w:tcPr>
            <w:tcW w:w="1020" w:type="dxa"/>
            <w:noWrap/>
            <w:vAlign w:val="center"/>
            <w:hideMark/>
          </w:tcPr>
          <w:p w:rsidR="00AE1F06" w:rsidRPr="006F3F82" w:rsidRDefault="00AE1F06" w:rsidP="00AE1F06">
            <w:pPr>
              <w:jc w:val="center"/>
            </w:pPr>
            <w:r w:rsidRPr="006F3F82">
              <w:t>1.06</w:t>
            </w:r>
          </w:p>
        </w:tc>
        <w:tc>
          <w:tcPr>
            <w:tcW w:w="964" w:type="dxa"/>
            <w:noWrap/>
            <w:vAlign w:val="center"/>
            <w:hideMark/>
          </w:tcPr>
          <w:p w:rsidR="00AE1F06" w:rsidRPr="006F3F82" w:rsidRDefault="00AE1F06" w:rsidP="00AE1F06">
            <w:pPr>
              <w:jc w:val="center"/>
            </w:pPr>
            <w:r w:rsidRPr="006F3F82">
              <w:t>1.27</w:t>
            </w:r>
          </w:p>
        </w:tc>
      </w:tr>
      <w:tr w:rsidR="00AE1F06" w:rsidRPr="00AE1F06" w:rsidTr="00AE1F06">
        <w:trPr>
          <w:trHeight w:val="300"/>
          <w:jc w:val="center"/>
        </w:trPr>
        <w:tc>
          <w:tcPr>
            <w:tcW w:w="3754" w:type="dxa"/>
            <w:noWrap/>
            <w:vAlign w:val="center"/>
            <w:hideMark/>
          </w:tcPr>
          <w:p w:rsidR="00AE1F06" w:rsidRPr="00AE1F06" w:rsidRDefault="00AE1F06" w:rsidP="00AE1F06">
            <w:pPr>
              <w:rPr>
                <w:i/>
              </w:rPr>
            </w:pPr>
            <w:r w:rsidRPr="00AE1F06">
              <w:rPr>
                <w:i/>
              </w:rPr>
              <w:t>TOTAL KI SECTORS</w:t>
            </w:r>
          </w:p>
        </w:tc>
        <w:tc>
          <w:tcPr>
            <w:tcW w:w="1134" w:type="dxa"/>
            <w:noWrap/>
            <w:vAlign w:val="center"/>
            <w:hideMark/>
          </w:tcPr>
          <w:p w:rsidR="00AE1F06" w:rsidRPr="00AE1F06" w:rsidRDefault="00AE1F06" w:rsidP="00AE1F06">
            <w:pPr>
              <w:jc w:val="center"/>
              <w:rPr>
                <w:i/>
              </w:rPr>
            </w:pPr>
            <w:r w:rsidRPr="00AE1F06">
              <w:rPr>
                <w:i/>
              </w:rPr>
              <w:t>0.69</w:t>
            </w:r>
          </w:p>
        </w:tc>
        <w:tc>
          <w:tcPr>
            <w:tcW w:w="1020" w:type="dxa"/>
            <w:noWrap/>
            <w:vAlign w:val="center"/>
            <w:hideMark/>
          </w:tcPr>
          <w:p w:rsidR="00AE1F06" w:rsidRPr="00AE1F06" w:rsidRDefault="00AE1F06" w:rsidP="00AE1F06">
            <w:pPr>
              <w:jc w:val="center"/>
              <w:rPr>
                <w:i/>
              </w:rPr>
            </w:pPr>
            <w:r w:rsidRPr="00AE1F06">
              <w:rPr>
                <w:i/>
              </w:rPr>
              <w:t>1.07</w:t>
            </w:r>
          </w:p>
        </w:tc>
        <w:tc>
          <w:tcPr>
            <w:tcW w:w="964" w:type="dxa"/>
            <w:noWrap/>
            <w:vAlign w:val="center"/>
            <w:hideMark/>
          </w:tcPr>
          <w:p w:rsidR="00AE1F06" w:rsidRPr="00AE1F06" w:rsidRDefault="00AE1F06" w:rsidP="00AE1F06">
            <w:pPr>
              <w:jc w:val="center"/>
              <w:rPr>
                <w:i/>
              </w:rPr>
            </w:pPr>
            <w:r w:rsidRPr="00AE1F06">
              <w:rPr>
                <w:i/>
              </w:rPr>
              <w:t>1.51</w:t>
            </w:r>
          </w:p>
        </w:tc>
        <w:tc>
          <w:tcPr>
            <w:tcW w:w="1134" w:type="dxa"/>
            <w:noWrap/>
            <w:vAlign w:val="center"/>
            <w:hideMark/>
          </w:tcPr>
          <w:p w:rsidR="00AE1F06" w:rsidRPr="00AE1F06" w:rsidRDefault="00AE1F06" w:rsidP="00AE1F06">
            <w:pPr>
              <w:jc w:val="center"/>
              <w:rPr>
                <w:i/>
              </w:rPr>
            </w:pPr>
            <w:r w:rsidRPr="00AE1F06">
              <w:rPr>
                <w:i/>
              </w:rPr>
              <w:t>0.87</w:t>
            </w:r>
          </w:p>
        </w:tc>
        <w:tc>
          <w:tcPr>
            <w:tcW w:w="1020" w:type="dxa"/>
            <w:noWrap/>
            <w:vAlign w:val="center"/>
            <w:hideMark/>
          </w:tcPr>
          <w:p w:rsidR="00AE1F06" w:rsidRPr="00AE1F06" w:rsidRDefault="00AE1F06" w:rsidP="00AE1F06">
            <w:pPr>
              <w:jc w:val="center"/>
              <w:rPr>
                <w:i/>
              </w:rPr>
            </w:pPr>
            <w:r w:rsidRPr="00AE1F06">
              <w:rPr>
                <w:i/>
              </w:rPr>
              <w:t>0.98</w:t>
            </w:r>
          </w:p>
        </w:tc>
        <w:tc>
          <w:tcPr>
            <w:tcW w:w="964" w:type="dxa"/>
            <w:noWrap/>
            <w:vAlign w:val="center"/>
            <w:hideMark/>
          </w:tcPr>
          <w:p w:rsidR="00AE1F06" w:rsidRPr="00AE1F06" w:rsidRDefault="00AE1F06" w:rsidP="00AE1F06">
            <w:pPr>
              <w:jc w:val="center"/>
              <w:rPr>
                <w:i/>
              </w:rPr>
            </w:pPr>
            <w:r w:rsidRPr="00AE1F06">
              <w:rPr>
                <w:i/>
              </w:rPr>
              <w:t>1.81</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OTHER SECTORS</w:t>
            </w:r>
          </w:p>
        </w:tc>
        <w:tc>
          <w:tcPr>
            <w:tcW w:w="1134" w:type="dxa"/>
            <w:noWrap/>
            <w:vAlign w:val="center"/>
            <w:hideMark/>
          </w:tcPr>
          <w:p w:rsidR="00AE1F06" w:rsidRPr="006F3F82" w:rsidRDefault="00AE1F06" w:rsidP="00AE1F06">
            <w:pPr>
              <w:jc w:val="center"/>
            </w:pPr>
          </w:p>
        </w:tc>
        <w:tc>
          <w:tcPr>
            <w:tcW w:w="1020" w:type="dxa"/>
            <w:noWrap/>
            <w:vAlign w:val="center"/>
            <w:hideMark/>
          </w:tcPr>
          <w:p w:rsidR="00AE1F06" w:rsidRPr="006F3F82" w:rsidRDefault="00AE1F06" w:rsidP="00AE1F06">
            <w:pPr>
              <w:jc w:val="center"/>
            </w:pPr>
          </w:p>
        </w:tc>
        <w:tc>
          <w:tcPr>
            <w:tcW w:w="964" w:type="dxa"/>
            <w:noWrap/>
            <w:vAlign w:val="center"/>
            <w:hideMark/>
          </w:tcPr>
          <w:p w:rsidR="00AE1F06" w:rsidRPr="006F3F82" w:rsidRDefault="00AE1F06" w:rsidP="00AE1F06">
            <w:pPr>
              <w:jc w:val="center"/>
            </w:pPr>
          </w:p>
        </w:tc>
        <w:tc>
          <w:tcPr>
            <w:tcW w:w="1134" w:type="dxa"/>
            <w:noWrap/>
            <w:vAlign w:val="center"/>
            <w:hideMark/>
          </w:tcPr>
          <w:p w:rsidR="00AE1F06" w:rsidRPr="006F3F82" w:rsidRDefault="00AE1F06" w:rsidP="00AE1F06">
            <w:pPr>
              <w:jc w:val="center"/>
            </w:pPr>
          </w:p>
        </w:tc>
        <w:tc>
          <w:tcPr>
            <w:tcW w:w="1020" w:type="dxa"/>
            <w:noWrap/>
            <w:vAlign w:val="center"/>
            <w:hideMark/>
          </w:tcPr>
          <w:p w:rsidR="00AE1F06" w:rsidRPr="006F3F82" w:rsidRDefault="00AE1F06" w:rsidP="00AE1F06">
            <w:pPr>
              <w:jc w:val="center"/>
            </w:pPr>
          </w:p>
        </w:tc>
        <w:tc>
          <w:tcPr>
            <w:tcW w:w="964" w:type="dxa"/>
            <w:noWrap/>
            <w:vAlign w:val="center"/>
            <w:hideMark/>
          </w:tcPr>
          <w:p w:rsidR="00AE1F06" w:rsidRPr="006F3F82" w:rsidRDefault="00AE1F06" w:rsidP="00AE1F06">
            <w:pPr>
              <w:jc w:val="center"/>
            </w:pPr>
          </w:p>
        </w:tc>
      </w:tr>
      <w:tr w:rsidR="00AE1F06" w:rsidRPr="00D9428C" w:rsidTr="00AE1F06">
        <w:trPr>
          <w:trHeight w:val="300"/>
          <w:jc w:val="center"/>
        </w:trPr>
        <w:tc>
          <w:tcPr>
            <w:tcW w:w="3754" w:type="dxa"/>
            <w:noWrap/>
            <w:vAlign w:val="center"/>
            <w:hideMark/>
          </w:tcPr>
          <w:p w:rsidR="00AE1F06" w:rsidRPr="00D9428C" w:rsidRDefault="00AE1F06" w:rsidP="00AE1F06">
            <w:r w:rsidRPr="00D9428C">
              <w:t>Primary</w:t>
            </w:r>
          </w:p>
        </w:tc>
        <w:tc>
          <w:tcPr>
            <w:tcW w:w="1134" w:type="dxa"/>
            <w:noWrap/>
            <w:vAlign w:val="center"/>
            <w:hideMark/>
          </w:tcPr>
          <w:p w:rsidR="00AE1F06" w:rsidRPr="006F3F82" w:rsidRDefault="00AE1F06" w:rsidP="00AE1F06">
            <w:pPr>
              <w:jc w:val="center"/>
            </w:pPr>
            <w:r w:rsidRPr="006F3F82">
              <w:t>0.16</w:t>
            </w:r>
          </w:p>
        </w:tc>
        <w:tc>
          <w:tcPr>
            <w:tcW w:w="1020" w:type="dxa"/>
            <w:noWrap/>
            <w:vAlign w:val="center"/>
            <w:hideMark/>
          </w:tcPr>
          <w:p w:rsidR="00AE1F06" w:rsidRPr="006F3F82" w:rsidRDefault="00AE1F06" w:rsidP="00AE1F06">
            <w:pPr>
              <w:jc w:val="center"/>
            </w:pPr>
            <w:r w:rsidRPr="006F3F82">
              <w:t>0.17</w:t>
            </w:r>
          </w:p>
        </w:tc>
        <w:tc>
          <w:tcPr>
            <w:tcW w:w="964" w:type="dxa"/>
            <w:noWrap/>
            <w:vAlign w:val="center"/>
            <w:hideMark/>
          </w:tcPr>
          <w:p w:rsidR="00AE1F06" w:rsidRPr="006F3F82" w:rsidRDefault="00AE1F06" w:rsidP="00AE1F06">
            <w:pPr>
              <w:jc w:val="center"/>
            </w:pPr>
            <w:r w:rsidRPr="006F3F82">
              <w:t>0.19</w:t>
            </w:r>
          </w:p>
        </w:tc>
        <w:tc>
          <w:tcPr>
            <w:tcW w:w="1134" w:type="dxa"/>
            <w:noWrap/>
            <w:vAlign w:val="center"/>
            <w:hideMark/>
          </w:tcPr>
          <w:p w:rsidR="00AE1F06" w:rsidRPr="006F3F82" w:rsidRDefault="00AE1F06" w:rsidP="00AE1F06">
            <w:pPr>
              <w:jc w:val="center"/>
            </w:pPr>
            <w:r w:rsidRPr="006F3F82">
              <w:t>0.12</w:t>
            </w:r>
          </w:p>
        </w:tc>
        <w:tc>
          <w:tcPr>
            <w:tcW w:w="1020" w:type="dxa"/>
            <w:noWrap/>
            <w:vAlign w:val="center"/>
            <w:hideMark/>
          </w:tcPr>
          <w:p w:rsidR="00AE1F06" w:rsidRPr="006F3F82" w:rsidRDefault="00AE1F06" w:rsidP="00AE1F06">
            <w:pPr>
              <w:jc w:val="center"/>
            </w:pPr>
            <w:r w:rsidRPr="006F3F82">
              <w:t>0.12</w:t>
            </w:r>
          </w:p>
        </w:tc>
        <w:tc>
          <w:tcPr>
            <w:tcW w:w="964" w:type="dxa"/>
            <w:noWrap/>
            <w:vAlign w:val="center"/>
            <w:hideMark/>
          </w:tcPr>
          <w:p w:rsidR="00AE1F06" w:rsidRPr="006F3F82" w:rsidRDefault="00AE1F06" w:rsidP="00AE1F06">
            <w:pPr>
              <w:jc w:val="center"/>
            </w:pPr>
            <w:r w:rsidRPr="006F3F82">
              <w:t>0.05</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Manufacturing</w:t>
            </w:r>
          </w:p>
        </w:tc>
        <w:tc>
          <w:tcPr>
            <w:tcW w:w="1134" w:type="dxa"/>
            <w:noWrap/>
            <w:vAlign w:val="center"/>
            <w:hideMark/>
          </w:tcPr>
          <w:p w:rsidR="00AE1F06" w:rsidRPr="006F3F82" w:rsidRDefault="00AE1F06" w:rsidP="00AE1F06">
            <w:pPr>
              <w:jc w:val="center"/>
            </w:pPr>
            <w:r w:rsidRPr="006F3F82">
              <w:t>0.74</w:t>
            </w:r>
          </w:p>
        </w:tc>
        <w:tc>
          <w:tcPr>
            <w:tcW w:w="1020" w:type="dxa"/>
            <w:noWrap/>
            <w:vAlign w:val="center"/>
            <w:hideMark/>
          </w:tcPr>
          <w:p w:rsidR="00AE1F06" w:rsidRPr="006F3F82" w:rsidRDefault="00AE1F06" w:rsidP="00AE1F06">
            <w:pPr>
              <w:jc w:val="center"/>
            </w:pPr>
            <w:r w:rsidRPr="006F3F82">
              <w:t>0.60</w:t>
            </w:r>
          </w:p>
        </w:tc>
        <w:tc>
          <w:tcPr>
            <w:tcW w:w="964" w:type="dxa"/>
            <w:noWrap/>
            <w:vAlign w:val="center"/>
            <w:hideMark/>
          </w:tcPr>
          <w:p w:rsidR="00AE1F06" w:rsidRPr="006F3F82" w:rsidRDefault="00AE1F06" w:rsidP="00AE1F06">
            <w:pPr>
              <w:jc w:val="center"/>
            </w:pPr>
            <w:r w:rsidRPr="006F3F82">
              <w:t>0.64</w:t>
            </w:r>
          </w:p>
        </w:tc>
        <w:tc>
          <w:tcPr>
            <w:tcW w:w="1134" w:type="dxa"/>
            <w:noWrap/>
            <w:vAlign w:val="center"/>
            <w:hideMark/>
          </w:tcPr>
          <w:p w:rsidR="00AE1F06" w:rsidRPr="006F3F82" w:rsidRDefault="00AE1F06" w:rsidP="00AE1F06">
            <w:pPr>
              <w:jc w:val="center"/>
            </w:pPr>
            <w:r w:rsidRPr="006F3F82">
              <w:t>0.57</w:t>
            </w:r>
          </w:p>
        </w:tc>
        <w:tc>
          <w:tcPr>
            <w:tcW w:w="1020" w:type="dxa"/>
            <w:noWrap/>
            <w:vAlign w:val="center"/>
            <w:hideMark/>
          </w:tcPr>
          <w:p w:rsidR="00AE1F06" w:rsidRPr="006F3F82" w:rsidRDefault="00AE1F06" w:rsidP="00AE1F06">
            <w:pPr>
              <w:jc w:val="center"/>
            </w:pPr>
            <w:r w:rsidRPr="006F3F82">
              <w:t>0.47</w:t>
            </w:r>
          </w:p>
        </w:tc>
        <w:tc>
          <w:tcPr>
            <w:tcW w:w="964" w:type="dxa"/>
            <w:noWrap/>
            <w:vAlign w:val="center"/>
            <w:hideMark/>
          </w:tcPr>
          <w:p w:rsidR="00AE1F06" w:rsidRPr="006F3F82" w:rsidRDefault="00AE1F06" w:rsidP="00AE1F06">
            <w:pPr>
              <w:jc w:val="center"/>
            </w:pPr>
            <w:r w:rsidRPr="006F3F82">
              <w:t>0.69</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Wholesale and retail distribution</w:t>
            </w:r>
          </w:p>
        </w:tc>
        <w:tc>
          <w:tcPr>
            <w:tcW w:w="1134" w:type="dxa"/>
            <w:noWrap/>
            <w:vAlign w:val="center"/>
            <w:hideMark/>
          </w:tcPr>
          <w:p w:rsidR="00AE1F06" w:rsidRPr="006F3F82" w:rsidRDefault="00AE1F06" w:rsidP="00AE1F06">
            <w:pPr>
              <w:jc w:val="center"/>
            </w:pPr>
            <w:r w:rsidRPr="006F3F82">
              <w:t>1.25</w:t>
            </w:r>
          </w:p>
        </w:tc>
        <w:tc>
          <w:tcPr>
            <w:tcW w:w="1020" w:type="dxa"/>
            <w:noWrap/>
            <w:vAlign w:val="center"/>
            <w:hideMark/>
          </w:tcPr>
          <w:p w:rsidR="00AE1F06" w:rsidRPr="006F3F82" w:rsidRDefault="00AE1F06" w:rsidP="00AE1F06">
            <w:pPr>
              <w:jc w:val="center"/>
            </w:pPr>
            <w:r w:rsidRPr="006F3F82">
              <w:t>1.39</w:t>
            </w:r>
          </w:p>
        </w:tc>
        <w:tc>
          <w:tcPr>
            <w:tcW w:w="964" w:type="dxa"/>
            <w:noWrap/>
            <w:vAlign w:val="center"/>
            <w:hideMark/>
          </w:tcPr>
          <w:p w:rsidR="00AE1F06" w:rsidRPr="006F3F82" w:rsidRDefault="00AE1F06" w:rsidP="00AE1F06">
            <w:pPr>
              <w:jc w:val="center"/>
            </w:pPr>
            <w:r w:rsidRPr="006F3F82">
              <w:t>0.70</w:t>
            </w:r>
          </w:p>
        </w:tc>
        <w:tc>
          <w:tcPr>
            <w:tcW w:w="1134" w:type="dxa"/>
            <w:noWrap/>
            <w:vAlign w:val="center"/>
            <w:hideMark/>
          </w:tcPr>
          <w:p w:rsidR="00AE1F06" w:rsidRPr="006F3F82" w:rsidRDefault="00AE1F06" w:rsidP="00AE1F06">
            <w:pPr>
              <w:jc w:val="center"/>
            </w:pPr>
            <w:r w:rsidRPr="006F3F82">
              <w:t>0.78</w:t>
            </w:r>
          </w:p>
        </w:tc>
        <w:tc>
          <w:tcPr>
            <w:tcW w:w="1020" w:type="dxa"/>
            <w:noWrap/>
            <w:vAlign w:val="center"/>
            <w:hideMark/>
          </w:tcPr>
          <w:p w:rsidR="00AE1F06" w:rsidRPr="006F3F82" w:rsidRDefault="00AE1F06" w:rsidP="00AE1F06">
            <w:pPr>
              <w:jc w:val="center"/>
            </w:pPr>
            <w:r w:rsidRPr="006F3F82">
              <w:t>0.86</w:t>
            </w:r>
          </w:p>
        </w:tc>
        <w:tc>
          <w:tcPr>
            <w:tcW w:w="964" w:type="dxa"/>
            <w:noWrap/>
            <w:vAlign w:val="center"/>
            <w:hideMark/>
          </w:tcPr>
          <w:p w:rsidR="00AE1F06" w:rsidRPr="006F3F82" w:rsidRDefault="00AE1F06" w:rsidP="00AE1F06">
            <w:pPr>
              <w:jc w:val="center"/>
            </w:pPr>
            <w:r w:rsidRPr="006F3F82">
              <w:t>0.71</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Construction and utilities</w:t>
            </w:r>
          </w:p>
        </w:tc>
        <w:tc>
          <w:tcPr>
            <w:tcW w:w="1134" w:type="dxa"/>
            <w:noWrap/>
            <w:vAlign w:val="center"/>
            <w:hideMark/>
          </w:tcPr>
          <w:p w:rsidR="00AE1F06" w:rsidRPr="006F3F82" w:rsidRDefault="00AE1F06" w:rsidP="00AE1F06">
            <w:pPr>
              <w:jc w:val="center"/>
            </w:pPr>
            <w:r w:rsidRPr="006F3F82">
              <w:t>0.49</w:t>
            </w:r>
          </w:p>
        </w:tc>
        <w:tc>
          <w:tcPr>
            <w:tcW w:w="1020" w:type="dxa"/>
            <w:noWrap/>
            <w:vAlign w:val="center"/>
            <w:hideMark/>
          </w:tcPr>
          <w:p w:rsidR="00AE1F06" w:rsidRPr="006F3F82" w:rsidRDefault="00AE1F06" w:rsidP="00AE1F06">
            <w:pPr>
              <w:jc w:val="center"/>
            </w:pPr>
            <w:r w:rsidRPr="006F3F82">
              <w:t>0.60</w:t>
            </w:r>
          </w:p>
        </w:tc>
        <w:tc>
          <w:tcPr>
            <w:tcW w:w="964" w:type="dxa"/>
            <w:noWrap/>
            <w:vAlign w:val="center"/>
            <w:hideMark/>
          </w:tcPr>
          <w:p w:rsidR="00AE1F06" w:rsidRPr="006F3F82" w:rsidRDefault="00AE1F06" w:rsidP="00AE1F06">
            <w:pPr>
              <w:jc w:val="center"/>
            </w:pPr>
            <w:r w:rsidRPr="006F3F82">
              <w:t>0.91</w:t>
            </w:r>
          </w:p>
        </w:tc>
        <w:tc>
          <w:tcPr>
            <w:tcW w:w="1134" w:type="dxa"/>
            <w:noWrap/>
            <w:vAlign w:val="center"/>
            <w:hideMark/>
          </w:tcPr>
          <w:p w:rsidR="00AE1F06" w:rsidRPr="006F3F82" w:rsidRDefault="00AE1F06" w:rsidP="00AE1F06">
            <w:pPr>
              <w:jc w:val="center"/>
            </w:pPr>
            <w:r w:rsidRPr="006F3F82">
              <w:t>0.39</w:t>
            </w:r>
          </w:p>
        </w:tc>
        <w:tc>
          <w:tcPr>
            <w:tcW w:w="1020" w:type="dxa"/>
            <w:noWrap/>
            <w:vAlign w:val="center"/>
            <w:hideMark/>
          </w:tcPr>
          <w:p w:rsidR="00AE1F06" w:rsidRPr="006F3F82" w:rsidRDefault="00AE1F06" w:rsidP="00AE1F06">
            <w:pPr>
              <w:jc w:val="center"/>
            </w:pPr>
            <w:r w:rsidRPr="006F3F82">
              <w:t>0.29</w:t>
            </w:r>
          </w:p>
        </w:tc>
        <w:tc>
          <w:tcPr>
            <w:tcW w:w="964" w:type="dxa"/>
            <w:noWrap/>
            <w:vAlign w:val="center"/>
            <w:hideMark/>
          </w:tcPr>
          <w:p w:rsidR="00AE1F06" w:rsidRPr="006F3F82" w:rsidRDefault="00AE1F06" w:rsidP="00AE1F06">
            <w:pPr>
              <w:jc w:val="center"/>
            </w:pPr>
            <w:r w:rsidRPr="006F3F82">
              <w:t>0.29</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Transport and travel</w:t>
            </w:r>
          </w:p>
        </w:tc>
        <w:tc>
          <w:tcPr>
            <w:tcW w:w="1134" w:type="dxa"/>
            <w:noWrap/>
            <w:vAlign w:val="center"/>
            <w:hideMark/>
          </w:tcPr>
          <w:p w:rsidR="00AE1F06" w:rsidRPr="006F3F82" w:rsidRDefault="00AE1F06" w:rsidP="00AE1F06">
            <w:pPr>
              <w:jc w:val="center"/>
            </w:pPr>
            <w:r w:rsidRPr="006F3F82">
              <w:t>1.68</w:t>
            </w:r>
          </w:p>
        </w:tc>
        <w:tc>
          <w:tcPr>
            <w:tcW w:w="1020" w:type="dxa"/>
            <w:noWrap/>
            <w:vAlign w:val="center"/>
            <w:hideMark/>
          </w:tcPr>
          <w:p w:rsidR="00AE1F06" w:rsidRPr="006F3F82" w:rsidRDefault="00AE1F06" w:rsidP="00AE1F06">
            <w:pPr>
              <w:jc w:val="center"/>
            </w:pPr>
            <w:r w:rsidRPr="006F3F82">
              <w:t>1.42</w:t>
            </w:r>
          </w:p>
        </w:tc>
        <w:tc>
          <w:tcPr>
            <w:tcW w:w="964" w:type="dxa"/>
            <w:noWrap/>
            <w:vAlign w:val="center"/>
            <w:hideMark/>
          </w:tcPr>
          <w:p w:rsidR="00AE1F06" w:rsidRPr="006F3F82" w:rsidRDefault="00AE1F06" w:rsidP="00AE1F06">
            <w:pPr>
              <w:jc w:val="center"/>
            </w:pPr>
            <w:r w:rsidRPr="006F3F82">
              <w:t>1.00</w:t>
            </w:r>
          </w:p>
        </w:tc>
        <w:tc>
          <w:tcPr>
            <w:tcW w:w="1134" w:type="dxa"/>
            <w:noWrap/>
            <w:vAlign w:val="center"/>
            <w:hideMark/>
          </w:tcPr>
          <w:p w:rsidR="00AE1F06" w:rsidRPr="006F3F82" w:rsidRDefault="00AE1F06" w:rsidP="00AE1F06">
            <w:pPr>
              <w:jc w:val="center"/>
            </w:pPr>
            <w:r w:rsidRPr="006F3F82">
              <w:t>3.07</w:t>
            </w:r>
          </w:p>
        </w:tc>
        <w:tc>
          <w:tcPr>
            <w:tcW w:w="1020" w:type="dxa"/>
            <w:noWrap/>
            <w:vAlign w:val="center"/>
            <w:hideMark/>
          </w:tcPr>
          <w:p w:rsidR="00AE1F06" w:rsidRPr="006F3F82" w:rsidRDefault="00AE1F06" w:rsidP="00AE1F06">
            <w:pPr>
              <w:jc w:val="center"/>
            </w:pPr>
            <w:r w:rsidRPr="006F3F82">
              <w:t>4.33</w:t>
            </w:r>
          </w:p>
        </w:tc>
        <w:tc>
          <w:tcPr>
            <w:tcW w:w="964" w:type="dxa"/>
            <w:noWrap/>
            <w:vAlign w:val="center"/>
            <w:hideMark/>
          </w:tcPr>
          <w:p w:rsidR="00AE1F06" w:rsidRPr="006F3F82" w:rsidRDefault="00AE1F06" w:rsidP="00AE1F06">
            <w:pPr>
              <w:jc w:val="center"/>
            </w:pPr>
            <w:r w:rsidRPr="006F3F82">
              <w:t>5.57</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Property and finance</w:t>
            </w:r>
          </w:p>
        </w:tc>
        <w:tc>
          <w:tcPr>
            <w:tcW w:w="1134" w:type="dxa"/>
            <w:noWrap/>
            <w:vAlign w:val="center"/>
            <w:hideMark/>
          </w:tcPr>
          <w:p w:rsidR="00AE1F06" w:rsidRPr="006F3F82" w:rsidRDefault="00AE1F06" w:rsidP="00AE1F06">
            <w:pPr>
              <w:jc w:val="center"/>
            </w:pPr>
            <w:r w:rsidRPr="006F3F82">
              <w:t>2.62</w:t>
            </w:r>
          </w:p>
        </w:tc>
        <w:tc>
          <w:tcPr>
            <w:tcW w:w="1020" w:type="dxa"/>
            <w:noWrap/>
            <w:vAlign w:val="center"/>
            <w:hideMark/>
          </w:tcPr>
          <w:p w:rsidR="00AE1F06" w:rsidRPr="006F3F82" w:rsidRDefault="00AE1F06" w:rsidP="00AE1F06">
            <w:pPr>
              <w:jc w:val="center"/>
            </w:pPr>
            <w:r w:rsidRPr="006F3F82">
              <w:t>4.21</w:t>
            </w:r>
          </w:p>
        </w:tc>
        <w:tc>
          <w:tcPr>
            <w:tcW w:w="964" w:type="dxa"/>
            <w:noWrap/>
            <w:vAlign w:val="center"/>
            <w:hideMark/>
          </w:tcPr>
          <w:p w:rsidR="00AE1F06" w:rsidRPr="006F3F82" w:rsidRDefault="00AE1F06" w:rsidP="00AE1F06">
            <w:pPr>
              <w:jc w:val="center"/>
            </w:pPr>
            <w:r w:rsidRPr="006F3F82">
              <w:t>3.01</w:t>
            </w:r>
          </w:p>
        </w:tc>
        <w:tc>
          <w:tcPr>
            <w:tcW w:w="1134" w:type="dxa"/>
            <w:noWrap/>
            <w:vAlign w:val="center"/>
            <w:hideMark/>
          </w:tcPr>
          <w:p w:rsidR="00AE1F06" w:rsidRPr="006F3F82" w:rsidRDefault="00AE1F06" w:rsidP="00AE1F06">
            <w:pPr>
              <w:jc w:val="center"/>
            </w:pPr>
            <w:r w:rsidRPr="006F3F82">
              <w:t>2.21</w:t>
            </w:r>
          </w:p>
        </w:tc>
        <w:tc>
          <w:tcPr>
            <w:tcW w:w="1020" w:type="dxa"/>
            <w:noWrap/>
            <w:vAlign w:val="center"/>
            <w:hideMark/>
          </w:tcPr>
          <w:p w:rsidR="00AE1F06" w:rsidRPr="006F3F82" w:rsidRDefault="00AE1F06" w:rsidP="00AE1F06">
            <w:pPr>
              <w:jc w:val="center"/>
            </w:pPr>
            <w:r w:rsidRPr="006F3F82">
              <w:t>3.43</w:t>
            </w:r>
          </w:p>
        </w:tc>
        <w:tc>
          <w:tcPr>
            <w:tcW w:w="964" w:type="dxa"/>
            <w:noWrap/>
            <w:vAlign w:val="center"/>
            <w:hideMark/>
          </w:tcPr>
          <w:p w:rsidR="00AE1F06" w:rsidRPr="006F3F82" w:rsidRDefault="00AE1F06" w:rsidP="00AE1F06">
            <w:pPr>
              <w:jc w:val="center"/>
            </w:pPr>
            <w:r w:rsidRPr="006F3F82">
              <w:t>1.12</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Other business services</w:t>
            </w:r>
          </w:p>
        </w:tc>
        <w:tc>
          <w:tcPr>
            <w:tcW w:w="1134" w:type="dxa"/>
            <w:noWrap/>
            <w:vAlign w:val="center"/>
            <w:hideMark/>
          </w:tcPr>
          <w:p w:rsidR="00AE1F06" w:rsidRPr="006F3F82" w:rsidRDefault="00AE1F06" w:rsidP="00AE1F06">
            <w:pPr>
              <w:jc w:val="center"/>
            </w:pPr>
            <w:r w:rsidRPr="006F3F82">
              <w:t>0.96</w:t>
            </w:r>
          </w:p>
        </w:tc>
        <w:tc>
          <w:tcPr>
            <w:tcW w:w="1020" w:type="dxa"/>
            <w:noWrap/>
            <w:vAlign w:val="center"/>
            <w:hideMark/>
          </w:tcPr>
          <w:p w:rsidR="00AE1F06" w:rsidRPr="006F3F82" w:rsidRDefault="00AE1F06" w:rsidP="00AE1F06">
            <w:pPr>
              <w:jc w:val="center"/>
            </w:pPr>
            <w:r w:rsidRPr="006F3F82">
              <w:t>0.60</w:t>
            </w:r>
          </w:p>
        </w:tc>
        <w:tc>
          <w:tcPr>
            <w:tcW w:w="964" w:type="dxa"/>
            <w:noWrap/>
            <w:vAlign w:val="center"/>
            <w:hideMark/>
          </w:tcPr>
          <w:p w:rsidR="00AE1F06" w:rsidRPr="006F3F82" w:rsidRDefault="00AE1F06" w:rsidP="00AE1F06">
            <w:pPr>
              <w:jc w:val="center"/>
            </w:pPr>
            <w:r w:rsidRPr="006F3F82">
              <w:t>0.77</w:t>
            </w:r>
          </w:p>
        </w:tc>
        <w:tc>
          <w:tcPr>
            <w:tcW w:w="1134" w:type="dxa"/>
            <w:noWrap/>
            <w:vAlign w:val="center"/>
            <w:hideMark/>
          </w:tcPr>
          <w:p w:rsidR="00AE1F06" w:rsidRPr="006F3F82" w:rsidRDefault="00AE1F06" w:rsidP="00AE1F06">
            <w:pPr>
              <w:jc w:val="center"/>
            </w:pPr>
            <w:r w:rsidRPr="006F3F82">
              <w:t>0.56</w:t>
            </w:r>
          </w:p>
        </w:tc>
        <w:tc>
          <w:tcPr>
            <w:tcW w:w="1020" w:type="dxa"/>
            <w:noWrap/>
            <w:vAlign w:val="center"/>
            <w:hideMark/>
          </w:tcPr>
          <w:p w:rsidR="00AE1F06" w:rsidRPr="006F3F82" w:rsidRDefault="00AE1F06" w:rsidP="00AE1F06">
            <w:pPr>
              <w:jc w:val="center"/>
            </w:pPr>
            <w:r w:rsidRPr="006F3F82">
              <w:t>0.44</w:t>
            </w:r>
          </w:p>
        </w:tc>
        <w:tc>
          <w:tcPr>
            <w:tcW w:w="964" w:type="dxa"/>
            <w:noWrap/>
            <w:vAlign w:val="center"/>
            <w:hideMark/>
          </w:tcPr>
          <w:p w:rsidR="00AE1F06" w:rsidRPr="006F3F82" w:rsidRDefault="00AE1F06" w:rsidP="00AE1F06">
            <w:pPr>
              <w:jc w:val="center"/>
            </w:pPr>
            <w:r w:rsidRPr="006F3F82">
              <w:t>0.48</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Other services</w:t>
            </w:r>
          </w:p>
        </w:tc>
        <w:tc>
          <w:tcPr>
            <w:tcW w:w="1134" w:type="dxa"/>
            <w:noWrap/>
            <w:vAlign w:val="center"/>
            <w:hideMark/>
          </w:tcPr>
          <w:p w:rsidR="00AE1F06" w:rsidRPr="006F3F82" w:rsidRDefault="00AE1F06" w:rsidP="00AE1F06">
            <w:pPr>
              <w:jc w:val="center"/>
            </w:pPr>
            <w:r w:rsidRPr="006F3F82">
              <w:t>0.78</w:t>
            </w:r>
          </w:p>
        </w:tc>
        <w:tc>
          <w:tcPr>
            <w:tcW w:w="1020" w:type="dxa"/>
            <w:noWrap/>
            <w:vAlign w:val="center"/>
            <w:hideMark/>
          </w:tcPr>
          <w:p w:rsidR="00AE1F06" w:rsidRPr="006F3F82" w:rsidRDefault="00AE1F06" w:rsidP="00AE1F06">
            <w:pPr>
              <w:jc w:val="center"/>
            </w:pPr>
            <w:r w:rsidRPr="006F3F82">
              <w:t>0.34</w:t>
            </w:r>
          </w:p>
        </w:tc>
        <w:tc>
          <w:tcPr>
            <w:tcW w:w="964" w:type="dxa"/>
            <w:noWrap/>
            <w:vAlign w:val="center"/>
            <w:hideMark/>
          </w:tcPr>
          <w:p w:rsidR="00AE1F06" w:rsidRPr="006F3F82" w:rsidRDefault="00AE1F06" w:rsidP="00AE1F06">
            <w:pPr>
              <w:jc w:val="center"/>
            </w:pPr>
            <w:r w:rsidRPr="006F3F82">
              <w:t>0.33</w:t>
            </w:r>
          </w:p>
        </w:tc>
        <w:tc>
          <w:tcPr>
            <w:tcW w:w="1134" w:type="dxa"/>
            <w:noWrap/>
            <w:vAlign w:val="center"/>
            <w:hideMark/>
          </w:tcPr>
          <w:p w:rsidR="00AE1F06" w:rsidRPr="006F3F82" w:rsidRDefault="00AE1F06" w:rsidP="00AE1F06">
            <w:pPr>
              <w:jc w:val="center"/>
            </w:pPr>
            <w:r w:rsidRPr="006F3F82">
              <w:t>0.49</w:t>
            </w:r>
          </w:p>
        </w:tc>
        <w:tc>
          <w:tcPr>
            <w:tcW w:w="1020" w:type="dxa"/>
            <w:noWrap/>
            <w:vAlign w:val="center"/>
            <w:hideMark/>
          </w:tcPr>
          <w:p w:rsidR="00AE1F06" w:rsidRPr="006F3F82" w:rsidRDefault="00AE1F06" w:rsidP="00AE1F06">
            <w:pPr>
              <w:jc w:val="center"/>
            </w:pPr>
            <w:r w:rsidRPr="006F3F82">
              <w:t>0.22</w:t>
            </w:r>
          </w:p>
        </w:tc>
        <w:tc>
          <w:tcPr>
            <w:tcW w:w="964" w:type="dxa"/>
            <w:noWrap/>
            <w:vAlign w:val="center"/>
            <w:hideMark/>
          </w:tcPr>
          <w:p w:rsidR="00AE1F06" w:rsidRPr="006F3F82" w:rsidRDefault="00AE1F06" w:rsidP="00AE1F06">
            <w:pPr>
              <w:jc w:val="center"/>
            </w:pPr>
            <w:r w:rsidRPr="006F3F82">
              <w:t>0.20</w:t>
            </w:r>
          </w:p>
        </w:tc>
      </w:tr>
      <w:tr w:rsidR="00AE1F06" w:rsidRPr="00D9428C" w:rsidTr="00AE1F06">
        <w:trPr>
          <w:trHeight w:val="300"/>
          <w:jc w:val="center"/>
        </w:trPr>
        <w:tc>
          <w:tcPr>
            <w:tcW w:w="3754" w:type="dxa"/>
            <w:noWrap/>
            <w:vAlign w:val="center"/>
            <w:hideMark/>
          </w:tcPr>
          <w:p w:rsidR="00AE1F06" w:rsidRPr="00D9428C" w:rsidRDefault="00AE1F06" w:rsidP="00AE1F06">
            <w:r w:rsidRPr="00D9428C">
              <w:t>Education, arts, charities, social care</w:t>
            </w:r>
          </w:p>
        </w:tc>
        <w:tc>
          <w:tcPr>
            <w:tcW w:w="1134" w:type="dxa"/>
            <w:noWrap/>
            <w:vAlign w:val="center"/>
            <w:hideMark/>
          </w:tcPr>
          <w:p w:rsidR="00AE1F06" w:rsidRPr="006F3F82" w:rsidRDefault="00AE1F06" w:rsidP="00AE1F06">
            <w:pPr>
              <w:jc w:val="center"/>
            </w:pPr>
            <w:r w:rsidRPr="006F3F82">
              <w:t>0.64</w:t>
            </w:r>
          </w:p>
        </w:tc>
        <w:tc>
          <w:tcPr>
            <w:tcW w:w="1020" w:type="dxa"/>
            <w:noWrap/>
            <w:vAlign w:val="center"/>
            <w:hideMark/>
          </w:tcPr>
          <w:p w:rsidR="00AE1F06" w:rsidRPr="006F3F82" w:rsidRDefault="00AE1F06" w:rsidP="00AE1F06">
            <w:pPr>
              <w:jc w:val="center"/>
            </w:pPr>
            <w:r w:rsidRPr="006F3F82">
              <w:t>0.71</w:t>
            </w:r>
          </w:p>
        </w:tc>
        <w:tc>
          <w:tcPr>
            <w:tcW w:w="964" w:type="dxa"/>
            <w:noWrap/>
            <w:vAlign w:val="center"/>
            <w:hideMark/>
          </w:tcPr>
          <w:p w:rsidR="00AE1F06" w:rsidRPr="006F3F82" w:rsidRDefault="00AE1F06" w:rsidP="00AE1F06">
            <w:pPr>
              <w:jc w:val="center"/>
            </w:pPr>
            <w:r w:rsidRPr="006F3F82">
              <w:t>0.95</w:t>
            </w:r>
          </w:p>
        </w:tc>
        <w:tc>
          <w:tcPr>
            <w:tcW w:w="1134" w:type="dxa"/>
            <w:noWrap/>
            <w:vAlign w:val="center"/>
            <w:hideMark/>
          </w:tcPr>
          <w:p w:rsidR="00AE1F06" w:rsidRPr="006F3F82" w:rsidRDefault="00AE1F06" w:rsidP="00AE1F06">
            <w:pPr>
              <w:jc w:val="center"/>
            </w:pPr>
            <w:r w:rsidRPr="006F3F82">
              <w:t>0.42</w:t>
            </w:r>
          </w:p>
        </w:tc>
        <w:tc>
          <w:tcPr>
            <w:tcW w:w="1020" w:type="dxa"/>
            <w:noWrap/>
            <w:vAlign w:val="center"/>
            <w:hideMark/>
          </w:tcPr>
          <w:p w:rsidR="00AE1F06" w:rsidRPr="006F3F82" w:rsidRDefault="00AE1F06" w:rsidP="00AE1F06">
            <w:pPr>
              <w:jc w:val="center"/>
            </w:pPr>
            <w:r w:rsidRPr="006F3F82">
              <w:t>0.43</w:t>
            </w:r>
          </w:p>
        </w:tc>
        <w:tc>
          <w:tcPr>
            <w:tcW w:w="964" w:type="dxa"/>
            <w:noWrap/>
            <w:vAlign w:val="center"/>
            <w:hideMark/>
          </w:tcPr>
          <w:p w:rsidR="00AE1F06" w:rsidRPr="006F3F82" w:rsidRDefault="00AE1F06" w:rsidP="00AE1F06">
            <w:pPr>
              <w:jc w:val="center"/>
            </w:pPr>
            <w:r w:rsidRPr="006F3F82">
              <w:t>0.69</w:t>
            </w:r>
          </w:p>
        </w:tc>
      </w:tr>
      <w:tr w:rsidR="00AE1F06" w:rsidRPr="00AE1F06" w:rsidTr="00AE1F06">
        <w:trPr>
          <w:trHeight w:val="300"/>
          <w:jc w:val="center"/>
        </w:trPr>
        <w:tc>
          <w:tcPr>
            <w:tcW w:w="3754" w:type="dxa"/>
            <w:noWrap/>
            <w:vAlign w:val="center"/>
            <w:hideMark/>
          </w:tcPr>
          <w:p w:rsidR="00AE1F06" w:rsidRPr="00AE1F06" w:rsidRDefault="00AE1F06" w:rsidP="00AE1F06">
            <w:pPr>
              <w:rPr>
                <w:i/>
              </w:rPr>
            </w:pPr>
            <w:r w:rsidRPr="00AE1F06">
              <w:rPr>
                <w:i/>
              </w:rPr>
              <w:t>TOTAL NON-KI SECTORS</w:t>
            </w:r>
          </w:p>
        </w:tc>
        <w:tc>
          <w:tcPr>
            <w:tcW w:w="1134" w:type="dxa"/>
            <w:noWrap/>
            <w:vAlign w:val="center"/>
            <w:hideMark/>
          </w:tcPr>
          <w:p w:rsidR="00AE1F06" w:rsidRPr="00AE1F06" w:rsidRDefault="00AE1F06" w:rsidP="00AE1F06">
            <w:pPr>
              <w:jc w:val="center"/>
              <w:rPr>
                <w:i/>
              </w:rPr>
            </w:pPr>
            <w:r w:rsidRPr="00AE1F06">
              <w:rPr>
                <w:i/>
              </w:rPr>
              <w:t>1.11</w:t>
            </w:r>
          </w:p>
        </w:tc>
        <w:tc>
          <w:tcPr>
            <w:tcW w:w="1020" w:type="dxa"/>
            <w:noWrap/>
            <w:vAlign w:val="center"/>
            <w:hideMark/>
          </w:tcPr>
          <w:p w:rsidR="00AE1F06" w:rsidRPr="00AE1F06" w:rsidRDefault="00AE1F06" w:rsidP="00AE1F06">
            <w:pPr>
              <w:jc w:val="center"/>
              <w:rPr>
                <w:i/>
              </w:rPr>
            </w:pPr>
            <w:r w:rsidRPr="00AE1F06">
              <w:rPr>
                <w:i/>
              </w:rPr>
              <w:t>0.99</w:t>
            </w:r>
          </w:p>
        </w:tc>
        <w:tc>
          <w:tcPr>
            <w:tcW w:w="964" w:type="dxa"/>
            <w:noWrap/>
            <w:vAlign w:val="center"/>
            <w:hideMark/>
          </w:tcPr>
          <w:p w:rsidR="00AE1F06" w:rsidRPr="00AE1F06" w:rsidRDefault="00AE1F06" w:rsidP="00AE1F06">
            <w:pPr>
              <w:jc w:val="center"/>
              <w:rPr>
                <w:i/>
              </w:rPr>
            </w:pPr>
            <w:r w:rsidRPr="00AE1F06">
              <w:rPr>
                <w:i/>
              </w:rPr>
              <w:t>0.93</w:t>
            </w:r>
          </w:p>
        </w:tc>
        <w:tc>
          <w:tcPr>
            <w:tcW w:w="1134" w:type="dxa"/>
            <w:noWrap/>
            <w:vAlign w:val="center"/>
            <w:hideMark/>
          </w:tcPr>
          <w:p w:rsidR="00AE1F06" w:rsidRPr="00AE1F06" w:rsidRDefault="00AE1F06" w:rsidP="00AE1F06">
            <w:pPr>
              <w:jc w:val="center"/>
              <w:rPr>
                <w:i/>
              </w:rPr>
            </w:pPr>
            <w:r w:rsidRPr="00AE1F06">
              <w:rPr>
                <w:i/>
              </w:rPr>
              <w:t>1.05</w:t>
            </w:r>
          </w:p>
        </w:tc>
        <w:tc>
          <w:tcPr>
            <w:tcW w:w="1020" w:type="dxa"/>
            <w:noWrap/>
            <w:vAlign w:val="center"/>
            <w:hideMark/>
          </w:tcPr>
          <w:p w:rsidR="00AE1F06" w:rsidRPr="00AE1F06" w:rsidRDefault="00AE1F06" w:rsidP="00AE1F06">
            <w:pPr>
              <w:jc w:val="center"/>
              <w:rPr>
                <w:i/>
              </w:rPr>
            </w:pPr>
            <w:r w:rsidRPr="00AE1F06">
              <w:rPr>
                <w:i/>
              </w:rPr>
              <w:t>1.01</w:t>
            </w:r>
          </w:p>
        </w:tc>
        <w:tc>
          <w:tcPr>
            <w:tcW w:w="964" w:type="dxa"/>
            <w:noWrap/>
            <w:vAlign w:val="center"/>
            <w:hideMark/>
          </w:tcPr>
          <w:p w:rsidR="00AE1F06" w:rsidRPr="00AE1F06" w:rsidRDefault="00AE1F06" w:rsidP="00AE1F06">
            <w:pPr>
              <w:jc w:val="center"/>
              <w:rPr>
                <w:i/>
              </w:rPr>
            </w:pPr>
            <w:r w:rsidRPr="00AE1F06">
              <w:rPr>
                <w:i/>
              </w:rPr>
              <w:t>0.86</w:t>
            </w:r>
          </w:p>
        </w:tc>
      </w:tr>
    </w:tbl>
    <w:p w:rsidR="00D9428C" w:rsidRDefault="00D9428C" w:rsidP="00D9428C"/>
    <w:p w:rsidR="00EB6B18" w:rsidRDefault="00EB6B18" w:rsidP="00D9428C">
      <w:r>
        <w:t xml:space="preserve">The analysis of employment </w:t>
      </w:r>
      <w:r w:rsidR="00DF43FA">
        <w:t>LQs indicate that Peterborough has significant strengths in several non</w:t>
      </w:r>
      <w:r w:rsidR="008C17A7">
        <w:t>-</w:t>
      </w:r>
      <w:r w:rsidR="00DF43FA">
        <w:t>K</w:t>
      </w:r>
      <w:r w:rsidR="008C17A7">
        <w:t xml:space="preserve">I </w:t>
      </w:r>
      <w:r w:rsidR="00DF43FA">
        <w:t>sectors, including Property and Finance (</w:t>
      </w:r>
      <w:r w:rsidR="00AA0B6E">
        <w:t>4</w:t>
      </w:r>
      <w:r w:rsidR="00DF43FA">
        <w:t>.</w:t>
      </w:r>
      <w:r w:rsidR="00AA0B6E">
        <w:t>2</w:t>
      </w:r>
      <w:r w:rsidR="00DF43FA">
        <w:t xml:space="preserve">1 relative to the LEP and </w:t>
      </w:r>
      <w:r w:rsidR="00AA0B6E">
        <w:t>3.01</w:t>
      </w:r>
      <w:r w:rsidR="00DF43FA">
        <w:t xml:space="preserve"> relative to the UK) and </w:t>
      </w:r>
      <w:r w:rsidR="00AA0B6E">
        <w:t>Transport and Travel</w:t>
      </w:r>
      <w:r w:rsidR="00DF43FA">
        <w:t xml:space="preserve"> (1.</w:t>
      </w:r>
      <w:r w:rsidR="00AA0B6E">
        <w:t>42</w:t>
      </w:r>
      <w:r w:rsidR="00DF43FA">
        <w:t xml:space="preserve"> and 1.</w:t>
      </w:r>
      <w:r w:rsidR="00AA0B6E">
        <w:t>0</w:t>
      </w:r>
      <w:r w:rsidR="00DF43FA">
        <w:t>0, respectively). A relatively high degree of concentration is also observed for High-Tech Manufacturing (1.</w:t>
      </w:r>
      <w:r w:rsidR="00AA0B6E">
        <w:t>46</w:t>
      </w:r>
      <w:r w:rsidR="00DF43FA">
        <w:t xml:space="preserve"> and 2.</w:t>
      </w:r>
      <w:r w:rsidR="00AA0B6E">
        <w:t>59</w:t>
      </w:r>
      <w:r w:rsidR="008C17A7">
        <w:t>, respectively</w:t>
      </w:r>
      <w:r w:rsidR="00DF43FA">
        <w:t>), while anot</w:t>
      </w:r>
      <w:r w:rsidR="008C17A7">
        <w:t>her KI sector that has a greater share of employment compared to the LEP and the UK is Knowledge Intensive Services (1.</w:t>
      </w:r>
      <w:r w:rsidR="00AA0B6E">
        <w:t>18</w:t>
      </w:r>
      <w:r w:rsidR="008C17A7">
        <w:t xml:space="preserve"> and 1.</w:t>
      </w:r>
      <w:r w:rsidR="00AA0B6E">
        <w:t>52</w:t>
      </w:r>
      <w:r w:rsidR="008C17A7">
        <w:t>, respectively). Concentration appears to be at its lowest in the Primary sector (0.1</w:t>
      </w:r>
      <w:r w:rsidR="00AA0B6E">
        <w:t>7</w:t>
      </w:r>
      <w:r w:rsidR="008C17A7">
        <w:t xml:space="preserve"> and 0.1</w:t>
      </w:r>
      <w:r w:rsidR="00AA0B6E">
        <w:t>9</w:t>
      </w:r>
      <w:r w:rsidR="008C17A7">
        <w:t>, respectively).</w:t>
      </w:r>
    </w:p>
    <w:p w:rsidR="008C17A7" w:rsidRDefault="008C17A7" w:rsidP="00D9428C">
      <w:r>
        <w:t>In terms of turnover, the sector with the highest concentration is Transport and Travel (4.</w:t>
      </w:r>
      <w:r w:rsidR="00AA0B6E">
        <w:t>33</w:t>
      </w:r>
      <w:r>
        <w:t xml:space="preserve"> and 5.5</w:t>
      </w:r>
      <w:r w:rsidR="00AA0B6E">
        <w:t>7</w:t>
      </w:r>
      <w:r>
        <w:t>, respectively). Insofar as non-KI sectors are concerned, particular concentration can also be seen in the Property and Finance sector (3.</w:t>
      </w:r>
      <w:r w:rsidR="00AA0B6E">
        <w:t>43</w:t>
      </w:r>
      <w:r>
        <w:t xml:space="preserve"> and 1.1</w:t>
      </w:r>
      <w:r w:rsidR="00AA0B6E">
        <w:t>2</w:t>
      </w:r>
      <w:r>
        <w:t>, respectively). Among KI sectors, significant strengths appear to characterise the High-Tech Manufacturing sector (1.5</w:t>
      </w:r>
      <w:r w:rsidR="009E1BCB">
        <w:t>2</w:t>
      </w:r>
      <w:r>
        <w:t xml:space="preserve"> and 3.</w:t>
      </w:r>
      <w:r w:rsidR="009E1BCB">
        <w:t>32</w:t>
      </w:r>
      <w:r>
        <w:t>, respectively) and the Knowledge Intensive Services sector (1.0</w:t>
      </w:r>
      <w:r w:rsidR="009E1BCB">
        <w:t>6</w:t>
      </w:r>
      <w:r>
        <w:t xml:space="preserve"> and 1.2</w:t>
      </w:r>
      <w:r w:rsidR="009E1BCB">
        <w:t>7</w:t>
      </w:r>
      <w:r>
        <w:t>, respectively). Furthermore, the share of turnover in Life Science and Healthcare for Peterborough is found to be higher than the corresponding share for the UK as a whole.</w:t>
      </w:r>
    </w:p>
    <w:p w:rsidR="00D9428C" w:rsidRDefault="00D9428C" w:rsidP="00D9428C">
      <w:r>
        <w:br w:type="page"/>
      </w:r>
    </w:p>
    <w:p w:rsidR="00543585" w:rsidRDefault="003E44CC">
      <w:r>
        <w:lastRenderedPageBreak/>
        <w:t>Table 4 illustrates the distribution of the number of companies that are based in the area (in both absolute and relative terms) by firm size for 2016-17. The groupings used in Table 4 and in the other tables below are defined as follows: (</w:t>
      </w:r>
      <w:proofErr w:type="spellStart"/>
      <w:r>
        <w:t>i</w:t>
      </w:r>
      <w:proofErr w:type="spellEnd"/>
      <w:r>
        <w:t>) micro firms = 1-9 employees; (ii) small and medium-sized firms (SMEs) = 10-249 employees; (iii) large firms &gt; 250 employees. A detailed disaggregation of the number of companies by firm size is included in Table A.4.</w:t>
      </w:r>
    </w:p>
    <w:p w:rsidR="00D23D54" w:rsidRDefault="00E2708F">
      <w:r>
        <w:t xml:space="preserve">Table </w:t>
      </w:r>
      <w:r w:rsidR="00594AF7">
        <w:t>4</w:t>
      </w:r>
      <w:r>
        <w:t xml:space="preserve"> Distribution of number of companies by firm size in 2016-17</w:t>
      </w:r>
      <w:r w:rsidR="00765063">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E2708F" w:rsidRPr="00765063" w:rsidTr="00765063">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2635" w:type="dxa"/>
            <w:gridSpan w:val="2"/>
            <w:tcBorders>
              <w:top w:val="single" w:sz="4" w:space="0" w:color="auto"/>
              <w:bottom w:val="single" w:sz="4" w:space="0" w:color="auto"/>
            </w:tcBorders>
            <w:noWrap/>
            <w:vAlign w:val="center"/>
            <w:hideMark/>
          </w:tcPr>
          <w:p w:rsidR="00E2708F" w:rsidRPr="00765063" w:rsidRDefault="00EE690F" w:rsidP="00E2708F">
            <w:pPr>
              <w:jc w:val="center"/>
            </w:pPr>
            <w:r w:rsidRPr="00EE690F">
              <w:t>Peterborough</w:t>
            </w:r>
          </w:p>
        </w:tc>
        <w:tc>
          <w:tcPr>
            <w:tcW w:w="2635" w:type="dxa"/>
            <w:gridSpan w:val="2"/>
            <w:tcBorders>
              <w:top w:val="single" w:sz="4" w:space="0" w:color="auto"/>
              <w:bottom w:val="single" w:sz="4" w:space="0" w:color="auto"/>
            </w:tcBorders>
            <w:vAlign w:val="center"/>
          </w:tcPr>
          <w:p w:rsidR="00E2708F" w:rsidRPr="00765063" w:rsidRDefault="00E2708F" w:rsidP="00E2708F">
            <w:pPr>
              <w:jc w:val="center"/>
              <w:rPr>
                <w:rFonts w:ascii="Calibri" w:hAnsi="Calibri" w:cs="Calibri"/>
                <w:color w:val="000000"/>
              </w:rPr>
            </w:pPr>
            <w:r w:rsidRPr="00765063">
              <w:rPr>
                <w:rFonts w:ascii="Calibri" w:hAnsi="Calibri" w:cs="Calibri"/>
                <w:color w:val="000000"/>
              </w:rPr>
              <w:t>Combined Authority</w:t>
            </w:r>
          </w:p>
        </w:tc>
      </w:tr>
      <w:tr w:rsidR="00E2708F" w:rsidRPr="00765063" w:rsidTr="00AC01EA">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1317" w:type="dxa"/>
            <w:tcBorders>
              <w:top w:val="single" w:sz="4" w:space="0" w:color="auto"/>
              <w:bottom w:val="single" w:sz="4" w:space="0" w:color="auto"/>
            </w:tcBorders>
            <w:noWrap/>
            <w:vAlign w:val="center"/>
            <w:hideMark/>
          </w:tcPr>
          <w:p w:rsidR="00E2708F" w:rsidRPr="00765063" w:rsidRDefault="00E2708F" w:rsidP="00AC01EA">
            <w:pPr>
              <w:jc w:val="center"/>
            </w:pPr>
            <w:r w:rsidRPr="00765063">
              <w:t>No. of companies</w:t>
            </w:r>
          </w:p>
        </w:tc>
        <w:tc>
          <w:tcPr>
            <w:tcW w:w="1318" w:type="dxa"/>
            <w:tcBorders>
              <w:top w:val="single" w:sz="4" w:space="0" w:color="auto"/>
              <w:bottom w:val="single" w:sz="4" w:space="0" w:color="auto"/>
            </w:tcBorders>
            <w:noWrap/>
            <w:vAlign w:val="center"/>
            <w:hideMark/>
          </w:tcPr>
          <w:p w:rsidR="00E2708F" w:rsidRPr="00765063" w:rsidRDefault="00E2708F" w:rsidP="00AC01EA">
            <w:pPr>
              <w:jc w:val="center"/>
            </w:pPr>
            <w:r w:rsidRPr="00765063">
              <w:t>%</w:t>
            </w:r>
          </w:p>
        </w:tc>
        <w:tc>
          <w:tcPr>
            <w:tcW w:w="1317" w:type="dxa"/>
            <w:tcBorders>
              <w:top w:val="single" w:sz="4" w:space="0" w:color="auto"/>
              <w:bottom w:val="single" w:sz="4" w:space="0" w:color="auto"/>
            </w:tcBorders>
            <w:vAlign w:val="center"/>
          </w:tcPr>
          <w:p w:rsidR="00E2708F" w:rsidRPr="00765063" w:rsidRDefault="00E2708F" w:rsidP="00AC01EA">
            <w:pPr>
              <w:jc w:val="center"/>
              <w:rPr>
                <w:rFonts w:ascii="Calibri" w:hAnsi="Calibri" w:cs="Calibri"/>
                <w:color w:val="000000"/>
              </w:rPr>
            </w:pPr>
            <w:r w:rsidRPr="00765063">
              <w:rPr>
                <w:rFonts w:ascii="Calibri" w:hAnsi="Calibri" w:cs="Calibri"/>
                <w:color w:val="000000"/>
              </w:rPr>
              <w:t>No. of companies</w:t>
            </w:r>
          </w:p>
        </w:tc>
        <w:tc>
          <w:tcPr>
            <w:tcW w:w="1318" w:type="dxa"/>
            <w:tcBorders>
              <w:top w:val="single" w:sz="4" w:space="0" w:color="auto"/>
              <w:bottom w:val="single" w:sz="4" w:space="0" w:color="auto"/>
            </w:tcBorders>
            <w:vAlign w:val="center"/>
          </w:tcPr>
          <w:p w:rsidR="00E2708F" w:rsidRPr="00765063" w:rsidRDefault="00E2708F" w:rsidP="00AC01EA">
            <w:pPr>
              <w:jc w:val="center"/>
              <w:rPr>
                <w:rFonts w:ascii="Calibri" w:hAnsi="Calibri" w:cs="Calibri"/>
                <w:color w:val="000000"/>
              </w:rPr>
            </w:pPr>
            <w:r w:rsidRPr="00765063">
              <w:rPr>
                <w:rFonts w:ascii="Calibri" w:hAnsi="Calibri" w:cs="Calibri"/>
                <w:color w:val="000000"/>
              </w:rPr>
              <w:t>%</w:t>
            </w:r>
          </w:p>
        </w:tc>
      </w:tr>
      <w:tr w:rsidR="00AE1F06" w:rsidRPr="00765063" w:rsidTr="00AE1F06">
        <w:trPr>
          <w:trHeight w:val="300"/>
          <w:jc w:val="center"/>
        </w:trPr>
        <w:tc>
          <w:tcPr>
            <w:tcW w:w="3010" w:type="dxa"/>
            <w:tcBorders>
              <w:top w:val="single" w:sz="4" w:space="0" w:color="auto"/>
            </w:tcBorders>
            <w:noWrap/>
            <w:vAlign w:val="center"/>
            <w:hideMark/>
          </w:tcPr>
          <w:p w:rsidR="00AE1F06" w:rsidRPr="00765063" w:rsidRDefault="00AE1F06" w:rsidP="00AE1F06">
            <w:r w:rsidRPr="00765063">
              <w:t>Micro firms</w:t>
            </w:r>
          </w:p>
        </w:tc>
        <w:tc>
          <w:tcPr>
            <w:tcW w:w="1317" w:type="dxa"/>
            <w:tcBorders>
              <w:top w:val="single" w:sz="4" w:space="0" w:color="auto"/>
            </w:tcBorders>
            <w:noWrap/>
            <w:vAlign w:val="center"/>
            <w:hideMark/>
          </w:tcPr>
          <w:p w:rsidR="00AE1F06" w:rsidRPr="0033142C" w:rsidRDefault="00AE1F06" w:rsidP="00AE1F06">
            <w:pPr>
              <w:jc w:val="center"/>
            </w:pPr>
            <w:r w:rsidRPr="0033142C">
              <w:t>4,052</w:t>
            </w:r>
          </w:p>
        </w:tc>
        <w:tc>
          <w:tcPr>
            <w:tcW w:w="1318" w:type="dxa"/>
            <w:tcBorders>
              <w:top w:val="single" w:sz="4" w:space="0" w:color="auto"/>
            </w:tcBorders>
            <w:noWrap/>
            <w:vAlign w:val="center"/>
            <w:hideMark/>
          </w:tcPr>
          <w:p w:rsidR="00AE1F06" w:rsidRPr="0033142C" w:rsidRDefault="00AE1F06" w:rsidP="00AE1F06">
            <w:pPr>
              <w:jc w:val="center"/>
            </w:pPr>
            <w:r w:rsidRPr="0033142C">
              <w:t>91.7%</w:t>
            </w:r>
          </w:p>
        </w:tc>
        <w:tc>
          <w:tcPr>
            <w:tcW w:w="1317" w:type="dxa"/>
            <w:tcBorders>
              <w:top w:val="single" w:sz="4" w:space="0" w:color="auto"/>
            </w:tcBorders>
            <w:vAlign w:val="center"/>
          </w:tcPr>
          <w:p w:rsidR="00AE1F06" w:rsidRPr="004E6EDB" w:rsidRDefault="00AE1F06" w:rsidP="00AE1F06">
            <w:pPr>
              <w:jc w:val="center"/>
            </w:pPr>
            <w:r w:rsidRPr="004E6EDB">
              <w:t>22,214</w:t>
            </w:r>
          </w:p>
        </w:tc>
        <w:tc>
          <w:tcPr>
            <w:tcW w:w="1318" w:type="dxa"/>
            <w:tcBorders>
              <w:top w:val="single" w:sz="4" w:space="0" w:color="auto"/>
            </w:tcBorders>
            <w:vAlign w:val="center"/>
          </w:tcPr>
          <w:p w:rsidR="00AE1F06" w:rsidRPr="004E6EDB" w:rsidRDefault="00AE1F06" w:rsidP="00AE1F06">
            <w:pPr>
              <w:jc w:val="center"/>
            </w:pPr>
            <w:r w:rsidRPr="004E6EDB">
              <w:t>90.4%</w:t>
            </w:r>
          </w:p>
        </w:tc>
      </w:tr>
      <w:tr w:rsidR="00AE1F06" w:rsidRPr="00765063" w:rsidTr="00AE1F06">
        <w:trPr>
          <w:trHeight w:val="300"/>
          <w:jc w:val="center"/>
        </w:trPr>
        <w:tc>
          <w:tcPr>
            <w:tcW w:w="3010" w:type="dxa"/>
            <w:noWrap/>
            <w:vAlign w:val="center"/>
            <w:hideMark/>
          </w:tcPr>
          <w:p w:rsidR="00AE1F06" w:rsidRPr="00765063" w:rsidRDefault="00AE1F06" w:rsidP="00AE1F06">
            <w:r>
              <w:t>Small and medium-sized firms</w:t>
            </w:r>
          </w:p>
        </w:tc>
        <w:tc>
          <w:tcPr>
            <w:tcW w:w="1317" w:type="dxa"/>
            <w:noWrap/>
            <w:vAlign w:val="center"/>
            <w:hideMark/>
          </w:tcPr>
          <w:p w:rsidR="00AE1F06" w:rsidRPr="0033142C" w:rsidRDefault="00AE1F06" w:rsidP="00AE1F06">
            <w:pPr>
              <w:jc w:val="center"/>
            </w:pPr>
            <w:r w:rsidRPr="0033142C">
              <w:t>342</w:t>
            </w:r>
          </w:p>
        </w:tc>
        <w:tc>
          <w:tcPr>
            <w:tcW w:w="1318" w:type="dxa"/>
            <w:noWrap/>
            <w:vAlign w:val="center"/>
            <w:hideMark/>
          </w:tcPr>
          <w:p w:rsidR="00AE1F06" w:rsidRPr="0033142C" w:rsidRDefault="00AE1F06" w:rsidP="00AE1F06">
            <w:pPr>
              <w:jc w:val="center"/>
            </w:pPr>
            <w:r w:rsidRPr="0033142C">
              <w:t>7.7%</w:t>
            </w:r>
          </w:p>
        </w:tc>
        <w:tc>
          <w:tcPr>
            <w:tcW w:w="1317" w:type="dxa"/>
            <w:vAlign w:val="center"/>
          </w:tcPr>
          <w:p w:rsidR="00AE1F06" w:rsidRPr="004E6EDB" w:rsidRDefault="00AE1F06" w:rsidP="00AE1F06">
            <w:pPr>
              <w:jc w:val="center"/>
            </w:pPr>
            <w:r w:rsidRPr="004E6EDB">
              <w:t>2,224</w:t>
            </w:r>
          </w:p>
        </w:tc>
        <w:tc>
          <w:tcPr>
            <w:tcW w:w="1318" w:type="dxa"/>
            <w:vAlign w:val="center"/>
          </w:tcPr>
          <w:p w:rsidR="00AE1F06" w:rsidRPr="004E6EDB" w:rsidRDefault="00AE1F06" w:rsidP="00AE1F06">
            <w:pPr>
              <w:jc w:val="center"/>
            </w:pPr>
            <w:r w:rsidRPr="004E6EDB">
              <w:t>9.1%</w:t>
            </w:r>
          </w:p>
        </w:tc>
      </w:tr>
      <w:tr w:rsidR="00AE1F06" w:rsidRPr="00765063" w:rsidTr="00AE1F06">
        <w:trPr>
          <w:trHeight w:val="300"/>
          <w:jc w:val="center"/>
        </w:trPr>
        <w:tc>
          <w:tcPr>
            <w:tcW w:w="3010" w:type="dxa"/>
            <w:noWrap/>
            <w:vAlign w:val="center"/>
            <w:hideMark/>
          </w:tcPr>
          <w:p w:rsidR="00AE1F06" w:rsidRPr="00765063" w:rsidRDefault="00AE1F06" w:rsidP="00AE1F06">
            <w:r w:rsidRPr="00765063">
              <w:t>Large firms</w:t>
            </w:r>
          </w:p>
        </w:tc>
        <w:tc>
          <w:tcPr>
            <w:tcW w:w="1317" w:type="dxa"/>
            <w:noWrap/>
            <w:vAlign w:val="center"/>
            <w:hideMark/>
          </w:tcPr>
          <w:p w:rsidR="00AE1F06" w:rsidRPr="0033142C" w:rsidRDefault="00AE1F06" w:rsidP="00AE1F06">
            <w:pPr>
              <w:jc w:val="center"/>
            </w:pPr>
            <w:r w:rsidRPr="0033142C">
              <w:t>27</w:t>
            </w:r>
          </w:p>
        </w:tc>
        <w:tc>
          <w:tcPr>
            <w:tcW w:w="1318" w:type="dxa"/>
            <w:noWrap/>
            <w:vAlign w:val="center"/>
            <w:hideMark/>
          </w:tcPr>
          <w:p w:rsidR="00AE1F06" w:rsidRPr="0033142C" w:rsidRDefault="00AE1F06" w:rsidP="00AE1F06">
            <w:pPr>
              <w:jc w:val="center"/>
            </w:pPr>
            <w:r w:rsidRPr="0033142C">
              <w:t>0.6%</w:t>
            </w:r>
          </w:p>
        </w:tc>
        <w:tc>
          <w:tcPr>
            <w:tcW w:w="1317" w:type="dxa"/>
            <w:vAlign w:val="center"/>
          </w:tcPr>
          <w:p w:rsidR="00AE1F06" w:rsidRPr="004E6EDB" w:rsidRDefault="00AE1F06" w:rsidP="00AE1F06">
            <w:pPr>
              <w:jc w:val="center"/>
            </w:pPr>
            <w:r w:rsidRPr="004E6EDB">
              <w:t>123</w:t>
            </w:r>
          </w:p>
        </w:tc>
        <w:tc>
          <w:tcPr>
            <w:tcW w:w="1318" w:type="dxa"/>
            <w:vAlign w:val="center"/>
          </w:tcPr>
          <w:p w:rsidR="00AE1F06" w:rsidRPr="004E6EDB" w:rsidRDefault="00AE1F06" w:rsidP="00AE1F06">
            <w:pPr>
              <w:jc w:val="center"/>
            </w:pPr>
            <w:r w:rsidRPr="004E6EDB">
              <w:t>0.5%</w:t>
            </w:r>
          </w:p>
        </w:tc>
      </w:tr>
      <w:tr w:rsidR="00AE1F06" w:rsidRPr="00765063" w:rsidTr="00AE1F06">
        <w:trPr>
          <w:trHeight w:val="300"/>
          <w:jc w:val="center"/>
        </w:trPr>
        <w:tc>
          <w:tcPr>
            <w:tcW w:w="3010" w:type="dxa"/>
            <w:noWrap/>
            <w:vAlign w:val="center"/>
            <w:hideMark/>
          </w:tcPr>
          <w:p w:rsidR="00AE1F06" w:rsidRPr="00765063" w:rsidRDefault="00AE1F06" w:rsidP="00AE1F06">
            <w:r w:rsidRPr="00765063">
              <w:t>All firms in area</w:t>
            </w:r>
          </w:p>
        </w:tc>
        <w:tc>
          <w:tcPr>
            <w:tcW w:w="1317" w:type="dxa"/>
            <w:noWrap/>
            <w:vAlign w:val="center"/>
            <w:hideMark/>
          </w:tcPr>
          <w:p w:rsidR="00AE1F06" w:rsidRPr="0033142C" w:rsidRDefault="00AE1F06" w:rsidP="00AE1F06">
            <w:pPr>
              <w:jc w:val="center"/>
            </w:pPr>
            <w:r w:rsidRPr="0033142C">
              <w:t>4,421</w:t>
            </w:r>
          </w:p>
        </w:tc>
        <w:tc>
          <w:tcPr>
            <w:tcW w:w="1318" w:type="dxa"/>
            <w:noWrap/>
            <w:vAlign w:val="center"/>
            <w:hideMark/>
          </w:tcPr>
          <w:p w:rsidR="00AE1F06" w:rsidRDefault="00AE1F06" w:rsidP="00AE1F06">
            <w:pPr>
              <w:jc w:val="center"/>
            </w:pPr>
            <w:r w:rsidRPr="0033142C">
              <w:t>100.0%</w:t>
            </w:r>
          </w:p>
        </w:tc>
        <w:tc>
          <w:tcPr>
            <w:tcW w:w="1317" w:type="dxa"/>
            <w:vAlign w:val="center"/>
          </w:tcPr>
          <w:p w:rsidR="00AE1F06" w:rsidRPr="004E6EDB" w:rsidRDefault="00AE1F06" w:rsidP="00AE1F06">
            <w:pPr>
              <w:jc w:val="center"/>
            </w:pPr>
            <w:r w:rsidRPr="004E6EDB">
              <w:t>24,561</w:t>
            </w:r>
          </w:p>
        </w:tc>
        <w:tc>
          <w:tcPr>
            <w:tcW w:w="1318" w:type="dxa"/>
            <w:vAlign w:val="center"/>
          </w:tcPr>
          <w:p w:rsidR="00AE1F06" w:rsidRDefault="00AE1F06" w:rsidP="00AE1F06">
            <w:pPr>
              <w:jc w:val="center"/>
            </w:pPr>
            <w:r w:rsidRPr="004E6EDB">
              <w:t>100.0%</w:t>
            </w:r>
          </w:p>
        </w:tc>
      </w:tr>
    </w:tbl>
    <w:p w:rsidR="00A370FB" w:rsidRDefault="00A370FB"/>
    <w:p w:rsidR="005979C5" w:rsidRDefault="005979C5">
      <w:r>
        <w:t>Around 92% of companies in Peterborough are micro firms, while SMEs represent 7.7% of the total number of companies in the district. This figure is lower than the average for the Combined Authority (9.1%). There are 2</w:t>
      </w:r>
      <w:r w:rsidR="009E1BCB">
        <w:t>7</w:t>
      </w:r>
      <w:r>
        <w:t xml:space="preserve"> firms that are based in Peterborough and have more than 250 employees, corresponding to 0.6% of the total.</w:t>
      </w:r>
    </w:p>
    <w:p w:rsidR="00E2708F" w:rsidRDefault="003E44CC">
      <w:r>
        <w:t>Table 5 reports the distribution of employment by firm size for 2016-17. A detailed disaggregation of the figures presented below is included in Table A.5.</w:t>
      </w:r>
    </w:p>
    <w:p w:rsidR="00A370FB" w:rsidRDefault="00A370FB">
      <w:r>
        <w:t xml:space="preserve">Table </w:t>
      </w:r>
      <w:r w:rsidR="00594AF7">
        <w:t>5</w:t>
      </w:r>
      <w:r>
        <w:t xml:space="preserve"> Distribution of employment by firm size in 2016-17</w:t>
      </w:r>
      <w:r w:rsidR="00B36ECD">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61"/>
        <w:gridCol w:w="1318"/>
        <w:gridCol w:w="1361"/>
        <w:gridCol w:w="1318"/>
      </w:tblGrid>
      <w:tr w:rsidR="00FA39A7" w:rsidRPr="00B36ECD" w:rsidTr="00B36ECD">
        <w:trPr>
          <w:trHeight w:val="300"/>
          <w:jc w:val="center"/>
        </w:trPr>
        <w:tc>
          <w:tcPr>
            <w:tcW w:w="3010" w:type="dxa"/>
            <w:tcBorders>
              <w:top w:val="single" w:sz="4" w:space="0" w:color="auto"/>
              <w:bottom w:val="single" w:sz="4" w:space="0" w:color="auto"/>
            </w:tcBorders>
            <w:noWrap/>
            <w:vAlign w:val="center"/>
            <w:hideMark/>
          </w:tcPr>
          <w:p w:rsidR="00FA39A7" w:rsidRPr="00B36ECD" w:rsidRDefault="00FA39A7" w:rsidP="00B22C4D"/>
        </w:tc>
        <w:tc>
          <w:tcPr>
            <w:tcW w:w="2679" w:type="dxa"/>
            <w:gridSpan w:val="2"/>
            <w:tcBorders>
              <w:top w:val="single" w:sz="4" w:space="0" w:color="auto"/>
              <w:bottom w:val="single" w:sz="4" w:space="0" w:color="auto"/>
            </w:tcBorders>
            <w:noWrap/>
            <w:vAlign w:val="center"/>
            <w:hideMark/>
          </w:tcPr>
          <w:p w:rsidR="00FA39A7" w:rsidRPr="00B36ECD" w:rsidRDefault="00EE690F" w:rsidP="00FA39A7">
            <w:pPr>
              <w:jc w:val="center"/>
              <w:rPr>
                <w:rFonts w:ascii="Calibri" w:hAnsi="Calibri" w:cs="Calibri"/>
                <w:color w:val="000000"/>
              </w:rPr>
            </w:pPr>
            <w:r w:rsidRPr="00EE690F">
              <w:t>Peterborough</w:t>
            </w:r>
          </w:p>
        </w:tc>
        <w:tc>
          <w:tcPr>
            <w:tcW w:w="2679" w:type="dxa"/>
            <w:gridSpan w:val="2"/>
            <w:tcBorders>
              <w:top w:val="single" w:sz="4" w:space="0" w:color="auto"/>
              <w:bottom w:val="single" w:sz="4" w:space="0" w:color="auto"/>
            </w:tcBorders>
            <w:vAlign w:val="center"/>
          </w:tcPr>
          <w:p w:rsidR="00FA39A7" w:rsidRPr="00B36ECD" w:rsidRDefault="00FA39A7" w:rsidP="00FA39A7">
            <w:pPr>
              <w:jc w:val="center"/>
              <w:rPr>
                <w:rFonts w:ascii="Calibri" w:hAnsi="Calibri" w:cs="Calibri"/>
                <w:color w:val="000000"/>
              </w:rPr>
            </w:pPr>
            <w:r w:rsidRPr="00B36ECD">
              <w:rPr>
                <w:rFonts w:ascii="Calibri" w:hAnsi="Calibri" w:cs="Calibri"/>
                <w:color w:val="000000"/>
              </w:rPr>
              <w:t>Combined Authority</w:t>
            </w:r>
          </w:p>
        </w:tc>
      </w:tr>
      <w:tr w:rsidR="00A370FB" w:rsidRPr="00B36ECD" w:rsidTr="00AC01EA">
        <w:trPr>
          <w:trHeight w:val="300"/>
          <w:jc w:val="center"/>
        </w:trPr>
        <w:tc>
          <w:tcPr>
            <w:tcW w:w="3010" w:type="dxa"/>
            <w:tcBorders>
              <w:top w:val="single" w:sz="4" w:space="0" w:color="auto"/>
              <w:bottom w:val="single" w:sz="4" w:space="0" w:color="auto"/>
            </w:tcBorders>
            <w:noWrap/>
            <w:vAlign w:val="center"/>
            <w:hideMark/>
          </w:tcPr>
          <w:p w:rsidR="00A370FB" w:rsidRPr="00B36ECD" w:rsidRDefault="00A370FB" w:rsidP="00B22C4D"/>
        </w:tc>
        <w:tc>
          <w:tcPr>
            <w:tcW w:w="1361" w:type="dxa"/>
            <w:tcBorders>
              <w:top w:val="single" w:sz="4" w:space="0" w:color="auto"/>
              <w:bottom w:val="single" w:sz="4" w:space="0" w:color="auto"/>
            </w:tcBorders>
            <w:noWrap/>
            <w:vAlign w:val="center"/>
            <w:hideMark/>
          </w:tcPr>
          <w:p w:rsidR="00A370FB" w:rsidRPr="00B36ECD" w:rsidRDefault="00FA39A7" w:rsidP="00AC01EA">
            <w:pPr>
              <w:jc w:val="center"/>
            </w:pPr>
            <w:r w:rsidRPr="00B36ECD">
              <w:t>Total employment</w:t>
            </w:r>
          </w:p>
        </w:tc>
        <w:tc>
          <w:tcPr>
            <w:tcW w:w="1318" w:type="dxa"/>
            <w:tcBorders>
              <w:top w:val="single" w:sz="4" w:space="0" w:color="auto"/>
              <w:bottom w:val="single" w:sz="4" w:space="0" w:color="auto"/>
            </w:tcBorders>
            <w:noWrap/>
            <w:vAlign w:val="center"/>
            <w:hideMark/>
          </w:tcPr>
          <w:p w:rsidR="00A370FB" w:rsidRPr="00B36ECD" w:rsidRDefault="00A370FB" w:rsidP="00AC01EA">
            <w:pPr>
              <w:jc w:val="center"/>
            </w:pPr>
            <w:r w:rsidRPr="00B36ECD">
              <w:t>%</w:t>
            </w:r>
          </w:p>
        </w:tc>
        <w:tc>
          <w:tcPr>
            <w:tcW w:w="1361" w:type="dxa"/>
            <w:tcBorders>
              <w:top w:val="single" w:sz="4" w:space="0" w:color="auto"/>
              <w:bottom w:val="single" w:sz="4" w:space="0" w:color="auto"/>
            </w:tcBorders>
            <w:vAlign w:val="center"/>
          </w:tcPr>
          <w:p w:rsidR="00A370FB" w:rsidRPr="00B36ECD" w:rsidRDefault="00FA39A7" w:rsidP="00AC01EA">
            <w:pPr>
              <w:jc w:val="center"/>
              <w:rPr>
                <w:rFonts w:ascii="Calibri" w:hAnsi="Calibri" w:cs="Calibri"/>
                <w:color w:val="000000"/>
              </w:rPr>
            </w:pPr>
            <w:r w:rsidRPr="00B36ECD">
              <w:t>Total employment</w:t>
            </w:r>
          </w:p>
        </w:tc>
        <w:tc>
          <w:tcPr>
            <w:tcW w:w="1318" w:type="dxa"/>
            <w:tcBorders>
              <w:top w:val="single" w:sz="4" w:space="0" w:color="auto"/>
              <w:bottom w:val="single" w:sz="4" w:space="0" w:color="auto"/>
            </w:tcBorders>
            <w:vAlign w:val="center"/>
          </w:tcPr>
          <w:p w:rsidR="00A370FB" w:rsidRPr="00B36ECD" w:rsidRDefault="00A370FB" w:rsidP="00AC01EA">
            <w:pPr>
              <w:jc w:val="center"/>
              <w:rPr>
                <w:rFonts w:ascii="Calibri" w:hAnsi="Calibri" w:cs="Calibri"/>
                <w:color w:val="000000"/>
              </w:rPr>
            </w:pPr>
            <w:r w:rsidRPr="00B36ECD">
              <w:rPr>
                <w:rFonts w:ascii="Calibri" w:hAnsi="Calibri" w:cs="Calibri"/>
                <w:color w:val="000000"/>
              </w:rPr>
              <w:t>%</w:t>
            </w:r>
          </w:p>
        </w:tc>
      </w:tr>
      <w:tr w:rsidR="00AE1F06" w:rsidRPr="00B36ECD" w:rsidTr="00AE1F06">
        <w:trPr>
          <w:trHeight w:val="300"/>
          <w:jc w:val="center"/>
        </w:trPr>
        <w:tc>
          <w:tcPr>
            <w:tcW w:w="3010" w:type="dxa"/>
            <w:tcBorders>
              <w:top w:val="single" w:sz="4" w:space="0" w:color="auto"/>
            </w:tcBorders>
            <w:noWrap/>
            <w:vAlign w:val="center"/>
            <w:hideMark/>
          </w:tcPr>
          <w:p w:rsidR="00AE1F06" w:rsidRPr="00B36ECD" w:rsidRDefault="00AE1F06" w:rsidP="00AE1F06">
            <w:r w:rsidRPr="00B36ECD">
              <w:t>Micro firms</w:t>
            </w:r>
          </w:p>
        </w:tc>
        <w:tc>
          <w:tcPr>
            <w:tcW w:w="1361" w:type="dxa"/>
            <w:tcBorders>
              <w:top w:val="single" w:sz="4" w:space="0" w:color="auto"/>
            </w:tcBorders>
            <w:noWrap/>
            <w:vAlign w:val="center"/>
            <w:hideMark/>
          </w:tcPr>
          <w:p w:rsidR="00AE1F06" w:rsidRPr="00C01A13" w:rsidRDefault="00AE1F06" w:rsidP="00AE1F06">
            <w:pPr>
              <w:jc w:val="center"/>
            </w:pPr>
            <w:r w:rsidRPr="00C01A13">
              <w:t>7,827</w:t>
            </w:r>
          </w:p>
        </w:tc>
        <w:tc>
          <w:tcPr>
            <w:tcW w:w="1318" w:type="dxa"/>
            <w:tcBorders>
              <w:top w:val="single" w:sz="4" w:space="0" w:color="auto"/>
            </w:tcBorders>
            <w:noWrap/>
            <w:vAlign w:val="center"/>
            <w:hideMark/>
          </w:tcPr>
          <w:p w:rsidR="00AE1F06" w:rsidRPr="00C01A13" w:rsidRDefault="00AE1F06" w:rsidP="00AE1F06">
            <w:pPr>
              <w:jc w:val="center"/>
            </w:pPr>
            <w:r w:rsidRPr="00C01A13">
              <w:t>13.9%</w:t>
            </w:r>
          </w:p>
        </w:tc>
        <w:tc>
          <w:tcPr>
            <w:tcW w:w="1361" w:type="dxa"/>
            <w:tcBorders>
              <w:top w:val="single" w:sz="4" w:space="0" w:color="auto"/>
            </w:tcBorders>
            <w:vAlign w:val="center"/>
          </w:tcPr>
          <w:p w:rsidR="00AE1F06" w:rsidRPr="00461D6B" w:rsidRDefault="00AE1F06" w:rsidP="00AE1F06">
            <w:pPr>
              <w:jc w:val="center"/>
            </w:pPr>
            <w:r w:rsidRPr="00461D6B">
              <w:t>46,737</w:t>
            </w:r>
          </w:p>
        </w:tc>
        <w:tc>
          <w:tcPr>
            <w:tcW w:w="1318" w:type="dxa"/>
            <w:tcBorders>
              <w:top w:val="single" w:sz="4" w:space="0" w:color="auto"/>
            </w:tcBorders>
            <w:vAlign w:val="center"/>
          </w:tcPr>
          <w:p w:rsidR="00AE1F06" w:rsidRPr="00461D6B" w:rsidRDefault="00AE1F06" w:rsidP="00AE1F06">
            <w:pPr>
              <w:jc w:val="center"/>
            </w:pPr>
            <w:r w:rsidRPr="00461D6B">
              <w:t>19.8%</w:t>
            </w:r>
          </w:p>
        </w:tc>
      </w:tr>
      <w:tr w:rsidR="00AE1F06" w:rsidRPr="00B36ECD" w:rsidTr="00AE1F06">
        <w:trPr>
          <w:trHeight w:val="300"/>
          <w:jc w:val="center"/>
        </w:trPr>
        <w:tc>
          <w:tcPr>
            <w:tcW w:w="3010" w:type="dxa"/>
            <w:noWrap/>
            <w:vAlign w:val="center"/>
            <w:hideMark/>
          </w:tcPr>
          <w:p w:rsidR="00AE1F06" w:rsidRPr="00B36ECD" w:rsidRDefault="00AE1F06" w:rsidP="00AE1F06">
            <w:r w:rsidRPr="00B36ECD">
              <w:t xml:space="preserve">Small </w:t>
            </w:r>
            <w:r>
              <w:t xml:space="preserve">and medium-sized </w:t>
            </w:r>
            <w:r w:rsidRPr="00B36ECD">
              <w:t>firms</w:t>
            </w:r>
          </w:p>
        </w:tc>
        <w:tc>
          <w:tcPr>
            <w:tcW w:w="1361" w:type="dxa"/>
            <w:noWrap/>
            <w:vAlign w:val="center"/>
            <w:hideMark/>
          </w:tcPr>
          <w:p w:rsidR="00AE1F06" w:rsidRPr="00C01A13" w:rsidRDefault="00AE1F06" w:rsidP="00AE1F06">
            <w:pPr>
              <w:jc w:val="center"/>
            </w:pPr>
            <w:r w:rsidRPr="00C01A13">
              <w:t>13,229</w:t>
            </w:r>
          </w:p>
        </w:tc>
        <w:tc>
          <w:tcPr>
            <w:tcW w:w="1318" w:type="dxa"/>
            <w:noWrap/>
            <w:vAlign w:val="center"/>
            <w:hideMark/>
          </w:tcPr>
          <w:p w:rsidR="00AE1F06" w:rsidRPr="00C01A13" w:rsidRDefault="00AE1F06" w:rsidP="00AE1F06">
            <w:pPr>
              <w:jc w:val="center"/>
            </w:pPr>
            <w:r w:rsidRPr="00C01A13">
              <w:t>23.6%</w:t>
            </w:r>
          </w:p>
        </w:tc>
        <w:tc>
          <w:tcPr>
            <w:tcW w:w="1361" w:type="dxa"/>
            <w:vAlign w:val="center"/>
          </w:tcPr>
          <w:p w:rsidR="00AE1F06" w:rsidRPr="00461D6B" w:rsidRDefault="00AE1F06" w:rsidP="00AE1F06">
            <w:pPr>
              <w:jc w:val="center"/>
            </w:pPr>
            <w:r w:rsidRPr="00461D6B">
              <w:t>80,499</w:t>
            </w:r>
          </w:p>
        </w:tc>
        <w:tc>
          <w:tcPr>
            <w:tcW w:w="1318" w:type="dxa"/>
            <w:vAlign w:val="center"/>
          </w:tcPr>
          <w:p w:rsidR="00AE1F06" w:rsidRPr="00461D6B" w:rsidRDefault="00AE1F06" w:rsidP="00AE1F06">
            <w:pPr>
              <w:jc w:val="center"/>
            </w:pPr>
            <w:r w:rsidRPr="00461D6B">
              <w:t>34.1%</w:t>
            </w:r>
          </w:p>
        </w:tc>
      </w:tr>
      <w:tr w:rsidR="00AE1F06" w:rsidRPr="00B36ECD" w:rsidTr="00AE1F06">
        <w:trPr>
          <w:trHeight w:val="300"/>
          <w:jc w:val="center"/>
        </w:trPr>
        <w:tc>
          <w:tcPr>
            <w:tcW w:w="3010" w:type="dxa"/>
            <w:noWrap/>
            <w:vAlign w:val="center"/>
            <w:hideMark/>
          </w:tcPr>
          <w:p w:rsidR="00AE1F06" w:rsidRPr="00B36ECD" w:rsidRDefault="00AE1F06" w:rsidP="00AE1F06">
            <w:r w:rsidRPr="00B36ECD">
              <w:t>Large firms</w:t>
            </w:r>
          </w:p>
        </w:tc>
        <w:tc>
          <w:tcPr>
            <w:tcW w:w="1361" w:type="dxa"/>
            <w:noWrap/>
            <w:vAlign w:val="center"/>
            <w:hideMark/>
          </w:tcPr>
          <w:p w:rsidR="00AE1F06" w:rsidRPr="00C01A13" w:rsidRDefault="00AE1F06" w:rsidP="00AE1F06">
            <w:pPr>
              <w:jc w:val="center"/>
            </w:pPr>
            <w:r w:rsidRPr="00C01A13">
              <w:t>35,101</w:t>
            </w:r>
          </w:p>
        </w:tc>
        <w:tc>
          <w:tcPr>
            <w:tcW w:w="1318" w:type="dxa"/>
            <w:noWrap/>
            <w:vAlign w:val="center"/>
            <w:hideMark/>
          </w:tcPr>
          <w:p w:rsidR="00AE1F06" w:rsidRPr="00C01A13" w:rsidRDefault="00AE1F06" w:rsidP="00AE1F06">
            <w:pPr>
              <w:jc w:val="center"/>
            </w:pPr>
            <w:r w:rsidRPr="00C01A13">
              <w:t>62.5%</w:t>
            </w:r>
          </w:p>
        </w:tc>
        <w:tc>
          <w:tcPr>
            <w:tcW w:w="1361" w:type="dxa"/>
            <w:vAlign w:val="center"/>
          </w:tcPr>
          <w:p w:rsidR="00AE1F06" w:rsidRPr="00461D6B" w:rsidRDefault="00AE1F06" w:rsidP="00AE1F06">
            <w:pPr>
              <w:jc w:val="center"/>
            </w:pPr>
            <w:r w:rsidRPr="00461D6B">
              <w:t>109,110</w:t>
            </w:r>
          </w:p>
        </w:tc>
        <w:tc>
          <w:tcPr>
            <w:tcW w:w="1318" w:type="dxa"/>
            <w:vAlign w:val="center"/>
          </w:tcPr>
          <w:p w:rsidR="00AE1F06" w:rsidRPr="00461D6B" w:rsidRDefault="00AE1F06" w:rsidP="00AE1F06">
            <w:pPr>
              <w:jc w:val="center"/>
            </w:pPr>
            <w:r w:rsidRPr="00461D6B">
              <w:t>46.2%</w:t>
            </w:r>
          </w:p>
        </w:tc>
      </w:tr>
      <w:tr w:rsidR="00AE1F06" w:rsidRPr="00B36ECD" w:rsidTr="00AE1F06">
        <w:trPr>
          <w:trHeight w:val="300"/>
          <w:jc w:val="center"/>
        </w:trPr>
        <w:tc>
          <w:tcPr>
            <w:tcW w:w="3010" w:type="dxa"/>
            <w:noWrap/>
            <w:vAlign w:val="center"/>
            <w:hideMark/>
          </w:tcPr>
          <w:p w:rsidR="00AE1F06" w:rsidRPr="00B36ECD" w:rsidRDefault="00AE1F06" w:rsidP="00AE1F06">
            <w:r w:rsidRPr="00B36ECD">
              <w:t>All firms in area</w:t>
            </w:r>
          </w:p>
        </w:tc>
        <w:tc>
          <w:tcPr>
            <w:tcW w:w="1361" w:type="dxa"/>
            <w:noWrap/>
            <w:vAlign w:val="center"/>
            <w:hideMark/>
          </w:tcPr>
          <w:p w:rsidR="00AE1F06" w:rsidRPr="00C01A13" w:rsidRDefault="00AE1F06" w:rsidP="00AE1F06">
            <w:pPr>
              <w:jc w:val="center"/>
            </w:pPr>
            <w:r w:rsidRPr="00C01A13">
              <w:t>56,157</w:t>
            </w:r>
          </w:p>
        </w:tc>
        <w:tc>
          <w:tcPr>
            <w:tcW w:w="1318" w:type="dxa"/>
            <w:noWrap/>
            <w:vAlign w:val="center"/>
            <w:hideMark/>
          </w:tcPr>
          <w:p w:rsidR="00AE1F06" w:rsidRDefault="00AE1F06" w:rsidP="00AE1F06">
            <w:pPr>
              <w:jc w:val="center"/>
            </w:pPr>
            <w:r w:rsidRPr="00C01A13">
              <w:t>100.0%</w:t>
            </w:r>
          </w:p>
        </w:tc>
        <w:tc>
          <w:tcPr>
            <w:tcW w:w="1361" w:type="dxa"/>
            <w:vAlign w:val="center"/>
          </w:tcPr>
          <w:p w:rsidR="00AE1F06" w:rsidRPr="00461D6B" w:rsidRDefault="00AE1F06" w:rsidP="00AE1F06">
            <w:pPr>
              <w:jc w:val="center"/>
            </w:pPr>
            <w:r w:rsidRPr="00461D6B">
              <w:t>236,346</w:t>
            </w:r>
          </w:p>
        </w:tc>
        <w:tc>
          <w:tcPr>
            <w:tcW w:w="1318" w:type="dxa"/>
            <w:vAlign w:val="center"/>
          </w:tcPr>
          <w:p w:rsidR="00AE1F06" w:rsidRDefault="00AE1F06" w:rsidP="00AE1F06">
            <w:pPr>
              <w:jc w:val="center"/>
            </w:pPr>
            <w:r w:rsidRPr="00461D6B">
              <w:t>100.0%</w:t>
            </w:r>
          </w:p>
        </w:tc>
      </w:tr>
    </w:tbl>
    <w:p w:rsidR="00AB5410" w:rsidRDefault="00AB5410"/>
    <w:p w:rsidR="005979C5" w:rsidRDefault="005979C5">
      <w:r>
        <w:t>Employment in Peterborough appears to be concentrated among large firms, which account for 6</w:t>
      </w:r>
      <w:r w:rsidR="009E1BCB">
        <w:t>2</w:t>
      </w:r>
      <w:r>
        <w:t>.</w:t>
      </w:r>
      <w:r w:rsidR="009E1BCB">
        <w:t>5</w:t>
      </w:r>
      <w:r>
        <w:t>% of total employment in the district. This figure is considerably higher compared to the Combined Authority, where firms with more than 250 employees contribute 46.</w:t>
      </w:r>
      <w:r w:rsidR="009E1BCB">
        <w:t>2</w:t>
      </w:r>
      <w:r>
        <w:t>% of total employment in the region. Around 2</w:t>
      </w:r>
      <w:r w:rsidR="009E1BCB">
        <w:t>4</w:t>
      </w:r>
      <w:r>
        <w:t>% of employment in Peterborough is at SMEs, while micro firms provide 1</w:t>
      </w:r>
      <w:r w:rsidR="009E1BCB">
        <w:t>3</w:t>
      </w:r>
      <w:r>
        <w:t>.</w:t>
      </w:r>
      <w:r w:rsidR="009E1BCB">
        <w:t>9</w:t>
      </w:r>
      <w:r>
        <w:t>% of total employment in the district.</w:t>
      </w:r>
    </w:p>
    <w:p w:rsidR="00AB5410" w:rsidRDefault="00AB5410">
      <w:r>
        <w:br w:type="page"/>
      </w:r>
    </w:p>
    <w:p w:rsidR="00B25D63" w:rsidRDefault="003E44CC">
      <w:r>
        <w:lastRenderedPageBreak/>
        <w:t>Table 6 shows the distribution of turnover by firm size for 2016-17. A detailed disaggregation of the figures presented below is included in Table A.6.</w:t>
      </w:r>
    </w:p>
    <w:p w:rsidR="00A370FB" w:rsidRDefault="00AB5410">
      <w:r>
        <w:t xml:space="preserve">Table </w:t>
      </w:r>
      <w:r w:rsidR="00594AF7">
        <w:t>6</w:t>
      </w:r>
      <w:r>
        <w:t xml:space="preserve"> Distribution of turnover by firm size in 2016-17</w:t>
      </w:r>
      <w:r w:rsidR="0036267F">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AB5410" w:rsidRPr="0036267F" w:rsidTr="0036267F">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2635" w:type="dxa"/>
            <w:gridSpan w:val="2"/>
            <w:tcBorders>
              <w:top w:val="single" w:sz="4" w:space="0" w:color="auto"/>
              <w:bottom w:val="single" w:sz="4" w:space="0" w:color="auto"/>
            </w:tcBorders>
            <w:noWrap/>
            <w:vAlign w:val="center"/>
            <w:hideMark/>
          </w:tcPr>
          <w:p w:rsidR="00AB5410" w:rsidRPr="0036267F" w:rsidRDefault="00EE690F" w:rsidP="00AB5410">
            <w:pPr>
              <w:jc w:val="center"/>
            </w:pPr>
            <w:r w:rsidRPr="00EE690F">
              <w:t>Peterborough</w:t>
            </w:r>
          </w:p>
        </w:tc>
        <w:tc>
          <w:tcPr>
            <w:tcW w:w="2635" w:type="dxa"/>
            <w:gridSpan w:val="2"/>
            <w:tcBorders>
              <w:top w:val="single" w:sz="4" w:space="0" w:color="auto"/>
              <w:bottom w:val="single" w:sz="4" w:space="0" w:color="auto"/>
            </w:tcBorders>
            <w:vAlign w:val="center"/>
          </w:tcPr>
          <w:p w:rsidR="00AB5410" w:rsidRPr="0036267F" w:rsidRDefault="00AB5410" w:rsidP="00AB5410">
            <w:pPr>
              <w:jc w:val="center"/>
              <w:rPr>
                <w:rFonts w:ascii="Calibri" w:hAnsi="Calibri" w:cs="Calibri"/>
                <w:color w:val="000000"/>
              </w:rPr>
            </w:pPr>
            <w:r w:rsidRPr="0036267F">
              <w:rPr>
                <w:rFonts w:ascii="Calibri" w:hAnsi="Calibri" w:cs="Calibri"/>
                <w:color w:val="000000"/>
              </w:rPr>
              <w:t>Combined Authority</w:t>
            </w:r>
          </w:p>
        </w:tc>
      </w:tr>
      <w:tr w:rsidR="00AB5410" w:rsidRPr="0036267F" w:rsidTr="00AC01EA">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1317" w:type="dxa"/>
            <w:tcBorders>
              <w:top w:val="single" w:sz="4" w:space="0" w:color="auto"/>
              <w:bottom w:val="single" w:sz="4" w:space="0" w:color="auto"/>
            </w:tcBorders>
            <w:noWrap/>
            <w:vAlign w:val="center"/>
            <w:hideMark/>
          </w:tcPr>
          <w:p w:rsidR="00AB5410" w:rsidRPr="0036267F" w:rsidRDefault="00AB5410" w:rsidP="00AC01EA">
            <w:pPr>
              <w:jc w:val="center"/>
            </w:pPr>
            <w:r w:rsidRPr="0036267F">
              <w:t>Total turnover £,000</w:t>
            </w:r>
          </w:p>
        </w:tc>
        <w:tc>
          <w:tcPr>
            <w:tcW w:w="1318" w:type="dxa"/>
            <w:tcBorders>
              <w:top w:val="single" w:sz="4" w:space="0" w:color="auto"/>
              <w:bottom w:val="single" w:sz="4" w:space="0" w:color="auto"/>
            </w:tcBorders>
            <w:noWrap/>
            <w:vAlign w:val="center"/>
            <w:hideMark/>
          </w:tcPr>
          <w:p w:rsidR="00AB5410" w:rsidRPr="0036267F" w:rsidRDefault="00AB5410" w:rsidP="00AC01EA">
            <w:pPr>
              <w:jc w:val="center"/>
            </w:pPr>
            <w:r w:rsidRPr="0036267F">
              <w:t>%</w:t>
            </w:r>
          </w:p>
        </w:tc>
        <w:tc>
          <w:tcPr>
            <w:tcW w:w="1317" w:type="dxa"/>
            <w:tcBorders>
              <w:top w:val="single" w:sz="4" w:space="0" w:color="auto"/>
              <w:bottom w:val="single" w:sz="4" w:space="0" w:color="auto"/>
            </w:tcBorders>
            <w:vAlign w:val="center"/>
          </w:tcPr>
          <w:p w:rsidR="00AB5410" w:rsidRPr="0036267F" w:rsidRDefault="00AB5410" w:rsidP="00AC01EA">
            <w:pPr>
              <w:jc w:val="center"/>
              <w:rPr>
                <w:rFonts w:ascii="Calibri" w:hAnsi="Calibri" w:cs="Calibri"/>
                <w:color w:val="000000"/>
              </w:rPr>
            </w:pPr>
            <w:r w:rsidRPr="0036267F">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AB5410" w:rsidRPr="0036267F" w:rsidRDefault="00AB5410" w:rsidP="00AC01EA">
            <w:pPr>
              <w:jc w:val="center"/>
              <w:rPr>
                <w:rFonts w:ascii="Calibri" w:hAnsi="Calibri" w:cs="Calibri"/>
                <w:color w:val="000000"/>
              </w:rPr>
            </w:pPr>
            <w:r w:rsidRPr="0036267F">
              <w:rPr>
                <w:rFonts w:ascii="Calibri" w:hAnsi="Calibri" w:cs="Calibri"/>
                <w:color w:val="000000"/>
              </w:rPr>
              <w:t>%</w:t>
            </w:r>
          </w:p>
        </w:tc>
      </w:tr>
      <w:tr w:rsidR="00AE1F06" w:rsidRPr="0036267F" w:rsidTr="00AE1F06">
        <w:trPr>
          <w:trHeight w:val="300"/>
          <w:jc w:val="center"/>
        </w:trPr>
        <w:tc>
          <w:tcPr>
            <w:tcW w:w="3010" w:type="dxa"/>
            <w:tcBorders>
              <w:top w:val="single" w:sz="4" w:space="0" w:color="auto"/>
            </w:tcBorders>
            <w:noWrap/>
            <w:vAlign w:val="center"/>
            <w:hideMark/>
          </w:tcPr>
          <w:p w:rsidR="00AE1F06" w:rsidRPr="0036267F" w:rsidRDefault="00AE1F06" w:rsidP="00AE1F06">
            <w:r w:rsidRPr="0036267F">
              <w:t>Micro firms</w:t>
            </w:r>
          </w:p>
        </w:tc>
        <w:tc>
          <w:tcPr>
            <w:tcW w:w="1317" w:type="dxa"/>
            <w:tcBorders>
              <w:top w:val="single" w:sz="4" w:space="0" w:color="auto"/>
            </w:tcBorders>
            <w:noWrap/>
            <w:vAlign w:val="center"/>
            <w:hideMark/>
          </w:tcPr>
          <w:p w:rsidR="00AE1F06" w:rsidRPr="003B1730" w:rsidRDefault="00AE1F06" w:rsidP="00AE1F06">
            <w:pPr>
              <w:jc w:val="center"/>
            </w:pPr>
            <w:r w:rsidRPr="003B1730">
              <w:t>1,197,151</w:t>
            </w:r>
          </w:p>
        </w:tc>
        <w:tc>
          <w:tcPr>
            <w:tcW w:w="1318" w:type="dxa"/>
            <w:tcBorders>
              <w:top w:val="single" w:sz="4" w:space="0" w:color="auto"/>
            </w:tcBorders>
            <w:noWrap/>
            <w:vAlign w:val="center"/>
            <w:hideMark/>
          </w:tcPr>
          <w:p w:rsidR="00AE1F06" w:rsidRPr="003B1730" w:rsidRDefault="00AE1F06" w:rsidP="00AE1F06">
            <w:pPr>
              <w:jc w:val="center"/>
            </w:pPr>
            <w:r w:rsidRPr="003B1730">
              <w:t>10.8%</w:t>
            </w:r>
          </w:p>
        </w:tc>
        <w:tc>
          <w:tcPr>
            <w:tcW w:w="1317" w:type="dxa"/>
            <w:tcBorders>
              <w:top w:val="single" w:sz="4" w:space="0" w:color="auto"/>
            </w:tcBorders>
            <w:vAlign w:val="center"/>
          </w:tcPr>
          <w:p w:rsidR="00AE1F06" w:rsidRPr="00157F6D" w:rsidRDefault="00AE1F06" w:rsidP="00AE1F06">
            <w:pPr>
              <w:jc w:val="center"/>
            </w:pPr>
            <w:r w:rsidRPr="00157F6D">
              <w:t>7,706,187</w:t>
            </w:r>
          </w:p>
        </w:tc>
        <w:tc>
          <w:tcPr>
            <w:tcW w:w="1318" w:type="dxa"/>
            <w:tcBorders>
              <w:top w:val="single" w:sz="4" w:space="0" w:color="auto"/>
            </w:tcBorders>
            <w:vAlign w:val="center"/>
          </w:tcPr>
          <w:p w:rsidR="00AE1F06" w:rsidRPr="00157F6D" w:rsidRDefault="00AE1F06" w:rsidP="00AE1F06">
            <w:pPr>
              <w:jc w:val="center"/>
            </w:pPr>
            <w:r w:rsidRPr="00157F6D">
              <w:t>17.0%</w:t>
            </w:r>
          </w:p>
        </w:tc>
      </w:tr>
      <w:tr w:rsidR="00AE1F06" w:rsidRPr="0036267F" w:rsidTr="00AE1F06">
        <w:trPr>
          <w:trHeight w:val="300"/>
          <w:jc w:val="center"/>
        </w:trPr>
        <w:tc>
          <w:tcPr>
            <w:tcW w:w="3010" w:type="dxa"/>
            <w:noWrap/>
            <w:vAlign w:val="center"/>
            <w:hideMark/>
          </w:tcPr>
          <w:p w:rsidR="00AE1F06" w:rsidRPr="0036267F" w:rsidRDefault="00AE1F06" w:rsidP="00AE1F06">
            <w:r w:rsidRPr="0036267F">
              <w:t xml:space="preserve">Small </w:t>
            </w:r>
            <w:r>
              <w:t xml:space="preserve">and medium-sized </w:t>
            </w:r>
            <w:r w:rsidRPr="0036267F">
              <w:t>firms</w:t>
            </w:r>
          </w:p>
        </w:tc>
        <w:tc>
          <w:tcPr>
            <w:tcW w:w="1317" w:type="dxa"/>
            <w:noWrap/>
            <w:vAlign w:val="center"/>
            <w:hideMark/>
          </w:tcPr>
          <w:p w:rsidR="00AE1F06" w:rsidRPr="003B1730" w:rsidRDefault="00AE1F06" w:rsidP="00AE1F06">
            <w:pPr>
              <w:jc w:val="center"/>
            </w:pPr>
            <w:r w:rsidRPr="003B1730">
              <w:t>1,999,684</w:t>
            </w:r>
          </w:p>
        </w:tc>
        <w:tc>
          <w:tcPr>
            <w:tcW w:w="1318" w:type="dxa"/>
            <w:noWrap/>
            <w:vAlign w:val="center"/>
            <w:hideMark/>
          </w:tcPr>
          <w:p w:rsidR="00AE1F06" w:rsidRPr="003B1730" w:rsidRDefault="00AE1F06" w:rsidP="00AE1F06">
            <w:pPr>
              <w:jc w:val="center"/>
            </w:pPr>
            <w:r w:rsidRPr="003B1730">
              <w:t>18.1%</w:t>
            </w:r>
          </w:p>
        </w:tc>
        <w:tc>
          <w:tcPr>
            <w:tcW w:w="1317" w:type="dxa"/>
            <w:vAlign w:val="center"/>
          </w:tcPr>
          <w:p w:rsidR="00AE1F06" w:rsidRPr="00157F6D" w:rsidRDefault="00AE1F06" w:rsidP="00AE1F06">
            <w:pPr>
              <w:jc w:val="center"/>
            </w:pPr>
            <w:r w:rsidRPr="00157F6D">
              <w:t>13,536,479</w:t>
            </w:r>
          </w:p>
        </w:tc>
        <w:tc>
          <w:tcPr>
            <w:tcW w:w="1318" w:type="dxa"/>
            <w:vAlign w:val="center"/>
          </w:tcPr>
          <w:p w:rsidR="00AE1F06" w:rsidRPr="00157F6D" w:rsidRDefault="00AE1F06" w:rsidP="00AE1F06">
            <w:pPr>
              <w:jc w:val="center"/>
            </w:pPr>
            <w:r w:rsidRPr="00157F6D">
              <w:t>29.9%</w:t>
            </w:r>
          </w:p>
        </w:tc>
      </w:tr>
      <w:tr w:rsidR="00AE1F06" w:rsidRPr="0036267F" w:rsidTr="00AE1F06">
        <w:trPr>
          <w:trHeight w:val="300"/>
          <w:jc w:val="center"/>
        </w:trPr>
        <w:tc>
          <w:tcPr>
            <w:tcW w:w="3010" w:type="dxa"/>
            <w:noWrap/>
            <w:vAlign w:val="center"/>
            <w:hideMark/>
          </w:tcPr>
          <w:p w:rsidR="00AE1F06" w:rsidRPr="0036267F" w:rsidRDefault="00AE1F06" w:rsidP="00AE1F06">
            <w:r w:rsidRPr="0036267F">
              <w:t>Large firms</w:t>
            </w:r>
          </w:p>
        </w:tc>
        <w:tc>
          <w:tcPr>
            <w:tcW w:w="1317" w:type="dxa"/>
            <w:noWrap/>
            <w:vAlign w:val="center"/>
            <w:hideMark/>
          </w:tcPr>
          <w:p w:rsidR="00AE1F06" w:rsidRPr="003B1730" w:rsidRDefault="00AE1F06" w:rsidP="00AE1F06">
            <w:pPr>
              <w:jc w:val="center"/>
            </w:pPr>
            <w:r w:rsidRPr="003B1730">
              <w:t>7,872,039</w:t>
            </w:r>
          </w:p>
        </w:tc>
        <w:tc>
          <w:tcPr>
            <w:tcW w:w="1318" w:type="dxa"/>
            <w:noWrap/>
            <w:vAlign w:val="center"/>
            <w:hideMark/>
          </w:tcPr>
          <w:p w:rsidR="00AE1F06" w:rsidRPr="003B1730" w:rsidRDefault="00AE1F06" w:rsidP="00AE1F06">
            <w:pPr>
              <w:jc w:val="center"/>
            </w:pPr>
            <w:r w:rsidRPr="003B1730">
              <w:t>71.1%</w:t>
            </w:r>
          </w:p>
        </w:tc>
        <w:tc>
          <w:tcPr>
            <w:tcW w:w="1317" w:type="dxa"/>
            <w:vAlign w:val="center"/>
          </w:tcPr>
          <w:p w:rsidR="00AE1F06" w:rsidRPr="00157F6D" w:rsidRDefault="00AE1F06" w:rsidP="00AE1F06">
            <w:pPr>
              <w:jc w:val="center"/>
            </w:pPr>
            <w:r w:rsidRPr="00157F6D">
              <w:t>24,019,107</w:t>
            </w:r>
          </w:p>
        </w:tc>
        <w:tc>
          <w:tcPr>
            <w:tcW w:w="1318" w:type="dxa"/>
            <w:vAlign w:val="center"/>
          </w:tcPr>
          <w:p w:rsidR="00AE1F06" w:rsidRPr="00157F6D" w:rsidRDefault="00AE1F06" w:rsidP="00AE1F06">
            <w:pPr>
              <w:jc w:val="center"/>
            </w:pPr>
            <w:r w:rsidRPr="00157F6D">
              <w:t>53.1%</w:t>
            </w:r>
          </w:p>
        </w:tc>
      </w:tr>
      <w:tr w:rsidR="00AE1F06" w:rsidRPr="0036267F" w:rsidTr="00AE1F06">
        <w:trPr>
          <w:trHeight w:val="300"/>
          <w:jc w:val="center"/>
        </w:trPr>
        <w:tc>
          <w:tcPr>
            <w:tcW w:w="3010" w:type="dxa"/>
            <w:noWrap/>
            <w:vAlign w:val="center"/>
            <w:hideMark/>
          </w:tcPr>
          <w:p w:rsidR="00AE1F06" w:rsidRPr="0036267F" w:rsidRDefault="00AE1F06" w:rsidP="00AE1F06">
            <w:r w:rsidRPr="0036267F">
              <w:t>All firms in area</w:t>
            </w:r>
          </w:p>
        </w:tc>
        <w:tc>
          <w:tcPr>
            <w:tcW w:w="1317" w:type="dxa"/>
            <w:noWrap/>
            <w:vAlign w:val="center"/>
            <w:hideMark/>
          </w:tcPr>
          <w:p w:rsidR="00AE1F06" w:rsidRPr="003B1730" w:rsidRDefault="00AE1F06" w:rsidP="00AE1F06">
            <w:pPr>
              <w:jc w:val="center"/>
            </w:pPr>
            <w:r w:rsidRPr="003B1730">
              <w:t>11,068,874</w:t>
            </w:r>
          </w:p>
        </w:tc>
        <w:tc>
          <w:tcPr>
            <w:tcW w:w="1318" w:type="dxa"/>
            <w:noWrap/>
            <w:vAlign w:val="center"/>
            <w:hideMark/>
          </w:tcPr>
          <w:p w:rsidR="00AE1F06" w:rsidRDefault="00AE1F06" w:rsidP="00AE1F06">
            <w:pPr>
              <w:jc w:val="center"/>
            </w:pPr>
            <w:r w:rsidRPr="003B1730">
              <w:t>100.0%</w:t>
            </w:r>
          </w:p>
        </w:tc>
        <w:tc>
          <w:tcPr>
            <w:tcW w:w="1317" w:type="dxa"/>
            <w:vAlign w:val="center"/>
          </w:tcPr>
          <w:p w:rsidR="00AE1F06" w:rsidRPr="00157F6D" w:rsidRDefault="00AE1F06" w:rsidP="00AE1F06">
            <w:pPr>
              <w:jc w:val="center"/>
            </w:pPr>
            <w:r w:rsidRPr="00157F6D">
              <w:t>45,261,773</w:t>
            </w:r>
          </w:p>
        </w:tc>
        <w:tc>
          <w:tcPr>
            <w:tcW w:w="1318" w:type="dxa"/>
            <w:vAlign w:val="center"/>
          </w:tcPr>
          <w:p w:rsidR="00AE1F06" w:rsidRDefault="00AE1F06" w:rsidP="00AE1F06">
            <w:pPr>
              <w:jc w:val="center"/>
            </w:pPr>
            <w:r w:rsidRPr="00157F6D">
              <w:t>100.0%</w:t>
            </w:r>
          </w:p>
        </w:tc>
      </w:tr>
    </w:tbl>
    <w:p w:rsidR="00B25D63" w:rsidRDefault="00B25D63"/>
    <w:p w:rsidR="00350AD2" w:rsidRDefault="00350AD2">
      <w:r>
        <w:t>Over two thirds of total turnover in Peterborough is generated by large firms, as opposed to a figure of 5</w:t>
      </w:r>
      <w:r w:rsidR="009E1BCB">
        <w:t>3</w:t>
      </w:r>
      <w:r>
        <w:t>.</w:t>
      </w:r>
      <w:r w:rsidR="009E1BCB">
        <w:t>1</w:t>
      </w:r>
      <w:r>
        <w:t>% for the Combined Authority. The share of turnover for SMEs is significantly lower compared to the average for the region (18.</w:t>
      </w:r>
      <w:r w:rsidR="009E1BCB">
        <w:t>1</w:t>
      </w:r>
      <w:r>
        <w:t xml:space="preserve">% and </w:t>
      </w:r>
      <w:r w:rsidR="009E1BCB">
        <w:t>29.9</w:t>
      </w:r>
      <w:r>
        <w:t>%, respectively), while firms with 1-9 employees account for the smallest share of turnover in the district (10.</w:t>
      </w:r>
      <w:r w:rsidR="009E1BCB">
        <w:t>8</w:t>
      </w:r>
      <w:r>
        <w:t>%).</w:t>
      </w:r>
    </w:p>
    <w:p w:rsidR="00B25D63" w:rsidRDefault="00B25D63">
      <w:r>
        <w:br w:type="page"/>
      </w:r>
    </w:p>
    <w:p w:rsidR="00446081" w:rsidRDefault="003E44CC">
      <w:r>
        <w:lastRenderedPageBreak/>
        <w:t>Table 7 lists the largest companies that are based in Peterborough, among those with more than 100 employees, by their turnover in 2016-17.</w:t>
      </w:r>
    </w:p>
    <w:p w:rsidR="00D028BC" w:rsidRDefault="00D028BC" w:rsidP="00D028BC">
      <w:r>
        <w:t xml:space="preserve">Table </w:t>
      </w:r>
      <w:r w:rsidR="00594AF7">
        <w:t>7</w:t>
      </w:r>
      <w:r>
        <w:t xml:space="preserve"> </w:t>
      </w:r>
      <w:r w:rsidR="004B4C28">
        <w:t xml:space="preserve">Largest </w:t>
      </w:r>
      <w:r w:rsidR="00EE690F" w:rsidRPr="00EE690F">
        <w:t>Peterborough</w:t>
      </w:r>
      <w:r>
        <w:t>-based companies (100+ employees) by turnover in 2016</w:t>
      </w:r>
      <w:r w:rsidR="00EE2E38">
        <w:t>-</w:t>
      </w:r>
      <w:r>
        <w:t>17</w:t>
      </w:r>
    </w:p>
    <w:tbl>
      <w:tblPr>
        <w:tblStyle w:val="TableGrid"/>
        <w:tblW w:w="898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2381"/>
        <w:gridCol w:w="1356"/>
        <w:gridCol w:w="1107"/>
      </w:tblGrid>
      <w:tr w:rsidR="0026531C" w:rsidRPr="00F73931" w:rsidTr="0026531C">
        <w:trPr>
          <w:trHeight w:val="300"/>
          <w:jc w:val="center"/>
        </w:trPr>
        <w:tc>
          <w:tcPr>
            <w:tcW w:w="4139" w:type="dxa"/>
            <w:tcBorders>
              <w:top w:val="single" w:sz="4" w:space="0" w:color="auto"/>
              <w:bottom w:val="single" w:sz="4" w:space="0" w:color="auto"/>
            </w:tcBorders>
            <w:noWrap/>
            <w:vAlign w:val="center"/>
            <w:hideMark/>
          </w:tcPr>
          <w:p w:rsidR="00F73931" w:rsidRPr="00F73931" w:rsidRDefault="00F73931" w:rsidP="00F73931">
            <w:pPr>
              <w:jc w:val="center"/>
            </w:pPr>
            <w:r w:rsidRPr="00F73931">
              <w:t>Company name</w:t>
            </w:r>
          </w:p>
        </w:tc>
        <w:tc>
          <w:tcPr>
            <w:tcW w:w="2381" w:type="dxa"/>
            <w:tcBorders>
              <w:top w:val="single" w:sz="4" w:space="0" w:color="auto"/>
              <w:bottom w:val="single" w:sz="4" w:space="0" w:color="auto"/>
            </w:tcBorders>
            <w:noWrap/>
            <w:vAlign w:val="center"/>
            <w:hideMark/>
          </w:tcPr>
          <w:p w:rsidR="00F73931" w:rsidRPr="00F73931" w:rsidRDefault="00F73931" w:rsidP="00F73931">
            <w:pPr>
              <w:jc w:val="center"/>
            </w:pPr>
            <w:r w:rsidRPr="00F73931">
              <w:t>Sector</w:t>
            </w:r>
          </w:p>
        </w:tc>
        <w:tc>
          <w:tcPr>
            <w:tcW w:w="1356" w:type="dxa"/>
            <w:tcBorders>
              <w:top w:val="single" w:sz="4" w:space="0" w:color="auto"/>
              <w:bottom w:val="single" w:sz="4" w:space="0" w:color="auto"/>
            </w:tcBorders>
            <w:noWrap/>
            <w:vAlign w:val="center"/>
            <w:hideMark/>
          </w:tcPr>
          <w:p w:rsidR="00F73931" w:rsidRDefault="00F73931" w:rsidP="00F73931">
            <w:pPr>
              <w:jc w:val="center"/>
            </w:pPr>
            <w:r>
              <w:t>Employment</w:t>
            </w:r>
          </w:p>
          <w:p w:rsidR="00F73931" w:rsidRPr="00F73931" w:rsidRDefault="00F73931" w:rsidP="00F73931">
            <w:pPr>
              <w:jc w:val="center"/>
            </w:pPr>
            <w:r w:rsidRPr="00F73931">
              <w:t>2016-17</w:t>
            </w:r>
          </w:p>
        </w:tc>
        <w:tc>
          <w:tcPr>
            <w:tcW w:w="1107" w:type="dxa"/>
            <w:tcBorders>
              <w:top w:val="single" w:sz="4" w:space="0" w:color="auto"/>
              <w:bottom w:val="single" w:sz="4" w:space="0" w:color="auto"/>
            </w:tcBorders>
            <w:noWrap/>
            <w:vAlign w:val="center"/>
            <w:hideMark/>
          </w:tcPr>
          <w:p w:rsidR="00F73931" w:rsidRDefault="00F73931" w:rsidP="00F73931">
            <w:pPr>
              <w:jc w:val="center"/>
            </w:pPr>
            <w:r>
              <w:t>Turnover</w:t>
            </w:r>
          </w:p>
          <w:p w:rsidR="00F73931" w:rsidRDefault="00F73931" w:rsidP="00F73931">
            <w:pPr>
              <w:jc w:val="center"/>
            </w:pPr>
            <w:r>
              <w:t>2016-17</w:t>
            </w:r>
          </w:p>
          <w:p w:rsidR="00F73931" w:rsidRPr="00F73931" w:rsidRDefault="00F73931" w:rsidP="00F73931">
            <w:pPr>
              <w:jc w:val="center"/>
            </w:pPr>
            <w:r w:rsidRPr="00F73931">
              <w:t>£,000</w:t>
            </w:r>
          </w:p>
        </w:tc>
      </w:tr>
      <w:tr w:rsidR="00AE1F06" w:rsidRPr="00F73931" w:rsidTr="00AE1F06">
        <w:trPr>
          <w:trHeight w:val="300"/>
          <w:jc w:val="center"/>
        </w:trPr>
        <w:tc>
          <w:tcPr>
            <w:tcW w:w="4139" w:type="dxa"/>
            <w:tcBorders>
              <w:top w:val="single" w:sz="4" w:space="0" w:color="auto"/>
            </w:tcBorders>
            <w:noWrap/>
          </w:tcPr>
          <w:p w:rsidR="00AE1F06" w:rsidRPr="00BC1CD2" w:rsidRDefault="00AE1F06" w:rsidP="00AE1F06">
            <w:pPr>
              <w:ind w:left="357" w:hanging="357"/>
            </w:pPr>
            <w:proofErr w:type="spellStart"/>
            <w:r w:rsidRPr="00BC1CD2">
              <w:t>Coloplast</w:t>
            </w:r>
            <w:proofErr w:type="spellEnd"/>
            <w:r w:rsidRPr="00BC1CD2">
              <w:t xml:space="preserve"> Limited</w:t>
            </w:r>
          </w:p>
        </w:tc>
        <w:tc>
          <w:tcPr>
            <w:tcW w:w="2381" w:type="dxa"/>
            <w:vMerge w:val="restart"/>
            <w:tcBorders>
              <w:top w:val="single" w:sz="4" w:space="0" w:color="auto"/>
            </w:tcBorders>
            <w:noWrap/>
          </w:tcPr>
          <w:p w:rsidR="00AE1F06" w:rsidRPr="00BC1CD2" w:rsidRDefault="00AE1F06" w:rsidP="00AE1F06">
            <w:r w:rsidRPr="00BC1CD2">
              <w:t>Life Science and Healthcare</w:t>
            </w:r>
          </w:p>
        </w:tc>
        <w:tc>
          <w:tcPr>
            <w:tcW w:w="1356" w:type="dxa"/>
            <w:tcBorders>
              <w:top w:val="single" w:sz="4" w:space="0" w:color="auto"/>
            </w:tcBorders>
            <w:noWrap/>
          </w:tcPr>
          <w:p w:rsidR="00AE1F06" w:rsidRPr="00BC1CD2" w:rsidRDefault="00AE1F06" w:rsidP="00AE1F06">
            <w:pPr>
              <w:jc w:val="center"/>
            </w:pPr>
            <w:r w:rsidRPr="00BC1CD2">
              <w:t>436</w:t>
            </w:r>
          </w:p>
        </w:tc>
        <w:tc>
          <w:tcPr>
            <w:tcW w:w="1107" w:type="dxa"/>
            <w:tcBorders>
              <w:top w:val="single" w:sz="4" w:space="0" w:color="auto"/>
            </w:tcBorders>
            <w:noWrap/>
          </w:tcPr>
          <w:p w:rsidR="00AE1F06" w:rsidRPr="00BC1CD2" w:rsidRDefault="00AE1F06" w:rsidP="00AE1F06">
            <w:pPr>
              <w:jc w:val="center"/>
            </w:pPr>
            <w:r w:rsidRPr="00BC1CD2">
              <w:t>251,967</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GE Healthcare UK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271</w:t>
            </w:r>
          </w:p>
        </w:tc>
        <w:tc>
          <w:tcPr>
            <w:tcW w:w="1107" w:type="dxa"/>
            <w:noWrap/>
          </w:tcPr>
          <w:p w:rsidR="00AE1F06" w:rsidRPr="00BC1CD2" w:rsidRDefault="00AE1F06" w:rsidP="00AE1F06">
            <w:pPr>
              <w:jc w:val="center"/>
            </w:pPr>
            <w:r w:rsidRPr="00BC1CD2">
              <w:t>105,450</w:t>
            </w:r>
          </w:p>
        </w:tc>
      </w:tr>
      <w:tr w:rsidR="00AE1F06" w:rsidRPr="00F73931" w:rsidTr="00AE1F06">
        <w:trPr>
          <w:trHeight w:val="300"/>
          <w:jc w:val="center"/>
        </w:trPr>
        <w:tc>
          <w:tcPr>
            <w:tcW w:w="4139" w:type="dxa"/>
            <w:noWrap/>
          </w:tcPr>
          <w:p w:rsidR="00AE1F06" w:rsidRPr="00BC1CD2" w:rsidRDefault="00AE1F06" w:rsidP="00AE1F06">
            <w:pPr>
              <w:ind w:left="357" w:hanging="357"/>
            </w:pPr>
            <w:proofErr w:type="spellStart"/>
            <w:r w:rsidRPr="00BC1CD2">
              <w:t>Eresearchtechnology</w:t>
            </w:r>
            <w:proofErr w:type="spellEnd"/>
            <w:r w:rsidRPr="00BC1CD2">
              <w:t xml:space="preserve"> UK 1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611</w:t>
            </w:r>
          </w:p>
        </w:tc>
        <w:tc>
          <w:tcPr>
            <w:tcW w:w="1107" w:type="dxa"/>
            <w:noWrap/>
          </w:tcPr>
          <w:p w:rsidR="00AE1F06" w:rsidRPr="00BC1CD2" w:rsidRDefault="00AE1F06" w:rsidP="00AE1F06">
            <w:pPr>
              <w:jc w:val="center"/>
            </w:pPr>
            <w:r w:rsidRPr="00BC1CD2">
              <w:t>82,551</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Perkins Engines Company Limited</w:t>
            </w:r>
          </w:p>
        </w:tc>
        <w:tc>
          <w:tcPr>
            <w:tcW w:w="2381" w:type="dxa"/>
            <w:vMerge w:val="restart"/>
            <w:noWrap/>
          </w:tcPr>
          <w:p w:rsidR="00AE1F06" w:rsidRPr="00BC1CD2" w:rsidRDefault="00AE1F06" w:rsidP="00AE1F06">
            <w:r w:rsidRPr="00BC1CD2">
              <w:t>High-tech manufacturing</w:t>
            </w:r>
          </w:p>
        </w:tc>
        <w:tc>
          <w:tcPr>
            <w:tcW w:w="1356" w:type="dxa"/>
            <w:noWrap/>
          </w:tcPr>
          <w:p w:rsidR="00AE1F06" w:rsidRPr="00BC1CD2" w:rsidRDefault="00AE1F06" w:rsidP="00AE1F06">
            <w:pPr>
              <w:jc w:val="center"/>
            </w:pPr>
            <w:r w:rsidRPr="00BC1CD2">
              <w:t>2,251</w:t>
            </w:r>
          </w:p>
        </w:tc>
        <w:tc>
          <w:tcPr>
            <w:tcW w:w="1107" w:type="dxa"/>
            <w:noWrap/>
          </w:tcPr>
          <w:p w:rsidR="00AE1F06" w:rsidRPr="00BC1CD2" w:rsidRDefault="00AE1F06" w:rsidP="00AE1F06">
            <w:pPr>
              <w:jc w:val="center"/>
            </w:pPr>
            <w:r w:rsidRPr="00BC1CD2">
              <w:t>1,177,069</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Whirlpool UK Appliances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2,981</w:t>
            </w:r>
          </w:p>
        </w:tc>
        <w:tc>
          <w:tcPr>
            <w:tcW w:w="1107" w:type="dxa"/>
            <w:noWrap/>
          </w:tcPr>
          <w:p w:rsidR="00AE1F06" w:rsidRPr="00BC1CD2" w:rsidRDefault="00AE1F06" w:rsidP="00AE1F06">
            <w:pPr>
              <w:jc w:val="center"/>
            </w:pPr>
            <w:r w:rsidRPr="00BC1CD2">
              <w:t>703,281</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Perkins Shibaura Engines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177</w:t>
            </w:r>
          </w:p>
        </w:tc>
        <w:tc>
          <w:tcPr>
            <w:tcW w:w="1107" w:type="dxa"/>
            <w:noWrap/>
          </w:tcPr>
          <w:p w:rsidR="00AE1F06" w:rsidRPr="00BC1CD2" w:rsidRDefault="00AE1F06" w:rsidP="00AE1F06">
            <w:pPr>
              <w:jc w:val="center"/>
            </w:pPr>
            <w:r w:rsidRPr="00BC1CD2">
              <w:t>90,939</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Lawrence David Limited</w:t>
            </w:r>
          </w:p>
        </w:tc>
        <w:tc>
          <w:tcPr>
            <w:tcW w:w="2381" w:type="dxa"/>
            <w:vMerge w:val="restart"/>
            <w:noWrap/>
          </w:tcPr>
          <w:p w:rsidR="00AE1F06" w:rsidRPr="00BC1CD2" w:rsidRDefault="00AE1F06" w:rsidP="00AE1F06">
            <w:r w:rsidRPr="00BC1CD2">
              <w:t>Knowledge intensive services</w:t>
            </w:r>
          </w:p>
        </w:tc>
        <w:tc>
          <w:tcPr>
            <w:tcW w:w="1356" w:type="dxa"/>
            <w:noWrap/>
          </w:tcPr>
          <w:p w:rsidR="00AE1F06" w:rsidRPr="00BC1CD2" w:rsidRDefault="00AE1F06" w:rsidP="00AE1F06">
            <w:pPr>
              <w:jc w:val="center"/>
            </w:pPr>
            <w:r w:rsidRPr="00BC1CD2">
              <w:t>253</w:t>
            </w:r>
          </w:p>
        </w:tc>
        <w:tc>
          <w:tcPr>
            <w:tcW w:w="1107" w:type="dxa"/>
            <w:noWrap/>
          </w:tcPr>
          <w:p w:rsidR="00AE1F06" w:rsidRPr="00BC1CD2" w:rsidRDefault="00AE1F06" w:rsidP="00AE1F06">
            <w:pPr>
              <w:jc w:val="center"/>
            </w:pPr>
            <w:r w:rsidRPr="00BC1CD2">
              <w:t>97,273</w:t>
            </w:r>
          </w:p>
        </w:tc>
      </w:tr>
      <w:tr w:rsidR="00AE1F06" w:rsidRPr="00F73931" w:rsidTr="00AE1F06">
        <w:trPr>
          <w:trHeight w:val="300"/>
          <w:jc w:val="center"/>
        </w:trPr>
        <w:tc>
          <w:tcPr>
            <w:tcW w:w="4139" w:type="dxa"/>
            <w:noWrap/>
          </w:tcPr>
          <w:p w:rsidR="00AE1F06" w:rsidRPr="00BC1CD2" w:rsidRDefault="00AE1F06" w:rsidP="00AE1F06">
            <w:pPr>
              <w:ind w:left="357" w:hanging="357"/>
            </w:pPr>
            <w:proofErr w:type="spellStart"/>
            <w:r w:rsidRPr="00BC1CD2">
              <w:t>Haskoningdhv</w:t>
            </w:r>
            <w:proofErr w:type="spellEnd"/>
            <w:r w:rsidRPr="00BC1CD2">
              <w:t xml:space="preserve"> UK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497</w:t>
            </w:r>
          </w:p>
        </w:tc>
        <w:tc>
          <w:tcPr>
            <w:tcW w:w="1107" w:type="dxa"/>
            <w:noWrap/>
          </w:tcPr>
          <w:p w:rsidR="00AE1F06" w:rsidRPr="00BC1CD2" w:rsidRDefault="00AE1F06" w:rsidP="00AE1F06">
            <w:pPr>
              <w:jc w:val="center"/>
            </w:pPr>
            <w:r w:rsidRPr="00BC1CD2">
              <w:t>54,410</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Johnston Publishing Limited</w:t>
            </w:r>
          </w:p>
        </w:tc>
        <w:tc>
          <w:tcPr>
            <w:tcW w:w="2381" w:type="dxa"/>
            <w:vMerge w:val="restart"/>
            <w:noWrap/>
          </w:tcPr>
          <w:p w:rsidR="00AE1F06" w:rsidRPr="00BC1CD2" w:rsidRDefault="00AE1F06" w:rsidP="00AE1F06">
            <w:r w:rsidRPr="00BC1CD2">
              <w:t>Manufacturing</w:t>
            </w:r>
          </w:p>
        </w:tc>
        <w:tc>
          <w:tcPr>
            <w:tcW w:w="1356" w:type="dxa"/>
            <w:noWrap/>
          </w:tcPr>
          <w:p w:rsidR="00AE1F06" w:rsidRPr="00BC1CD2" w:rsidRDefault="00AE1F06" w:rsidP="00AE1F06">
            <w:pPr>
              <w:jc w:val="center"/>
            </w:pPr>
            <w:r w:rsidRPr="00BC1CD2">
              <w:t>611</w:t>
            </w:r>
          </w:p>
        </w:tc>
        <w:tc>
          <w:tcPr>
            <w:tcW w:w="1107" w:type="dxa"/>
            <w:noWrap/>
          </w:tcPr>
          <w:p w:rsidR="00AE1F06" w:rsidRPr="00BC1CD2" w:rsidRDefault="00AE1F06" w:rsidP="00AE1F06">
            <w:pPr>
              <w:jc w:val="center"/>
            </w:pPr>
            <w:r w:rsidRPr="00BC1CD2">
              <w:t>204,938</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Bauer Consumer Media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696</w:t>
            </w:r>
          </w:p>
        </w:tc>
        <w:tc>
          <w:tcPr>
            <w:tcW w:w="1107" w:type="dxa"/>
            <w:noWrap/>
          </w:tcPr>
          <w:p w:rsidR="00AE1F06" w:rsidRPr="00BC1CD2" w:rsidRDefault="00AE1F06" w:rsidP="00AE1F06">
            <w:pPr>
              <w:jc w:val="center"/>
            </w:pPr>
            <w:r w:rsidRPr="00BC1CD2">
              <w:t>140,882</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Dart Products Europe Ltd.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523</w:t>
            </w:r>
          </w:p>
        </w:tc>
        <w:tc>
          <w:tcPr>
            <w:tcW w:w="1107" w:type="dxa"/>
            <w:noWrap/>
          </w:tcPr>
          <w:p w:rsidR="00AE1F06" w:rsidRPr="00BC1CD2" w:rsidRDefault="00AE1F06" w:rsidP="00AE1F06">
            <w:pPr>
              <w:jc w:val="center"/>
            </w:pPr>
            <w:r w:rsidRPr="00BC1CD2">
              <w:t>77,726</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Ideal Shopping Direct Limited</w:t>
            </w:r>
          </w:p>
        </w:tc>
        <w:tc>
          <w:tcPr>
            <w:tcW w:w="2381" w:type="dxa"/>
            <w:vMerge w:val="restart"/>
            <w:noWrap/>
          </w:tcPr>
          <w:p w:rsidR="00AE1F06" w:rsidRPr="00BC1CD2" w:rsidRDefault="00AE1F06" w:rsidP="00AE1F06">
            <w:r w:rsidRPr="00BC1CD2">
              <w:t>Wholesale and retail distribution</w:t>
            </w:r>
          </w:p>
        </w:tc>
        <w:tc>
          <w:tcPr>
            <w:tcW w:w="1356" w:type="dxa"/>
            <w:noWrap/>
          </w:tcPr>
          <w:p w:rsidR="00AE1F06" w:rsidRPr="00BC1CD2" w:rsidRDefault="00AE1F06" w:rsidP="00AE1F06">
            <w:pPr>
              <w:jc w:val="center"/>
            </w:pPr>
            <w:r w:rsidRPr="00BC1CD2">
              <w:t>854</w:t>
            </w:r>
          </w:p>
        </w:tc>
        <w:tc>
          <w:tcPr>
            <w:tcW w:w="1107" w:type="dxa"/>
            <w:noWrap/>
          </w:tcPr>
          <w:p w:rsidR="00AE1F06" w:rsidRPr="00BC1CD2" w:rsidRDefault="00AE1F06" w:rsidP="00AE1F06">
            <w:pPr>
              <w:jc w:val="center"/>
            </w:pPr>
            <w:r w:rsidRPr="00BC1CD2">
              <w:t>142,257</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Russell Burgess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664</w:t>
            </w:r>
          </w:p>
        </w:tc>
        <w:tc>
          <w:tcPr>
            <w:tcW w:w="1107" w:type="dxa"/>
            <w:noWrap/>
          </w:tcPr>
          <w:p w:rsidR="00AE1F06" w:rsidRPr="00BC1CD2" w:rsidRDefault="00AE1F06" w:rsidP="00AE1F06">
            <w:pPr>
              <w:jc w:val="center"/>
            </w:pPr>
            <w:r w:rsidRPr="00BC1CD2">
              <w:t>137,708</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Caterpillar Logistics (UK)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195</w:t>
            </w:r>
          </w:p>
        </w:tc>
        <w:tc>
          <w:tcPr>
            <w:tcW w:w="1107" w:type="dxa"/>
            <w:noWrap/>
          </w:tcPr>
          <w:p w:rsidR="00AE1F06" w:rsidRPr="00BC1CD2" w:rsidRDefault="00AE1F06" w:rsidP="00AE1F06">
            <w:pPr>
              <w:jc w:val="center"/>
            </w:pPr>
            <w:r w:rsidRPr="00BC1CD2">
              <w:t>89,785</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AK Retail Holdings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1,000</w:t>
            </w:r>
          </w:p>
        </w:tc>
        <w:tc>
          <w:tcPr>
            <w:tcW w:w="1107" w:type="dxa"/>
            <w:noWrap/>
          </w:tcPr>
          <w:p w:rsidR="00AE1F06" w:rsidRPr="00BC1CD2" w:rsidRDefault="00AE1F06" w:rsidP="00AE1F06">
            <w:pPr>
              <w:jc w:val="center"/>
            </w:pPr>
            <w:r w:rsidRPr="00BC1CD2">
              <w:t>69,566</w:t>
            </w:r>
          </w:p>
        </w:tc>
      </w:tr>
      <w:tr w:rsidR="00AE1F06" w:rsidRPr="00F73931" w:rsidTr="00AE1F06">
        <w:trPr>
          <w:trHeight w:val="300"/>
          <w:jc w:val="center"/>
        </w:trPr>
        <w:tc>
          <w:tcPr>
            <w:tcW w:w="4139" w:type="dxa"/>
            <w:noWrap/>
          </w:tcPr>
          <w:p w:rsidR="00AE1F06" w:rsidRPr="00BC1CD2" w:rsidRDefault="00AE1F06" w:rsidP="00AE1F06">
            <w:pPr>
              <w:ind w:left="357" w:hanging="357"/>
            </w:pPr>
            <w:proofErr w:type="spellStart"/>
            <w:r w:rsidRPr="00BC1CD2">
              <w:t>Gardman</w:t>
            </w:r>
            <w:proofErr w:type="spellEnd"/>
            <w:r w:rsidRPr="00BC1CD2">
              <w:t xml:space="preserve">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206</w:t>
            </w:r>
          </w:p>
        </w:tc>
        <w:tc>
          <w:tcPr>
            <w:tcW w:w="1107" w:type="dxa"/>
            <w:noWrap/>
          </w:tcPr>
          <w:p w:rsidR="00AE1F06" w:rsidRPr="00BC1CD2" w:rsidRDefault="00AE1F06" w:rsidP="00AE1F06">
            <w:pPr>
              <w:jc w:val="center"/>
            </w:pPr>
            <w:r w:rsidRPr="00BC1CD2">
              <w:t>60,455</w:t>
            </w:r>
          </w:p>
        </w:tc>
      </w:tr>
      <w:tr w:rsidR="00AE1F06" w:rsidRPr="00F73931" w:rsidTr="00AE1F06">
        <w:trPr>
          <w:trHeight w:val="300"/>
          <w:jc w:val="center"/>
        </w:trPr>
        <w:tc>
          <w:tcPr>
            <w:tcW w:w="4139" w:type="dxa"/>
            <w:noWrap/>
          </w:tcPr>
          <w:p w:rsidR="00AE1F06" w:rsidRPr="00BC1CD2" w:rsidRDefault="00AE1F06" w:rsidP="00AE1F06">
            <w:pPr>
              <w:ind w:left="357" w:hanging="357"/>
            </w:pPr>
            <w:proofErr w:type="spellStart"/>
            <w:r w:rsidRPr="00BC1CD2">
              <w:t>F.P.Smith</w:t>
            </w:r>
            <w:proofErr w:type="spellEnd"/>
            <w:r w:rsidRPr="00BC1CD2">
              <w:t>(Holdings)Limited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130</w:t>
            </w:r>
          </w:p>
        </w:tc>
        <w:tc>
          <w:tcPr>
            <w:tcW w:w="1107" w:type="dxa"/>
            <w:noWrap/>
          </w:tcPr>
          <w:p w:rsidR="00AE1F06" w:rsidRPr="00BC1CD2" w:rsidRDefault="00AE1F06" w:rsidP="00AE1F06">
            <w:pPr>
              <w:jc w:val="center"/>
            </w:pPr>
            <w:r w:rsidRPr="00BC1CD2">
              <w:t>57,057</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Thomas Cook Tour Operations Limited</w:t>
            </w:r>
          </w:p>
        </w:tc>
        <w:tc>
          <w:tcPr>
            <w:tcW w:w="2381" w:type="dxa"/>
            <w:vMerge w:val="restart"/>
            <w:noWrap/>
          </w:tcPr>
          <w:p w:rsidR="00AE1F06" w:rsidRPr="00BC1CD2" w:rsidRDefault="00AE1F06" w:rsidP="00AE1F06">
            <w:r w:rsidRPr="00BC1CD2">
              <w:t>Transport and travel</w:t>
            </w:r>
          </w:p>
        </w:tc>
        <w:tc>
          <w:tcPr>
            <w:tcW w:w="1356" w:type="dxa"/>
            <w:noWrap/>
          </w:tcPr>
          <w:p w:rsidR="00AE1F06" w:rsidRPr="00BC1CD2" w:rsidRDefault="00AE1F06" w:rsidP="00AE1F06">
            <w:pPr>
              <w:jc w:val="center"/>
            </w:pPr>
            <w:r w:rsidRPr="00BC1CD2">
              <w:t>853</w:t>
            </w:r>
          </w:p>
        </w:tc>
        <w:tc>
          <w:tcPr>
            <w:tcW w:w="1107" w:type="dxa"/>
            <w:noWrap/>
          </w:tcPr>
          <w:p w:rsidR="00AE1F06" w:rsidRPr="00BC1CD2" w:rsidRDefault="00AE1F06" w:rsidP="00AE1F06">
            <w:pPr>
              <w:jc w:val="center"/>
            </w:pPr>
            <w:r w:rsidRPr="00BC1CD2">
              <w:t>1,918,573</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Thomas Cook Airlines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2,337</w:t>
            </w:r>
          </w:p>
        </w:tc>
        <w:tc>
          <w:tcPr>
            <w:tcW w:w="1107" w:type="dxa"/>
            <w:noWrap/>
          </w:tcPr>
          <w:p w:rsidR="00AE1F06" w:rsidRPr="00BC1CD2" w:rsidRDefault="00AE1F06" w:rsidP="00AE1F06">
            <w:pPr>
              <w:jc w:val="center"/>
            </w:pPr>
            <w:r w:rsidRPr="00BC1CD2">
              <w:t>997,028</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BGL Group Limited</w:t>
            </w:r>
          </w:p>
        </w:tc>
        <w:tc>
          <w:tcPr>
            <w:tcW w:w="2381" w:type="dxa"/>
            <w:vMerge w:val="restart"/>
            <w:noWrap/>
          </w:tcPr>
          <w:p w:rsidR="00AE1F06" w:rsidRPr="00BC1CD2" w:rsidRDefault="00AE1F06" w:rsidP="00AE1F06">
            <w:r w:rsidRPr="00BC1CD2">
              <w:t>Property and finance</w:t>
            </w:r>
          </w:p>
        </w:tc>
        <w:tc>
          <w:tcPr>
            <w:tcW w:w="1356" w:type="dxa"/>
            <w:noWrap/>
          </w:tcPr>
          <w:p w:rsidR="00AE1F06" w:rsidRPr="00BC1CD2" w:rsidRDefault="00AE1F06" w:rsidP="00AE1F06">
            <w:pPr>
              <w:jc w:val="center"/>
            </w:pPr>
            <w:r w:rsidRPr="00BC1CD2">
              <w:t>3,275</w:t>
            </w:r>
          </w:p>
        </w:tc>
        <w:tc>
          <w:tcPr>
            <w:tcW w:w="1107" w:type="dxa"/>
            <w:noWrap/>
          </w:tcPr>
          <w:p w:rsidR="00AE1F06" w:rsidRPr="00BC1CD2" w:rsidRDefault="00AE1F06" w:rsidP="00AE1F06">
            <w:pPr>
              <w:jc w:val="center"/>
            </w:pPr>
            <w:r w:rsidRPr="00BC1CD2">
              <w:t>523,533</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Aldermore Bank PLC</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887</w:t>
            </w:r>
          </w:p>
        </w:tc>
        <w:tc>
          <w:tcPr>
            <w:tcW w:w="1107" w:type="dxa"/>
            <w:noWrap/>
          </w:tcPr>
          <w:p w:rsidR="00AE1F06" w:rsidRPr="00BC1CD2" w:rsidRDefault="00AE1F06" w:rsidP="00AE1F06">
            <w:pPr>
              <w:jc w:val="center"/>
            </w:pPr>
            <w:r w:rsidRPr="00BC1CD2">
              <w:t>402,500</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United Church Schools Foundation Ltd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8,236</w:t>
            </w:r>
          </w:p>
        </w:tc>
        <w:tc>
          <w:tcPr>
            <w:tcW w:w="1107" w:type="dxa"/>
            <w:noWrap/>
          </w:tcPr>
          <w:p w:rsidR="00AE1F06" w:rsidRPr="00BC1CD2" w:rsidRDefault="00AE1F06" w:rsidP="00AE1F06">
            <w:pPr>
              <w:jc w:val="center"/>
            </w:pPr>
            <w:r w:rsidRPr="00BC1CD2">
              <w:t>387,890</w:t>
            </w:r>
          </w:p>
        </w:tc>
      </w:tr>
      <w:tr w:rsidR="00AE1F06" w:rsidRPr="00F73931" w:rsidTr="00AE1F06">
        <w:trPr>
          <w:trHeight w:val="300"/>
          <w:jc w:val="center"/>
        </w:trPr>
        <w:tc>
          <w:tcPr>
            <w:tcW w:w="4139" w:type="dxa"/>
            <w:noWrap/>
          </w:tcPr>
          <w:p w:rsidR="00AE1F06" w:rsidRPr="00BC1CD2" w:rsidRDefault="00AE1F06" w:rsidP="00AE1F06">
            <w:pPr>
              <w:ind w:left="357" w:hanging="357"/>
            </w:pPr>
            <w:proofErr w:type="spellStart"/>
            <w:r w:rsidRPr="00BC1CD2">
              <w:t>Diligenta</w:t>
            </w:r>
            <w:proofErr w:type="spellEnd"/>
            <w:r w:rsidRPr="00BC1CD2">
              <w:t xml:space="preserve">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2,697</w:t>
            </w:r>
          </w:p>
        </w:tc>
        <w:tc>
          <w:tcPr>
            <w:tcW w:w="1107" w:type="dxa"/>
            <w:noWrap/>
          </w:tcPr>
          <w:p w:rsidR="00AE1F06" w:rsidRPr="00BC1CD2" w:rsidRDefault="00AE1F06" w:rsidP="00AE1F06">
            <w:pPr>
              <w:jc w:val="center"/>
            </w:pPr>
            <w:r w:rsidRPr="00BC1CD2">
              <w:t>185,723</w:t>
            </w:r>
          </w:p>
        </w:tc>
      </w:tr>
      <w:tr w:rsidR="00AE1F06" w:rsidRPr="00F73931" w:rsidTr="00AE1F06">
        <w:trPr>
          <w:trHeight w:val="300"/>
          <w:jc w:val="center"/>
        </w:trPr>
        <w:tc>
          <w:tcPr>
            <w:tcW w:w="4139" w:type="dxa"/>
            <w:noWrap/>
          </w:tcPr>
          <w:p w:rsidR="00AE1F06" w:rsidRPr="00BC1CD2" w:rsidRDefault="00AE1F06" w:rsidP="00AE1F06">
            <w:pPr>
              <w:ind w:left="357" w:hanging="357"/>
            </w:pPr>
            <w:r w:rsidRPr="00BC1CD2">
              <w:t>Cross Keys Homes Limited</w:t>
            </w:r>
          </w:p>
        </w:tc>
        <w:tc>
          <w:tcPr>
            <w:tcW w:w="2381" w:type="dxa"/>
            <w:vMerge/>
            <w:noWrap/>
          </w:tcPr>
          <w:p w:rsidR="00AE1F06" w:rsidRPr="00BC1CD2" w:rsidRDefault="00AE1F06" w:rsidP="00AE1F06"/>
        </w:tc>
        <w:tc>
          <w:tcPr>
            <w:tcW w:w="1356" w:type="dxa"/>
            <w:noWrap/>
          </w:tcPr>
          <w:p w:rsidR="00AE1F06" w:rsidRPr="00BC1CD2" w:rsidRDefault="00AE1F06" w:rsidP="00AE1F06">
            <w:pPr>
              <w:jc w:val="center"/>
            </w:pPr>
            <w:r w:rsidRPr="00BC1CD2">
              <w:t>246</w:t>
            </w:r>
          </w:p>
        </w:tc>
        <w:tc>
          <w:tcPr>
            <w:tcW w:w="1107" w:type="dxa"/>
            <w:noWrap/>
          </w:tcPr>
          <w:p w:rsidR="00AE1F06" w:rsidRPr="00BC1CD2" w:rsidRDefault="00AE1F06" w:rsidP="00AE1F06">
            <w:pPr>
              <w:jc w:val="center"/>
            </w:pPr>
            <w:r w:rsidRPr="00BC1CD2">
              <w:t>65,167</w:t>
            </w:r>
          </w:p>
        </w:tc>
      </w:tr>
      <w:tr w:rsidR="00AE1F06" w:rsidRPr="00F73931" w:rsidTr="00AE1F06">
        <w:trPr>
          <w:trHeight w:val="300"/>
          <w:jc w:val="center"/>
        </w:trPr>
        <w:tc>
          <w:tcPr>
            <w:tcW w:w="4139" w:type="dxa"/>
            <w:noWrap/>
          </w:tcPr>
          <w:p w:rsidR="00AE1F06" w:rsidRPr="00BC1CD2" w:rsidRDefault="00AE1F06" w:rsidP="00AE1F06">
            <w:pPr>
              <w:ind w:left="357" w:hanging="357"/>
            </w:pPr>
            <w:proofErr w:type="spellStart"/>
            <w:r w:rsidRPr="00BC1CD2">
              <w:t>Mastercard</w:t>
            </w:r>
            <w:proofErr w:type="spellEnd"/>
            <w:r w:rsidRPr="00BC1CD2">
              <w:t xml:space="preserve"> Prepaid Management Services Limited</w:t>
            </w:r>
          </w:p>
        </w:tc>
        <w:tc>
          <w:tcPr>
            <w:tcW w:w="2381" w:type="dxa"/>
            <w:noWrap/>
          </w:tcPr>
          <w:p w:rsidR="00AE1F06" w:rsidRPr="00BC1CD2" w:rsidRDefault="00AE1F06" w:rsidP="00AE1F06">
            <w:r w:rsidRPr="00BC1CD2">
              <w:t>Other Business Services</w:t>
            </w:r>
          </w:p>
        </w:tc>
        <w:tc>
          <w:tcPr>
            <w:tcW w:w="1356" w:type="dxa"/>
            <w:noWrap/>
          </w:tcPr>
          <w:p w:rsidR="00AE1F06" w:rsidRPr="00BC1CD2" w:rsidRDefault="00AE1F06" w:rsidP="00AE1F06">
            <w:pPr>
              <w:jc w:val="center"/>
            </w:pPr>
            <w:r w:rsidRPr="00BC1CD2">
              <w:t>221</w:t>
            </w:r>
          </w:p>
        </w:tc>
        <w:tc>
          <w:tcPr>
            <w:tcW w:w="1107" w:type="dxa"/>
            <w:noWrap/>
          </w:tcPr>
          <w:p w:rsidR="00AE1F06" w:rsidRDefault="00AE1F06" w:rsidP="00AE1F06">
            <w:pPr>
              <w:jc w:val="center"/>
            </w:pPr>
            <w:r w:rsidRPr="00BC1CD2">
              <w:t>53,970</w:t>
            </w:r>
          </w:p>
        </w:tc>
      </w:tr>
    </w:tbl>
    <w:p w:rsidR="000A390F" w:rsidRDefault="000A390F"/>
    <w:p w:rsidR="0007524B" w:rsidRDefault="0007524B">
      <w:r>
        <w:t xml:space="preserve">Most of the largest companies that are based in the district are found among non-KI sectors. </w:t>
      </w:r>
      <w:r w:rsidR="00916976">
        <w:t xml:space="preserve">In terms of turnover, two of the largest companies (i.e. </w:t>
      </w:r>
      <w:r w:rsidR="009E1BCB" w:rsidRPr="009E1BCB">
        <w:t>Thomas Cook Tour Operations Limited</w:t>
      </w:r>
      <w:r w:rsidR="00916976">
        <w:t xml:space="preserve"> and </w:t>
      </w:r>
      <w:r w:rsidR="009E1BCB" w:rsidRPr="009E1BCB">
        <w:t>Thomas Cook Airlines Limited</w:t>
      </w:r>
      <w:r w:rsidR="00916976">
        <w:t xml:space="preserve">) belong to the Transport and Travel sector. Other sectors where large companies are represented are Property and Finance (e.g. </w:t>
      </w:r>
      <w:r w:rsidR="009E1BCB" w:rsidRPr="009E1BCB">
        <w:t>BGL Group Limited</w:t>
      </w:r>
      <w:r w:rsidR="00916976">
        <w:t xml:space="preserve"> and </w:t>
      </w:r>
      <w:r w:rsidR="009E1BCB" w:rsidRPr="009E1BCB">
        <w:t>Aldermore Bank PLC</w:t>
      </w:r>
      <w:r w:rsidR="00916976">
        <w:t xml:space="preserve">), Manufacturing (e.g. </w:t>
      </w:r>
      <w:r w:rsidR="009E1BCB" w:rsidRPr="009E1BCB">
        <w:t>Johnston Publishing Limited</w:t>
      </w:r>
      <w:r w:rsidR="00916976">
        <w:t>),</w:t>
      </w:r>
      <w:r w:rsidR="00067E9E">
        <w:t xml:space="preserve"> and</w:t>
      </w:r>
      <w:r w:rsidR="00916976">
        <w:t xml:space="preserve"> Wholesale and Retail Distribution (e.g. </w:t>
      </w:r>
      <w:r w:rsidR="00067E9E" w:rsidRPr="00067E9E">
        <w:t>Ideal Shopping Direct Limited</w:t>
      </w:r>
      <w:r w:rsidR="00916976">
        <w:t xml:space="preserve">). A number of large companies are also observed in the KI sectors, namely High-Tech Manufacturing (e.g. </w:t>
      </w:r>
      <w:r w:rsidR="00067E9E" w:rsidRPr="00067E9E">
        <w:t>Perkins Engines Company Limited</w:t>
      </w:r>
      <w:r w:rsidR="00916976">
        <w:t xml:space="preserve"> and </w:t>
      </w:r>
      <w:r w:rsidR="00067E9E" w:rsidRPr="00067E9E">
        <w:t>Whirlpool UK Appliances Limited</w:t>
      </w:r>
      <w:r w:rsidR="00916976">
        <w:t>),</w:t>
      </w:r>
      <w:r w:rsidR="00644E97">
        <w:t xml:space="preserve"> Life Science and Healthcare (e.g. </w:t>
      </w:r>
      <w:proofErr w:type="spellStart"/>
      <w:r w:rsidR="00067E9E" w:rsidRPr="00067E9E">
        <w:t>Coloplast</w:t>
      </w:r>
      <w:proofErr w:type="spellEnd"/>
      <w:r w:rsidR="00067E9E" w:rsidRPr="00067E9E">
        <w:t xml:space="preserve"> Limited</w:t>
      </w:r>
      <w:r w:rsidR="00644E97">
        <w:t>)</w:t>
      </w:r>
      <w:r w:rsidR="00067E9E">
        <w:t>,</w:t>
      </w:r>
      <w:r w:rsidR="00644E97">
        <w:t xml:space="preserve"> and Knowledge Intensive Services (e.g. </w:t>
      </w:r>
      <w:r w:rsidR="00067E9E" w:rsidRPr="00067E9E">
        <w:t>Lawrence David Limited</w:t>
      </w:r>
      <w:r w:rsidR="00644E97">
        <w:t>).</w:t>
      </w:r>
    </w:p>
    <w:p w:rsidR="007C1827" w:rsidRDefault="007C1827">
      <w:r>
        <w:br w:type="page"/>
      </w:r>
    </w:p>
    <w:p w:rsidR="005D25DE" w:rsidRPr="008F0EE0" w:rsidRDefault="003E44CC" w:rsidP="005D25DE">
      <w:r w:rsidRPr="00547C6E">
        <w:lastRenderedPageBreak/>
        <w:t xml:space="preserve">Table </w:t>
      </w:r>
      <w:r>
        <w:t>8</w:t>
      </w:r>
      <w:r w:rsidRPr="00547C6E">
        <w:t xml:space="preserve"> </w:t>
      </w:r>
      <w:r>
        <w:t>provides a list of</w:t>
      </w:r>
      <w:r w:rsidRPr="00547C6E">
        <w:t xml:space="preserve"> the largest companies that are </w:t>
      </w:r>
      <w:r>
        <w:t>active</w:t>
      </w:r>
      <w:r w:rsidRPr="00547C6E">
        <w:t xml:space="preserve"> in </w:t>
      </w:r>
      <w:r>
        <w:t>Peterborough</w:t>
      </w:r>
      <w:r w:rsidRPr="00547C6E">
        <w:t xml:space="preserve">, among those with </w:t>
      </w:r>
      <w:r w:rsidRPr="008F0EE0">
        <w:t>more than 100 employees, by their turnover in 2016-17.</w:t>
      </w:r>
    </w:p>
    <w:p w:rsidR="005D25DE" w:rsidRPr="008F0EE0" w:rsidRDefault="005D25DE" w:rsidP="005D25DE">
      <w:r w:rsidRPr="008F0EE0">
        <w:t xml:space="preserve">Table 8 </w:t>
      </w:r>
      <w:r w:rsidR="004B4C28" w:rsidRPr="008F0EE0">
        <w:t xml:space="preserve">Largest </w:t>
      </w:r>
      <w:r w:rsidR="00EE690F" w:rsidRPr="008F0EE0">
        <w:t>Peterborough</w:t>
      </w:r>
      <w:r w:rsidRPr="008F0EE0">
        <w:t>-active companies (100+ employees) by turnover in 2016</w:t>
      </w:r>
      <w:r w:rsidR="00EE2E38" w:rsidRPr="008F0EE0">
        <w:t>-</w:t>
      </w:r>
      <w:r w:rsidRPr="008F0EE0">
        <w:t>17</w:t>
      </w:r>
    </w:p>
    <w:tbl>
      <w:tblPr>
        <w:tblStyle w:val="TableGrid"/>
        <w:tblW w:w="89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2381"/>
        <w:gridCol w:w="1356"/>
        <w:gridCol w:w="1218"/>
      </w:tblGrid>
      <w:tr w:rsidR="0026531C" w:rsidRPr="008F0EE0" w:rsidTr="005D4E82">
        <w:trPr>
          <w:trHeight w:val="300"/>
          <w:jc w:val="center"/>
        </w:trPr>
        <w:tc>
          <w:tcPr>
            <w:tcW w:w="4025" w:type="dxa"/>
            <w:tcBorders>
              <w:top w:val="single" w:sz="4" w:space="0" w:color="auto"/>
              <w:bottom w:val="single" w:sz="4" w:space="0" w:color="auto"/>
            </w:tcBorders>
            <w:noWrap/>
            <w:vAlign w:val="center"/>
            <w:hideMark/>
          </w:tcPr>
          <w:p w:rsidR="007A7208" w:rsidRPr="008F0EE0" w:rsidRDefault="007A7208" w:rsidP="007A7208">
            <w:pPr>
              <w:jc w:val="center"/>
            </w:pPr>
            <w:r w:rsidRPr="008F0EE0">
              <w:t>Company name</w:t>
            </w:r>
          </w:p>
        </w:tc>
        <w:tc>
          <w:tcPr>
            <w:tcW w:w="2381" w:type="dxa"/>
            <w:tcBorders>
              <w:top w:val="single" w:sz="4" w:space="0" w:color="auto"/>
              <w:bottom w:val="single" w:sz="4" w:space="0" w:color="auto"/>
            </w:tcBorders>
            <w:noWrap/>
            <w:vAlign w:val="center"/>
            <w:hideMark/>
          </w:tcPr>
          <w:p w:rsidR="007A7208" w:rsidRPr="008F0EE0" w:rsidRDefault="007A7208" w:rsidP="007A7208">
            <w:pPr>
              <w:jc w:val="center"/>
            </w:pPr>
            <w:r w:rsidRPr="008F0EE0">
              <w:t>Sector</w:t>
            </w:r>
          </w:p>
        </w:tc>
        <w:tc>
          <w:tcPr>
            <w:tcW w:w="1356" w:type="dxa"/>
            <w:tcBorders>
              <w:top w:val="single" w:sz="4" w:space="0" w:color="auto"/>
              <w:bottom w:val="single" w:sz="4" w:space="0" w:color="auto"/>
            </w:tcBorders>
            <w:noWrap/>
            <w:vAlign w:val="center"/>
            <w:hideMark/>
          </w:tcPr>
          <w:p w:rsidR="007A7208" w:rsidRPr="008F0EE0" w:rsidRDefault="007A7208" w:rsidP="007A7208">
            <w:pPr>
              <w:jc w:val="center"/>
            </w:pPr>
            <w:r w:rsidRPr="008F0EE0">
              <w:t>Employment</w:t>
            </w:r>
          </w:p>
          <w:p w:rsidR="007A7208" w:rsidRPr="008F0EE0" w:rsidRDefault="007A7208" w:rsidP="007A7208">
            <w:pPr>
              <w:jc w:val="center"/>
            </w:pPr>
            <w:r w:rsidRPr="008F0EE0">
              <w:t>2016-17</w:t>
            </w:r>
          </w:p>
        </w:tc>
        <w:tc>
          <w:tcPr>
            <w:tcW w:w="1218" w:type="dxa"/>
            <w:tcBorders>
              <w:top w:val="single" w:sz="4" w:space="0" w:color="auto"/>
              <w:bottom w:val="single" w:sz="4" w:space="0" w:color="auto"/>
            </w:tcBorders>
            <w:noWrap/>
            <w:vAlign w:val="center"/>
            <w:hideMark/>
          </w:tcPr>
          <w:p w:rsidR="007A7208" w:rsidRPr="008F0EE0" w:rsidRDefault="007A7208" w:rsidP="007A7208">
            <w:pPr>
              <w:jc w:val="center"/>
            </w:pPr>
            <w:r w:rsidRPr="008F0EE0">
              <w:t>Turnover</w:t>
            </w:r>
          </w:p>
          <w:p w:rsidR="007A7208" w:rsidRPr="008F0EE0" w:rsidRDefault="007A7208" w:rsidP="007A7208">
            <w:pPr>
              <w:jc w:val="center"/>
            </w:pPr>
            <w:r w:rsidRPr="008F0EE0">
              <w:t>2016-17</w:t>
            </w:r>
          </w:p>
          <w:p w:rsidR="007A7208" w:rsidRPr="008F0EE0" w:rsidRDefault="007A7208" w:rsidP="007A7208">
            <w:pPr>
              <w:jc w:val="center"/>
            </w:pPr>
            <w:r w:rsidRPr="008F0EE0">
              <w:t>£,000</w:t>
            </w:r>
          </w:p>
        </w:tc>
      </w:tr>
      <w:tr w:rsidR="008F0EE0" w:rsidRPr="008F0EE0" w:rsidTr="008F0EE0">
        <w:trPr>
          <w:trHeight w:val="300"/>
          <w:jc w:val="center"/>
        </w:trPr>
        <w:tc>
          <w:tcPr>
            <w:tcW w:w="4025" w:type="dxa"/>
            <w:tcBorders>
              <w:top w:val="single" w:sz="4" w:space="0" w:color="auto"/>
            </w:tcBorders>
            <w:noWrap/>
          </w:tcPr>
          <w:p w:rsidR="008F0EE0" w:rsidRPr="007C4347" w:rsidRDefault="008F0EE0" w:rsidP="008F0EE0">
            <w:pPr>
              <w:ind w:left="357" w:hanging="357"/>
            </w:pPr>
            <w:r w:rsidRPr="007C4347">
              <w:t>SKY PLC</w:t>
            </w:r>
          </w:p>
        </w:tc>
        <w:tc>
          <w:tcPr>
            <w:tcW w:w="2381" w:type="dxa"/>
            <w:vMerge w:val="restart"/>
            <w:tcBorders>
              <w:top w:val="single" w:sz="4" w:space="0" w:color="auto"/>
            </w:tcBorders>
            <w:noWrap/>
          </w:tcPr>
          <w:p w:rsidR="008F0EE0" w:rsidRPr="007C4347" w:rsidRDefault="008F0EE0" w:rsidP="008F0EE0">
            <w:r w:rsidRPr="007C4347">
              <w:t>Information Technology and Telecoms</w:t>
            </w:r>
          </w:p>
        </w:tc>
        <w:tc>
          <w:tcPr>
            <w:tcW w:w="1356" w:type="dxa"/>
            <w:tcBorders>
              <w:top w:val="single" w:sz="4" w:space="0" w:color="auto"/>
            </w:tcBorders>
            <w:noWrap/>
          </w:tcPr>
          <w:p w:rsidR="008F0EE0" w:rsidRPr="007C4347" w:rsidRDefault="008F0EE0" w:rsidP="008F0EE0">
            <w:pPr>
              <w:jc w:val="center"/>
            </w:pPr>
            <w:r w:rsidRPr="007C4347">
              <w:t>27,941</w:t>
            </w:r>
          </w:p>
        </w:tc>
        <w:tc>
          <w:tcPr>
            <w:tcW w:w="1218" w:type="dxa"/>
            <w:tcBorders>
              <w:top w:val="single" w:sz="4" w:space="0" w:color="auto"/>
            </w:tcBorders>
            <w:noWrap/>
          </w:tcPr>
          <w:p w:rsidR="008F0EE0" w:rsidRPr="007C4347" w:rsidRDefault="008F0EE0" w:rsidP="008F0EE0">
            <w:pPr>
              <w:jc w:val="center"/>
            </w:pPr>
            <w:r w:rsidRPr="007C4347">
              <w:t>11,965,000</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Amazon UK Services Ltd.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14,118</w:t>
            </w:r>
          </w:p>
        </w:tc>
        <w:tc>
          <w:tcPr>
            <w:tcW w:w="1218" w:type="dxa"/>
            <w:noWrap/>
          </w:tcPr>
          <w:p w:rsidR="008F0EE0" w:rsidRPr="007C4347" w:rsidRDefault="008F0EE0" w:rsidP="008F0EE0">
            <w:pPr>
              <w:jc w:val="center"/>
            </w:pPr>
            <w:r w:rsidRPr="007C4347">
              <w:t>1,462,008</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CDW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1,047</w:t>
            </w:r>
          </w:p>
        </w:tc>
        <w:tc>
          <w:tcPr>
            <w:tcW w:w="1218" w:type="dxa"/>
            <w:noWrap/>
          </w:tcPr>
          <w:p w:rsidR="008F0EE0" w:rsidRPr="007C4347" w:rsidRDefault="008F0EE0" w:rsidP="008F0EE0">
            <w:pPr>
              <w:jc w:val="center"/>
            </w:pPr>
            <w:r w:rsidRPr="007C4347">
              <w:t>648,634</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Specialist Computer Centres PLC</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1,727</w:t>
            </w:r>
          </w:p>
        </w:tc>
        <w:tc>
          <w:tcPr>
            <w:tcW w:w="1218" w:type="dxa"/>
            <w:noWrap/>
          </w:tcPr>
          <w:p w:rsidR="008F0EE0" w:rsidRPr="007C4347" w:rsidRDefault="008F0EE0" w:rsidP="008F0EE0">
            <w:pPr>
              <w:jc w:val="center"/>
            </w:pPr>
            <w:r w:rsidRPr="007C4347">
              <w:t>573,906</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Cummins Ltd.</w:t>
            </w:r>
          </w:p>
        </w:tc>
        <w:tc>
          <w:tcPr>
            <w:tcW w:w="2381" w:type="dxa"/>
            <w:noWrap/>
          </w:tcPr>
          <w:p w:rsidR="008F0EE0" w:rsidRPr="007C4347" w:rsidRDefault="008F0EE0" w:rsidP="008F0EE0">
            <w:r w:rsidRPr="007C4347">
              <w:t>High-tech manufacturing</w:t>
            </w:r>
          </w:p>
        </w:tc>
        <w:tc>
          <w:tcPr>
            <w:tcW w:w="1356" w:type="dxa"/>
            <w:noWrap/>
          </w:tcPr>
          <w:p w:rsidR="008F0EE0" w:rsidRPr="007C4347" w:rsidRDefault="008F0EE0" w:rsidP="008F0EE0">
            <w:pPr>
              <w:jc w:val="center"/>
            </w:pPr>
            <w:r w:rsidRPr="007C4347">
              <w:t>3,561</w:t>
            </w:r>
          </w:p>
        </w:tc>
        <w:tc>
          <w:tcPr>
            <w:tcW w:w="1218" w:type="dxa"/>
            <w:noWrap/>
          </w:tcPr>
          <w:p w:rsidR="008F0EE0" w:rsidRPr="007C4347" w:rsidRDefault="008F0EE0" w:rsidP="008F0EE0">
            <w:pPr>
              <w:jc w:val="center"/>
            </w:pPr>
            <w:r w:rsidRPr="007C4347">
              <w:t>1,502,923</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Coca-Cola European Partners Great Britain Limited</w:t>
            </w:r>
          </w:p>
        </w:tc>
        <w:tc>
          <w:tcPr>
            <w:tcW w:w="2381" w:type="dxa"/>
            <w:vMerge w:val="restart"/>
            <w:noWrap/>
          </w:tcPr>
          <w:p w:rsidR="008F0EE0" w:rsidRPr="007C4347" w:rsidRDefault="008F0EE0" w:rsidP="008F0EE0">
            <w:r w:rsidRPr="007C4347">
              <w:t>Manufacturing</w:t>
            </w:r>
          </w:p>
        </w:tc>
        <w:tc>
          <w:tcPr>
            <w:tcW w:w="1356" w:type="dxa"/>
            <w:noWrap/>
          </w:tcPr>
          <w:p w:rsidR="008F0EE0" w:rsidRPr="007C4347" w:rsidRDefault="008F0EE0" w:rsidP="008F0EE0">
            <w:pPr>
              <w:jc w:val="center"/>
            </w:pPr>
            <w:r w:rsidRPr="007C4347">
              <w:t>3,541</w:t>
            </w:r>
          </w:p>
        </w:tc>
        <w:tc>
          <w:tcPr>
            <w:tcW w:w="1218" w:type="dxa"/>
            <w:noWrap/>
          </w:tcPr>
          <w:p w:rsidR="008F0EE0" w:rsidRPr="007C4347" w:rsidRDefault="008F0EE0" w:rsidP="008F0EE0">
            <w:pPr>
              <w:jc w:val="center"/>
            </w:pPr>
            <w:r w:rsidRPr="007C4347">
              <w:t>1,752,355</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News Corp UK &amp; Ireland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5,266</w:t>
            </w:r>
          </w:p>
        </w:tc>
        <w:tc>
          <w:tcPr>
            <w:tcW w:w="1218" w:type="dxa"/>
            <w:noWrap/>
          </w:tcPr>
          <w:p w:rsidR="008F0EE0" w:rsidRPr="007C4347" w:rsidRDefault="008F0EE0" w:rsidP="008F0EE0">
            <w:pPr>
              <w:jc w:val="center"/>
            </w:pPr>
            <w:r w:rsidRPr="007C4347">
              <w:t>1,496,639</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Kerry Ingredients (UK)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1,705</w:t>
            </w:r>
          </w:p>
        </w:tc>
        <w:tc>
          <w:tcPr>
            <w:tcW w:w="1218" w:type="dxa"/>
            <w:noWrap/>
          </w:tcPr>
          <w:p w:rsidR="008F0EE0" w:rsidRPr="007C4347" w:rsidRDefault="008F0EE0" w:rsidP="008F0EE0">
            <w:pPr>
              <w:jc w:val="center"/>
            </w:pPr>
            <w:r w:rsidRPr="007C4347">
              <w:t>549,452</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Ikea Limited</w:t>
            </w:r>
          </w:p>
        </w:tc>
        <w:tc>
          <w:tcPr>
            <w:tcW w:w="2381" w:type="dxa"/>
            <w:vMerge w:val="restart"/>
            <w:noWrap/>
          </w:tcPr>
          <w:p w:rsidR="008F0EE0" w:rsidRPr="007C4347" w:rsidRDefault="008F0EE0" w:rsidP="008F0EE0">
            <w:r w:rsidRPr="007C4347">
              <w:t>Wholesale and retail distribution</w:t>
            </w:r>
          </w:p>
        </w:tc>
        <w:tc>
          <w:tcPr>
            <w:tcW w:w="1356" w:type="dxa"/>
            <w:noWrap/>
          </w:tcPr>
          <w:p w:rsidR="008F0EE0" w:rsidRPr="007C4347" w:rsidRDefault="008F0EE0" w:rsidP="008F0EE0">
            <w:pPr>
              <w:jc w:val="center"/>
            </w:pPr>
            <w:r w:rsidRPr="007C4347">
              <w:t>8,374</w:t>
            </w:r>
          </w:p>
        </w:tc>
        <w:tc>
          <w:tcPr>
            <w:tcW w:w="1218" w:type="dxa"/>
            <w:noWrap/>
          </w:tcPr>
          <w:p w:rsidR="008F0EE0" w:rsidRPr="007C4347" w:rsidRDefault="008F0EE0" w:rsidP="008F0EE0">
            <w:pPr>
              <w:jc w:val="center"/>
            </w:pPr>
            <w:r w:rsidRPr="007C4347">
              <w:t>1,711,641</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Dunelm (Soft Furnishings) Ltd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8,962</w:t>
            </w:r>
          </w:p>
        </w:tc>
        <w:tc>
          <w:tcPr>
            <w:tcW w:w="1218" w:type="dxa"/>
            <w:noWrap/>
          </w:tcPr>
          <w:p w:rsidR="008F0EE0" w:rsidRPr="007C4347" w:rsidRDefault="008F0EE0" w:rsidP="008F0EE0">
            <w:pPr>
              <w:jc w:val="center"/>
            </w:pPr>
            <w:r w:rsidRPr="007C4347">
              <w:t>880,900</w:t>
            </w:r>
          </w:p>
        </w:tc>
      </w:tr>
      <w:tr w:rsidR="008F0EE0" w:rsidRPr="008F0EE0" w:rsidTr="008F0EE0">
        <w:trPr>
          <w:trHeight w:val="300"/>
          <w:jc w:val="center"/>
        </w:trPr>
        <w:tc>
          <w:tcPr>
            <w:tcW w:w="4025" w:type="dxa"/>
            <w:noWrap/>
          </w:tcPr>
          <w:p w:rsidR="008F0EE0" w:rsidRPr="007C4347" w:rsidRDefault="008F0EE0" w:rsidP="008F0EE0">
            <w:pPr>
              <w:ind w:left="357" w:hanging="357"/>
            </w:pPr>
            <w:proofErr w:type="spellStart"/>
            <w:r w:rsidRPr="007C4347">
              <w:t>Decidebloom</w:t>
            </w:r>
            <w:proofErr w:type="spellEnd"/>
            <w:r w:rsidRPr="007C4347">
              <w:t xml:space="preserve">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1,830</w:t>
            </w:r>
          </w:p>
        </w:tc>
        <w:tc>
          <w:tcPr>
            <w:tcW w:w="1218" w:type="dxa"/>
            <w:noWrap/>
          </w:tcPr>
          <w:p w:rsidR="008F0EE0" w:rsidRPr="007C4347" w:rsidRDefault="008F0EE0" w:rsidP="008F0EE0">
            <w:pPr>
              <w:jc w:val="center"/>
            </w:pPr>
            <w:r w:rsidRPr="007C4347">
              <w:t>560,866</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Anixter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554</w:t>
            </w:r>
          </w:p>
        </w:tc>
        <w:tc>
          <w:tcPr>
            <w:tcW w:w="1218" w:type="dxa"/>
            <w:noWrap/>
          </w:tcPr>
          <w:p w:rsidR="008F0EE0" w:rsidRPr="007C4347" w:rsidRDefault="008F0EE0" w:rsidP="008F0EE0">
            <w:pPr>
              <w:jc w:val="center"/>
            </w:pPr>
            <w:r w:rsidRPr="007C4347">
              <w:t>358,966</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Balfour Beatty Group Limited</w:t>
            </w:r>
          </w:p>
        </w:tc>
        <w:tc>
          <w:tcPr>
            <w:tcW w:w="2381" w:type="dxa"/>
            <w:vMerge w:val="restart"/>
            <w:noWrap/>
          </w:tcPr>
          <w:p w:rsidR="008F0EE0" w:rsidRPr="007C4347" w:rsidRDefault="008F0EE0" w:rsidP="008F0EE0">
            <w:r w:rsidRPr="007C4347">
              <w:t>Construction and utilities</w:t>
            </w:r>
          </w:p>
        </w:tc>
        <w:tc>
          <w:tcPr>
            <w:tcW w:w="1356" w:type="dxa"/>
            <w:noWrap/>
          </w:tcPr>
          <w:p w:rsidR="008F0EE0" w:rsidRPr="007C4347" w:rsidRDefault="008F0EE0" w:rsidP="008F0EE0">
            <w:pPr>
              <w:jc w:val="center"/>
            </w:pPr>
            <w:r w:rsidRPr="007C4347">
              <w:t>944</w:t>
            </w:r>
          </w:p>
        </w:tc>
        <w:tc>
          <w:tcPr>
            <w:tcW w:w="1218" w:type="dxa"/>
            <w:noWrap/>
          </w:tcPr>
          <w:p w:rsidR="008F0EE0" w:rsidRPr="007C4347" w:rsidRDefault="008F0EE0" w:rsidP="008F0EE0">
            <w:pPr>
              <w:jc w:val="center"/>
            </w:pPr>
            <w:r w:rsidRPr="007C4347">
              <w:t>3,225,000</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Mears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3,954</w:t>
            </w:r>
          </w:p>
        </w:tc>
        <w:tc>
          <w:tcPr>
            <w:tcW w:w="1218" w:type="dxa"/>
            <w:noWrap/>
          </w:tcPr>
          <w:p w:rsidR="008F0EE0" w:rsidRPr="007C4347" w:rsidRDefault="008F0EE0" w:rsidP="008F0EE0">
            <w:pPr>
              <w:jc w:val="center"/>
            </w:pPr>
            <w:r w:rsidRPr="007C4347">
              <w:t>539,256</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Sims Group UK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779</w:t>
            </w:r>
          </w:p>
        </w:tc>
        <w:tc>
          <w:tcPr>
            <w:tcW w:w="1218" w:type="dxa"/>
            <w:noWrap/>
          </w:tcPr>
          <w:p w:rsidR="008F0EE0" w:rsidRPr="007C4347" w:rsidRDefault="008F0EE0" w:rsidP="008F0EE0">
            <w:pPr>
              <w:jc w:val="center"/>
            </w:pPr>
            <w:r w:rsidRPr="007C4347">
              <w:t>396,233</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NG Bailey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1,506</w:t>
            </w:r>
          </w:p>
        </w:tc>
        <w:tc>
          <w:tcPr>
            <w:tcW w:w="1218" w:type="dxa"/>
            <w:noWrap/>
          </w:tcPr>
          <w:p w:rsidR="008F0EE0" w:rsidRPr="007C4347" w:rsidRDefault="008F0EE0" w:rsidP="008F0EE0">
            <w:pPr>
              <w:jc w:val="center"/>
            </w:pPr>
            <w:r w:rsidRPr="007C4347">
              <w:t>347,160</w:t>
            </w:r>
          </w:p>
        </w:tc>
      </w:tr>
      <w:tr w:rsidR="008F0EE0" w:rsidRPr="008F0EE0" w:rsidTr="008F0EE0">
        <w:trPr>
          <w:trHeight w:val="300"/>
          <w:jc w:val="center"/>
        </w:trPr>
        <w:tc>
          <w:tcPr>
            <w:tcW w:w="4025" w:type="dxa"/>
            <w:noWrap/>
          </w:tcPr>
          <w:p w:rsidR="008F0EE0" w:rsidRPr="007C4347" w:rsidRDefault="008F0EE0" w:rsidP="008F0EE0">
            <w:pPr>
              <w:ind w:left="357" w:hanging="357"/>
            </w:pPr>
            <w:proofErr w:type="spellStart"/>
            <w:r w:rsidRPr="007C4347">
              <w:t>Dpdgroup</w:t>
            </w:r>
            <w:proofErr w:type="spellEnd"/>
            <w:r w:rsidRPr="007C4347">
              <w:t xml:space="preserve"> UK Ltd</w:t>
            </w:r>
          </w:p>
        </w:tc>
        <w:tc>
          <w:tcPr>
            <w:tcW w:w="2381" w:type="dxa"/>
            <w:vMerge w:val="restart"/>
            <w:noWrap/>
          </w:tcPr>
          <w:p w:rsidR="008F0EE0" w:rsidRPr="007C4347" w:rsidRDefault="008F0EE0" w:rsidP="008F0EE0">
            <w:r w:rsidRPr="007C4347">
              <w:t>Transport and travel</w:t>
            </w:r>
          </w:p>
        </w:tc>
        <w:tc>
          <w:tcPr>
            <w:tcW w:w="1356" w:type="dxa"/>
            <w:noWrap/>
          </w:tcPr>
          <w:p w:rsidR="008F0EE0" w:rsidRPr="007C4347" w:rsidRDefault="008F0EE0" w:rsidP="008F0EE0">
            <w:pPr>
              <w:jc w:val="center"/>
            </w:pPr>
            <w:r w:rsidRPr="007C4347">
              <w:t>6,268</w:t>
            </w:r>
          </w:p>
        </w:tc>
        <w:tc>
          <w:tcPr>
            <w:tcW w:w="1218" w:type="dxa"/>
            <w:noWrap/>
          </w:tcPr>
          <w:p w:rsidR="008F0EE0" w:rsidRPr="007C4347" w:rsidRDefault="008F0EE0" w:rsidP="008F0EE0">
            <w:pPr>
              <w:jc w:val="center"/>
            </w:pPr>
            <w:r w:rsidRPr="007C4347">
              <w:t>806,161</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Hermes Parcelnet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2,211</w:t>
            </w:r>
          </w:p>
        </w:tc>
        <w:tc>
          <w:tcPr>
            <w:tcW w:w="1218" w:type="dxa"/>
            <w:noWrap/>
          </w:tcPr>
          <w:p w:rsidR="008F0EE0" w:rsidRPr="007C4347" w:rsidRDefault="008F0EE0" w:rsidP="008F0EE0">
            <w:pPr>
              <w:jc w:val="center"/>
            </w:pPr>
            <w:r w:rsidRPr="007C4347">
              <w:t>563,792</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RSA Insurance Group PLC</w:t>
            </w:r>
          </w:p>
        </w:tc>
        <w:tc>
          <w:tcPr>
            <w:tcW w:w="2381" w:type="dxa"/>
            <w:vMerge w:val="restart"/>
            <w:noWrap/>
          </w:tcPr>
          <w:p w:rsidR="008F0EE0" w:rsidRPr="007C4347" w:rsidRDefault="008F0EE0" w:rsidP="008F0EE0">
            <w:r w:rsidRPr="007C4347">
              <w:t>Property and finance</w:t>
            </w:r>
          </w:p>
        </w:tc>
        <w:tc>
          <w:tcPr>
            <w:tcW w:w="1356" w:type="dxa"/>
            <w:noWrap/>
          </w:tcPr>
          <w:p w:rsidR="008F0EE0" w:rsidRPr="007C4347" w:rsidRDefault="008F0EE0" w:rsidP="008F0EE0">
            <w:pPr>
              <w:jc w:val="center"/>
            </w:pPr>
            <w:r w:rsidRPr="007C4347">
              <w:t>14,428</w:t>
            </w:r>
          </w:p>
        </w:tc>
        <w:tc>
          <w:tcPr>
            <w:tcW w:w="1218" w:type="dxa"/>
            <w:noWrap/>
          </w:tcPr>
          <w:p w:rsidR="008F0EE0" w:rsidRPr="007C4347" w:rsidRDefault="008F0EE0" w:rsidP="008F0EE0">
            <w:pPr>
              <w:jc w:val="center"/>
            </w:pPr>
            <w:r w:rsidRPr="007C4347">
              <w:t>6,340,000</w:t>
            </w:r>
          </w:p>
        </w:tc>
      </w:tr>
      <w:tr w:rsidR="008F0EE0" w:rsidRPr="008F0EE0" w:rsidTr="008F0EE0">
        <w:trPr>
          <w:trHeight w:val="300"/>
          <w:jc w:val="center"/>
        </w:trPr>
        <w:tc>
          <w:tcPr>
            <w:tcW w:w="4025" w:type="dxa"/>
            <w:noWrap/>
          </w:tcPr>
          <w:p w:rsidR="008F0EE0" w:rsidRPr="007C4347" w:rsidRDefault="008F0EE0" w:rsidP="008F0EE0">
            <w:pPr>
              <w:ind w:left="357" w:hanging="357"/>
            </w:pPr>
            <w:proofErr w:type="spellStart"/>
            <w:r w:rsidRPr="007C4347">
              <w:t>Brighthouse</w:t>
            </w:r>
            <w:proofErr w:type="spellEnd"/>
            <w:r w:rsidRPr="007C4347">
              <w:t xml:space="preserve">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2,827</w:t>
            </w:r>
          </w:p>
        </w:tc>
        <w:tc>
          <w:tcPr>
            <w:tcW w:w="1218" w:type="dxa"/>
            <w:noWrap/>
          </w:tcPr>
          <w:p w:rsidR="008F0EE0" w:rsidRPr="007C4347" w:rsidRDefault="008F0EE0" w:rsidP="008F0EE0">
            <w:pPr>
              <w:jc w:val="center"/>
            </w:pPr>
            <w:r w:rsidRPr="007C4347">
              <w:t>320,121</w:t>
            </w:r>
          </w:p>
        </w:tc>
      </w:tr>
      <w:tr w:rsidR="008F0EE0" w:rsidRPr="008F0EE0" w:rsidTr="008F0EE0">
        <w:trPr>
          <w:trHeight w:val="300"/>
          <w:jc w:val="center"/>
        </w:trPr>
        <w:tc>
          <w:tcPr>
            <w:tcW w:w="4025" w:type="dxa"/>
            <w:noWrap/>
          </w:tcPr>
          <w:p w:rsidR="008F0EE0" w:rsidRPr="007C4347" w:rsidRDefault="008F0EE0" w:rsidP="008F0EE0">
            <w:pPr>
              <w:ind w:left="357" w:hanging="357"/>
            </w:pPr>
            <w:proofErr w:type="spellStart"/>
            <w:r w:rsidRPr="007C4347">
              <w:t>Staffline</w:t>
            </w:r>
            <w:proofErr w:type="spellEnd"/>
            <w:r w:rsidRPr="007C4347">
              <w:t xml:space="preserve"> Recruitment Limited</w:t>
            </w:r>
          </w:p>
        </w:tc>
        <w:tc>
          <w:tcPr>
            <w:tcW w:w="2381" w:type="dxa"/>
            <w:vMerge w:val="restart"/>
            <w:noWrap/>
          </w:tcPr>
          <w:p w:rsidR="008F0EE0" w:rsidRPr="007C4347" w:rsidRDefault="008F0EE0" w:rsidP="008F0EE0">
            <w:r w:rsidRPr="007C4347">
              <w:t>Other Business Services</w:t>
            </w:r>
          </w:p>
        </w:tc>
        <w:tc>
          <w:tcPr>
            <w:tcW w:w="1356" w:type="dxa"/>
            <w:noWrap/>
          </w:tcPr>
          <w:p w:rsidR="008F0EE0" w:rsidRPr="007C4347" w:rsidRDefault="008F0EE0" w:rsidP="008F0EE0">
            <w:pPr>
              <w:jc w:val="center"/>
            </w:pPr>
            <w:r w:rsidRPr="007C4347">
              <w:t>772</w:t>
            </w:r>
          </w:p>
        </w:tc>
        <w:tc>
          <w:tcPr>
            <w:tcW w:w="1218" w:type="dxa"/>
            <w:noWrap/>
          </w:tcPr>
          <w:p w:rsidR="008F0EE0" w:rsidRPr="007C4347" w:rsidRDefault="008F0EE0" w:rsidP="008F0EE0">
            <w:pPr>
              <w:jc w:val="center"/>
            </w:pPr>
            <w:r w:rsidRPr="007C4347">
              <w:t>743,835</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Signet Trading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3,389</w:t>
            </w:r>
          </w:p>
        </w:tc>
        <w:tc>
          <w:tcPr>
            <w:tcW w:w="1218" w:type="dxa"/>
            <w:noWrap/>
          </w:tcPr>
          <w:p w:rsidR="008F0EE0" w:rsidRPr="007C4347" w:rsidRDefault="008F0EE0" w:rsidP="008F0EE0">
            <w:pPr>
              <w:jc w:val="center"/>
            </w:pPr>
            <w:r w:rsidRPr="007C4347">
              <w:t>489,366</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Spire Healthcare Limited</w:t>
            </w:r>
          </w:p>
        </w:tc>
        <w:tc>
          <w:tcPr>
            <w:tcW w:w="2381" w:type="dxa"/>
            <w:vMerge w:val="restart"/>
            <w:noWrap/>
          </w:tcPr>
          <w:p w:rsidR="008F0EE0" w:rsidRPr="007C4347" w:rsidRDefault="008F0EE0" w:rsidP="008F0EE0">
            <w:r w:rsidRPr="007C4347">
              <w:t>Other Services</w:t>
            </w:r>
          </w:p>
        </w:tc>
        <w:tc>
          <w:tcPr>
            <w:tcW w:w="1356" w:type="dxa"/>
            <w:noWrap/>
          </w:tcPr>
          <w:p w:rsidR="008F0EE0" w:rsidRPr="007C4347" w:rsidRDefault="008F0EE0" w:rsidP="008F0EE0">
            <w:pPr>
              <w:jc w:val="center"/>
            </w:pPr>
            <w:r w:rsidRPr="007C4347">
              <w:t>6,723</w:t>
            </w:r>
          </w:p>
        </w:tc>
        <w:tc>
          <w:tcPr>
            <w:tcW w:w="1218" w:type="dxa"/>
            <w:noWrap/>
          </w:tcPr>
          <w:p w:rsidR="008F0EE0" w:rsidRPr="007C4347" w:rsidRDefault="008F0EE0" w:rsidP="008F0EE0">
            <w:pPr>
              <w:jc w:val="center"/>
            </w:pPr>
            <w:r w:rsidRPr="007C4347">
              <w:t>814,906</w:t>
            </w:r>
          </w:p>
        </w:tc>
      </w:tr>
      <w:tr w:rsidR="008F0EE0" w:rsidRPr="008F0EE0" w:rsidTr="008F0EE0">
        <w:trPr>
          <w:trHeight w:val="300"/>
          <w:jc w:val="center"/>
        </w:trPr>
        <w:tc>
          <w:tcPr>
            <w:tcW w:w="4025" w:type="dxa"/>
            <w:noWrap/>
          </w:tcPr>
          <w:p w:rsidR="008F0EE0" w:rsidRPr="007C4347" w:rsidRDefault="008F0EE0" w:rsidP="008F0EE0">
            <w:pPr>
              <w:ind w:left="357" w:hanging="357"/>
            </w:pPr>
            <w:proofErr w:type="spellStart"/>
            <w:r w:rsidRPr="007C4347">
              <w:t>Barchester</w:t>
            </w:r>
            <w:proofErr w:type="spellEnd"/>
            <w:r w:rsidRPr="007C4347">
              <w:t xml:space="preserve"> Healthcare Limited</w:t>
            </w:r>
          </w:p>
        </w:tc>
        <w:tc>
          <w:tcPr>
            <w:tcW w:w="2381" w:type="dxa"/>
            <w:vMerge/>
            <w:noWrap/>
          </w:tcPr>
          <w:p w:rsidR="008F0EE0" w:rsidRPr="007C4347" w:rsidRDefault="008F0EE0" w:rsidP="008F0EE0"/>
        </w:tc>
        <w:tc>
          <w:tcPr>
            <w:tcW w:w="1356" w:type="dxa"/>
            <w:noWrap/>
          </w:tcPr>
          <w:p w:rsidR="008F0EE0" w:rsidRPr="007C4347" w:rsidRDefault="008F0EE0" w:rsidP="008F0EE0">
            <w:pPr>
              <w:jc w:val="center"/>
            </w:pPr>
            <w:r w:rsidRPr="007C4347">
              <w:t>16,267</w:t>
            </w:r>
          </w:p>
        </w:tc>
        <w:tc>
          <w:tcPr>
            <w:tcW w:w="1218" w:type="dxa"/>
            <w:noWrap/>
          </w:tcPr>
          <w:p w:rsidR="008F0EE0" w:rsidRPr="007C4347" w:rsidRDefault="008F0EE0" w:rsidP="008F0EE0">
            <w:pPr>
              <w:jc w:val="center"/>
            </w:pPr>
            <w:r w:rsidRPr="007C4347">
              <w:t>563,937</w:t>
            </w:r>
          </w:p>
        </w:tc>
      </w:tr>
      <w:tr w:rsidR="008F0EE0" w:rsidRPr="008F0EE0" w:rsidTr="008F0EE0">
        <w:trPr>
          <w:trHeight w:val="300"/>
          <w:jc w:val="center"/>
        </w:trPr>
        <w:tc>
          <w:tcPr>
            <w:tcW w:w="4025" w:type="dxa"/>
            <w:noWrap/>
          </w:tcPr>
          <w:p w:rsidR="008F0EE0" w:rsidRPr="007C4347" w:rsidRDefault="008F0EE0" w:rsidP="008F0EE0">
            <w:pPr>
              <w:ind w:left="357" w:hanging="357"/>
            </w:pPr>
            <w:r w:rsidRPr="007C4347">
              <w:t xml:space="preserve">Performing Right </w:t>
            </w:r>
            <w:proofErr w:type="spellStart"/>
            <w:r w:rsidRPr="007C4347">
              <w:t>Society,Limited</w:t>
            </w:r>
            <w:proofErr w:type="spellEnd"/>
          </w:p>
        </w:tc>
        <w:tc>
          <w:tcPr>
            <w:tcW w:w="2381" w:type="dxa"/>
            <w:noWrap/>
          </w:tcPr>
          <w:p w:rsidR="008F0EE0" w:rsidRPr="007C4347" w:rsidRDefault="008F0EE0" w:rsidP="008F0EE0">
            <w:r w:rsidRPr="007C4347">
              <w:t>Education, arts, charities, social care</w:t>
            </w:r>
          </w:p>
        </w:tc>
        <w:tc>
          <w:tcPr>
            <w:tcW w:w="1356" w:type="dxa"/>
            <w:noWrap/>
          </w:tcPr>
          <w:p w:rsidR="008F0EE0" w:rsidRPr="007C4347" w:rsidRDefault="008F0EE0" w:rsidP="008F0EE0">
            <w:pPr>
              <w:jc w:val="center"/>
            </w:pPr>
            <w:r w:rsidRPr="007C4347">
              <w:t>632</w:t>
            </w:r>
          </w:p>
        </w:tc>
        <w:tc>
          <w:tcPr>
            <w:tcW w:w="1218" w:type="dxa"/>
            <w:noWrap/>
          </w:tcPr>
          <w:p w:rsidR="008F0EE0" w:rsidRDefault="008F0EE0" w:rsidP="008F0EE0">
            <w:pPr>
              <w:jc w:val="center"/>
            </w:pPr>
            <w:r w:rsidRPr="007C4347">
              <w:t>621,458</w:t>
            </w:r>
          </w:p>
        </w:tc>
      </w:tr>
    </w:tbl>
    <w:p w:rsidR="005D25DE" w:rsidRPr="008F0EE0" w:rsidRDefault="005D25DE" w:rsidP="005D25DE"/>
    <w:p w:rsidR="00F93F0F" w:rsidRPr="00885D51" w:rsidRDefault="007454BF" w:rsidP="005D25DE">
      <w:r w:rsidRPr="00885D51">
        <w:t xml:space="preserve">Two of the largest companies that are active in Peterborough (i.e. </w:t>
      </w:r>
      <w:r w:rsidR="00885D51" w:rsidRPr="00885D51">
        <w:t xml:space="preserve">SKY PLC </w:t>
      </w:r>
      <w:r w:rsidRPr="00885D51">
        <w:t xml:space="preserve">and </w:t>
      </w:r>
      <w:r w:rsidR="00885D51" w:rsidRPr="00885D51">
        <w:t>Amazon UK Services Ltd.</w:t>
      </w:r>
      <w:r w:rsidRPr="00885D51">
        <w:t xml:space="preserve">) operate in the Information Technology and Telecoms sector, while another KI sector that is represented is High-Tech Manufacturing (e.g. </w:t>
      </w:r>
      <w:r w:rsidR="00885D51" w:rsidRPr="00885D51">
        <w:t>Cummins Ltd.</w:t>
      </w:r>
      <w:r w:rsidRPr="00885D51">
        <w:t xml:space="preserve">). Besides these, the majority of the largest companies in the district belong to a number of non-KI sectors, including Property and Finance (e.g. </w:t>
      </w:r>
      <w:r w:rsidR="00885D51" w:rsidRPr="00885D51">
        <w:t>RSA Insurance Group PLC</w:t>
      </w:r>
      <w:r w:rsidRPr="00885D51">
        <w:t xml:space="preserve">), </w:t>
      </w:r>
      <w:r w:rsidR="006536FD" w:rsidRPr="00885D51">
        <w:t xml:space="preserve">Construction and Utilities (e.g. </w:t>
      </w:r>
      <w:r w:rsidR="00885D51" w:rsidRPr="00885D51">
        <w:t>Balfour Beatty Group Limited</w:t>
      </w:r>
      <w:r w:rsidR="006536FD" w:rsidRPr="00885D51">
        <w:t xml:space="preserve"> and </w:t>
      </w:r>
      <w:r w:rsidR="00885D51" w:rsidRPr="00885D51">
        <w:t>Mears Limited</w:t>
      </w:r>
      <w:r w:rsidR="006536FD" w:rsidRPr="00885D51">
        <w:t xml:space="preserve">), Manufacturing (e.g. </w:t>
      </w:r>
      <w:r w:rsidR="00885D51" w:rsidRPr="00885D51">
        <w:t xml:space="preserve">Coca-Cola European Partners Great Britain Limited </w:t>
      </w:r>
      <w:r w:rsidR="006536FD" w:rsidRPr="00885D51">
        <w:t xml:space="preserve">and </w:t>
      </w:r>
      <w:r w:rsidR="00885D51" w:rsidRPr="00885D51">
        <w:t>News Corp UK &amp; Ireland Limited</w:t>
      </w:r>
      <w:r w:rsidR="006536FD" w:rsidRPr="00885D51">
        <w:t>)</w:t>
      </w:r>
      <w:r w:rsidR="00885D51">
        <w:t xml:space="preserve">, </w:t>
      </w:r>
      <w:r w:rsidR="00885D51" w:rsidRPr="00885D51">
        <w:t>Wholesale and Retail Distribution (e.g. Ikea Limited)</w:t>
      </w:r>
      <w:r w:rsidR="00885D51">
        <w:t>,</w:t>
      </w:r>
      <w:r w:rsidR="00885D51" w:rsidRPr="00885D51">
        <w:t xml:space="preserve"> </w:t>
      </w:r>
      <w:r w:rsidR="00885D51">
        <w:t xml:space="preserve">and Other Services (e.g. </w:t>
      </w:r>
      <w:r w:rsidR="00885D51" w:rsidRPr="00885D51">
        <w:t>Spire Healthcare Limited</w:t>
      </w:r>
      <w:r w:rsidR="00885D51">
        <w:t>)</w:t>
      </w:r>
      <w:r w:rsidR="006536FD" w:rsidRPr="00885D51">
        <w:t>.</w:t>
      </w:r>
    </w:p>
    <w:p w:rsidR="005D25DE" w:rsidRPr="00885D51" w:rsidRDefault="005D25DE" w:rsidP="005D25DE">
      <w:r w:rsidRPr="00885D51">
        <w:br w:type="page"/>
      </w:r>
    </w:p>
    <w:p w:rsidR="002B735E" w:rsidRPr="007C779D" w:rsidRDefault="002B735E" w:rsidP="002B735E">
      <w:pPr>
        <w:rPr>
          <w:b/>
          <w:sz w:val="24"/>
          <w:szCs w:val="24"/>
        </w:rPr>
      </w:pPr>
      <w:r w:rsidRPr="00885D51">
        <w:rPr>
          <w:b/>
          <w:sz w:val="24"/>
          <w:szCs w:val="24"/>
        </w:rPr>
        <w:lastRenderedPageBreak/>
        <w:t>2. Growth</w:t>
      </w:r>
    </w:p>
    <w:p w:rsidR="00D028BC" w:rsidRDefault="003E44CC">
      <w:r>
        <w:t>Table 9 reports the annualised growth rates in employment by sector over the three- and six-year periods to 2016-17.</w:t>
      </w:r>
      <w:r>
        <w:rPr>
          <w:rStyle w:val="FootnoteReference"/>
        </w:rPr>
        <w:footnoteReference w:id="2"/>
      </w:r>
    </w:p>
    <w:p w:rsidR="000A390F" w:rsidRDefault="000A390F">
      <w:r>
        <w:t xml:space="preserve">Table </w:t>
      </w:r>
      <w:r w:rsidR="0029375F">
        <w:t>9</w:t>
      </w:r>
      <w:r>
        <w:t xml:space="preserve"> </w:t>
      </w:r>
      <w:r w:rsidR="007642EF">
        <w:t>T</w:t>
      </w:r>
      <w:r>
        <w:t xml:space="preserve">hree-year and six-year employment growth </w:t>
      </w:r>
      <w:r w:rsidR="00B22C4D">
        <w:t xml:space="preserve">(% pa) </w:t>
      </w:r>
      <w:r>
        <w:t>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593E0F">
        <w:trPr>
          <w:trHeight w:val="300"/>
          <w:jc w:val="center"/>
        </w:trPr>
        <w:tc>
          <w:tcPr>
            <w:tcW w:w="3754" w:type="dxa"/>
            <w:tcBorders>
              <w:top w:val="single" w:sz="4" w:space="0" w:color="auto"/>
              <w:bottom w:val="single" w:sz="4" w:space="0" w:color="auto"/>
            </w:tcBorders>
            <w:noWrap/>
            <w:vAlign w:val="center"/>
          </w:tcPr>
          <w:p w:rsidR="007642EF" w:rsidRPr="00B22C4D" w:rsidRDefault="007642EF" w:rsidP="00593E0F"/>
        </w:tc>
        <w:tc>
          <w:tcPr>
            <w:tcW w:w="2494" w:type="dxa"/>
            <w:gridSpan w:val="2"/>
            <w:tcBorders>
              <w:top w:val="single" w:sz="4" w:space="0" w:color="auto"/>
              <w:bottom w:val="single" w:sz="4" w:space="0" w:color="auto"/>
            </w:tcBorders>
            <w:vAlign w:val="center"/>
          </w:tcPr>
          <w:p w:rsidR="007642EF" w:rsidRDefault="00EE690F" w:rsidP="00440EA8">
            <w:pPr>
              <w:jc w:val="center"/>
              <w:rPr>
                <w:rFonts w:ascii="Calibri" w:hAnsi="Calibri" w:cs="Calibri"/>
                <w:color w:val="000000"/>
              </w:rPr>
            </w:pPr>
            <w:r w:rsidRPr="00EE690F">
              <w:rPr>
                <w:rFonts w:ascii="Calibri" w:hAnsi="Calibri" w:cs="Calibri"/>
                <w:color w:val="000000"/>
              </w:rPr>
              <w:t>Peterborough</w:t>
            </w:r>
          </w:p>
        </w:tc>
        <w:tc>
          <w:tcPr>
            <w:tcW w:w="2494" w:type="dxa"/>
            <w:gridSpan w:val="2"/>
            <w:tcBorders>
              <w:top w:val="single" w:sz="4" w:space="0" w:color="auto"/>
              <w:bottom w:val="single" w:sz="4" w:space="0" w:color="auto"/>
            </w:tcBorders>
            <w:vAlign w:val="center"/>
          </w:tcPr>
          <w:p w:rsidR="007642EF" w:rsidRDefault="007642EF" w:rsidP="00440EA8">
            <w:pPr>
              <w:jc w:val="center"/>
              <w:rPr>
                <w:rFonts w:ascii="Calibri" w:hAnsi="Calibri" w:cs="Calibri"/>
                <w:color w:val="000000"/>
              </w:rPr>
            </w:pPr>
            <w:r>
              <w:rPr>
                <w:rFonts w:ascii="Calibri" w:hAnsi="Calibri" w:cs="Calibri"/>
                <w:color w:val="000000"/>
              </w:rPr>
              <w:t>Combined Authority</w:t>
            </w:r>
          </w:p>
        </w:tc>
      </w:tr>
      <w:tr w:rsidR="007642EF" w:rsidRPr="00B22C4D" w:rsidTr="00F92281">
        <w:trPr>
          <w:trHeight w:val="300"/>
          <w:jc w:val="center"/>
        </w:trPr>
        <w:tc>
          <w:tcPr>
            <w:tcW w:w="3754" w:type="dxa"/>
            <w:tcBorders>
              <w:top w:val="single" w:sz="4" w:space="0" w:color="auto"/>
              <w:bottom w:val="single" w:sz="4" w:space="0" w:color="auto"/>
            </w:tcBorders>
            <w:noWrap/>
            <w:vAlign w:val="center"/>
            <w:hideMark/>
          </w:tcPr>
          <w:p w:rsidR="007642EF" w:rsidRPr="00B22C4D" w:rsidRDefault="007642EF" w:rsidP="00593E0F"/>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3 years</w:t>
            </w:r>
          </w:p>
          <w:p w:rsidR="007642EF" w:rsidRDefault="007642EF"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6 years</w:t>
            </w:r>
          </w:p>
          <w:p w:rsidR="007642EF" w:rsidRDefault="007642EF"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3 years</w:t>
            </w:r>
          </w:p>
          <w:p w:rsidR="007642EF" w:rsidRDefault="007642EF"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6 years</w:t>
            </w:r>
          </w:p>
          <w:p w:rsidR="007642EF" w:rsidRDefault="007642EF" w:rsidP="00F92281">
            <w:pPr>
              <w:jc w:val="center"/>
              <w:rPr>
                <w:rFonts w:ascii="Calibri" w:hAnsi="Calibri" w:cs="Calibri"/>
                <w:color w:val="000000"/>
              </w:rPr>
            </w:pPr>
            <w:r>
              <w:rPr>
                <w:rFonts w:ascii="Calibri" w:hAnsi="Calibri" w:cs="Calibri"/>
                <w:color w:val="000000"/>
              </w:rPr>
              <w:t>to 2016-17</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Information Technology and Telecoms</w:t>
            </w:r>
          </w:p>
        </w:tc>
        <w:tc>
          <w:tcPr>
            <w:tcW w:w="1247" w:type="dxa"/>
            <w:vAlign w:val="center"/>
          </w:tcPr>
          <w:p w:rsidR="00AD070F" w:rsidRPr="002859B6" w:rsidRDefault="00AD070F" w:rsidP="00AD070F">
            <w:pPr>
              <w:jc w:val="center"/>
            </w:pPr>
            <w:r w:rsidRPr="002859B6">
              <w:t>7.4%</w:t>
            </w:r>
          </w:p>
        </w:tc>
        <w:tc>
          <w:tcPr>
            <w:tcW w:w="1247" w:type="dxa"/>
            <w:vAlign w:val="center"/>
          </w:tcPr>
          <w:p w:rsidR="00AD070F" w:rsidRPr="002D0B25" w:rsidRDefault="00AD070F" w:rsidP="00AD070F">
            <w:pPr>
              <w:jc w:val="center"/>
            </w:pPr>
            <w:r w:rsidRPr="002D0B25">
              <w:t>4.1%</w:t>
            </w:r>
          </w:p>
        </w:tc>
        <w:tc>
          <w:tcPr>
            <w:tcW w:w="1247" w:type="dxa"/>
            <w:vAlign w:val="center"/>
          </w:tcPr>
          <w:p w:rsidR="00AD070F" w:rsidRPr="001B2186" w:rsidRDefault="00AD070F" w:rsidP="00AD070F">
            <w:pPr>
              <w:jc w:val="center"/>
            </w:pPr>
            <w:r w:rsidRPr="001B2186">
              <w:t>6.9%</w:t>
            </w:r>
          </w:p>
        </w:tc>
        <w:tc>
          <w:tcPr>
            <w:tcW w:w="1247" w:type="dxa"/>
            <w:vAlign w:val="center"/>
          </w:tcPr>
          <w:p w:rsidR="00AD070F" w:rsidRPr="00260249" w:rsidRDefault="00AD070F" w:rsidP="00AD070F">
            <w:pPr>
              <w:jc w:val="center"/>
            </w:pPr>
            <w:r w:rsidRPr="00260249">
              <w:t>7.3%</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Life science and healthcare</w:t>
            </w:r>
          </w:p>
        </w:tc>
        <w:tc>
          <w:tcPr>
            <w:tcW w:w="1247" w:type="dxa"/>
            <w:vAlign w:val="center"/>
          </w:tcPr>
          <w:p w:rsidR="00AD070F" w:rsidRPr="002859B6" w:rsidRDefault="00AD070F" w:rsidP="00AD070F">
            <w:pPr>
              <w:jc w:val="center"/>
            </w:pPr>
            <w:r w:rsidRPr="002859B6">
              <w:t>9.1%</w:t>
            </w:r>
          </w:p>
        </w:tc>
        <w:tc>
          <w:tcPr>
            <w:tcW w:w="1247" w:type="dxa"/>
            <w:vAlign w:val="center"/>
          </w:tcPr>
          <w:p w:rsidR="00AD070F" w:rsidRPr="002D0B25" w:rsidRDefault="00AD070F" w:rsidP="00AD070F">
            <w:pPr>
              <w:jc w:val="center"/>
            </w:pPr>
            <w:r w:rsidRPr="002D0B25">
              <w:t>7.7%</w:t>
            </w:r>
          </w:p>
        </w:tc>
        <w:tc>
          <w:tcPr>
            <w:tcW w:w="1247" w:type="dxa"/>
            <w:vAlign w:val="center"/>
          </w:tcPr>
          <w:p w:rsidR="00AD070F" w:rsidRPr="001B2186" w:rsidRDefault="00AD070F" w:rsidP="00AD070F">
            <w:pPr>
              <w:jc w:val="center"/>
            </w:pPr>
            <w:r w:rsidRPr="001B2186">
              <w:t>7.4%</w:t>
            </w:r>
          </w:p>
        </w:tc>
        <w:tc>
          <w:tcPr>
            <w:tcW w:w="1247" w:type="dxa"/>
            <w:vAlign w:val="center"/>
          </w:tcPr>
          <w:p w:rsidR="00AD070F" w:rsidRPr="00260249" w:rsidRDefault="00AD070F" w:rsidP="00AD070F">
            <w:pPr>
              <w:jc w:val="center"/>
            </w:pPr>
            <w:r w:rsidRPr="00260249">
              <w:t>6.7%</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High-tech manufacturing</w:t>
            </w:r>
          </w:p>
        </w:tc>
        <w:tc>
          <w:tcPr>
            <w:tcW w:w="1247" w:type="dxa"/>
            <w:vAlign w:val="center"/>
          </w:tcPr>
          <w:p w:rsidR="00AD070F" w:rsidRPr="002859B6" w:rsidRDefault="00AD070F" w:rsidP="00AD070F">
            <w:pPr>
              <w:jc w:val="center"/>
            </w:pPr>
            <w:r w:rsidRPr="002859B6">
              <w:t>2.9%</w:t>
            </w:r>
          </w:p>
        </w:tc>
        <w:tc>
          <w:tcPr>
            <w:tcW w:w="1247" w:type="dxa"/>
            <w:vAlign w:val="center"/>
          </w:tcPr>
          <w:p w:rsidR="00AD070F" w:rsidRPr="002D0B25" w:rsidRDefault="00AD070F" w:rsidP="00AD070F">
            <w:pPr>
              <w:jc w:val="center"/>
            </w:pPr>
            <w:r w:rsidRPr="002D0B25">
              <w:t>1.4%</w:t>
            </w:r>
          </w:p>
        </w:tc>
        <w:tc>
          <w:tcPr>
            <w:tcW w:w="1247" w:type="dxa"/>
            <w:vAlign w:val="center"/>
          </w:tcPr>
          <w:p w:rsidR="00AD070F" w:rsidRPr="001B2186" w:rsidRDefault="00AD070F" w:rsidP="00AD070F">
            <w:pPr>
              <w:jc w:val="center"/>
            </w:pPr>
            <w:r w:rsidRPr="001B2186">
              <w:t>1.6%</w:t>
            </w:r>
          </w:p>
        </w:tc>
        <w:tc>
          <w:tcPr>
            <w:tcW w:w="1247" w:type="dxa"/>
            <w:vAlign w:val="center"/>
          </w:tcPr>
          <w:p w:rsidR="00AD070F" w:rsidRPr="00260249" w:rsidRDefault="00AD070F" w:rsidP="00AD070F">
            <w:pPr>
              <w:jc w:val="center"/>
            </w:pPr>
            <w:r w:rsidRPr="00260249">
              <w:t>1.9%</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Knowledge intensive services</w:t>
            </w:r>
          </w:p>
        </w:tc>
        <w:tc>
          <w:tcPr>
            <w:tcW w:w="1247" w:type="dxa"/>
            <w:vAlign w:val="center"/>
          </w:tcPr>
          <w:p w:rsidR="00AD070F" w:rsidRPr="002859B6" w:rsidRDefault="00AD070F" w:rsidP="00AD070F">
            <w:pPr>
              <w:jc w:val="center"/>
            </w:pPr>
            <w:r w:rsidRPr="002859B6">
              <w:t>1.9%</w:t>
            </w:r>
          </w:p>
        </w:tc>
        <w:tc>
          <w:tcPr>
            <w:tcW w:w="1247" w:type="dxa"/>
            <w:vAlign w:val="center"/>
          </w:tcPr>
          <w:p w:rsidR="00AD070F" w:rsidRPr="002D0B25" w:rsidRDefault="00AD070F" w:rsidP="00AD070F">
            <w:pPr>
              <w:jc w:val="center"/>
            </w:pPr>
            <w:r w:rsidRPr="002D0B25">
              <w:t>-0.1%</w:t>
            </w:r>
          </w:p>
        </w:tc>
        <w:tc>
          <w:tcPr>
            <w:tcW w:w="1247" w:type="dxa"/>
            <w:vAlign w:val="center"/>
          </w:tcPr>
          <w:p w:rsidR="00AD070F" w:rsidRPr="001B2186" w:rsidRDefault="00AD070F" w:rsidP="00AD070F">
            <w:pPr>
              <w:jc w:val="center"/>
            </w:pPr>
            <w:r w:rsidRPr="001B2186">
              <w:t>8.6%</w:t>
            </w:r>
          </w:p>
        </w:tc>
        <w:tc>
          <w:tcPr>
            <w:tcW w:w="1247" w:type="dxa"/>
            <w:vAlign w:val="center"/>
          </w:tcPr>
          <w:p w:rsidR="00AD070F" w:rsidRPr="00260249" w:rsidRDefault="00AD070F" w:rsidP="00AD070F">
            <w:pPr>
              <w:jc w:val="center"/>
            </w:pPr>
            <w:r w:rsidRPr="00260249">
              <w:t>5.9%</w:t>
            </w:r>
          </w:p>
        </w:tc>
      </w:tr>
      <w:tr w:rsidR="00AD070F" w:rsidRPr="00AD070F" w:rsidTr="00AD070F">
        <w:trPr>
          <w:trHeight w:val="300"/>
          <w:jc w:val="center"/>
        </w:trPr>
        <w:tc>
          <w:tcPr>
            <w:tcW w:w="3754" w:type="dxa"/>
            <w:noWrap/>
            <w:vAlign w:val="center"/>
            <w:hideMark/>
          </w:tcPr>
          <w:p w:rsidR="00AD070F" w:rsidRPr="00AD070F" w:rsidRDefault="00AD070F" w:rsidP="00AD070F">
            <w:pPr>
              <w:rPr>
                <w:i/>
              </w:rPr>
            </w:pPr>
            <w:r w:rsidRPr="00AD070F">
              <w:rPr>
                <w:i/>
              </w:rPr>
              <w:t>TOTAL KI SECTORS</w:t>
            </w:r>
          </w:p>
        </w:tc>
        <w:tc>
          <w:tcPr>
            <w:tcW w:w="1247" w:type="dxa"/>
            <w:vAlign w:val="center"/>
          </w:tcPr>
          <w:p w:rsidR="00AD070F" w:rsidRPr="00AD070F" w:rsidRDefault="00AD070F" w:rsidP="00AD070F">
            <w:pPr>
              <w:jc w:val="center"/>
              <w:rPr>
                <w:i/>
              </w:rPr>
            </w:pPr>
            <w:r w:rsidRPr="00AD070F">
              <w:rPr>
                <w:i/>
              </w:rPr>
              <w:t>4.0%</w:t>
            </w:r>
          </w:p>
        </w:tc>
        <w:tc>
          <w:tcPr>
            <w:tcW w:w="1247" w:type="dxa"/>
            <w:vAlign w:val="center"/>
          </w:tcPr>
          <w:p w:rsidR="00AD070F" w:rsidRPr="00AD070F" w:rsidRDefault="00AD070F" w:rsidP="00AD070F">
            <w:pPr>
              <w:jc w:val="center"/>
              <w:rPr>
                <w:i/>
              </w:rPr>
            </w:pPr>
            <w:r w:rsidRPr="00AD070F">
              <w:rPr>
                <w:i/>
              </w:rPr>
              <w:t>2.2%</w:t>
            </w:r>
          </w:p>
        </w:tc>
        <w:tc>
          <w:tcPr>
            <w:tcW w:w="1247" w:type="dxa"/>
            <w:vAlign w:val="center"/>
          </w:tcPr>
          <w:p w:rsidR="00AD070F" w:rsidRPr="00AD070F" w:rsidRDefault="00AD070F" w:rsidP="00AD070F">
            <w:pPr>
              <w:jc w:val="center"/>
              <w:rPr>
                <w:i/>
              </w:rPr>
            </w:pPr>
            <w:r w:rsidRPr="00AD070F">
              <w:rPr>
                <w:i/>
              </w:rPr>
              <w:t>5.2%</w:t>
            </w:r>
          </w:p>
        </w:tc>
        <w:tc>
          <w:tcPr>
            <w:tcW w:w="1247" w:type="dxa"/>
            <w:vAlign w:val="center"/>
          </w:tcPr>
          <w:p w:rsidR="00AD070F" w:rsidRPr="00AD070F" w:rsidRDefault="00AD070F" w:rsidP="00AD070F">
            <w:pPr>
              <w:jc w:val="center"/>
              <w:rPr>
                <w:i/>
              </w:rPr>
            </w:pPr>
            <w:r w:rsidRPr="00AD070F">
              <w:rPr>
                <w:i/>
              </w:rPr>
              <w:t>4.9%</w:t>
            </w:r>
          </w:p>
        </w:tc>
      </w:tr>
      <w:tr w:rsidR="00AD070F" w:rsidRPr="00B22C4D" w:rsidTr="00AD070F">
        <w:trPr>
          <w:trHeight w:val="300"/>
          <w:jc w:val="center"/>
        </w:trPr>
        <w:tc>
          <w:tcPr>
            <w:tcW w:w="3754" w:type="dxa"/>
            <w:noWrap/>
            <w:vAlign w:val="center"/>
          </w:tcPr>
          <w:p w:rsidR="00AD070F" w:rsidRPr="00B22C4D" w:rsidRDefault="00AD070F" w:rsidP="00AD070F">
            <w:r w:rsidRPr="00FF26CD">
              <w:t>OTHER SECTORS</w:t>
            </w:r>
          </w:p>
        </w:tc>
        <w:tc>
          <w:tcPr>
            <w:tcW w:w="1247" w:type="dxa"/>
            <w:vAlign w:val="center"/>
          </w:tcPr>
          <w:p w:rsidR="00AD070F" w:rsidRPr="002859B6" w:rsidRDefault="00AD070F" w:rsidP="00AD070F">
            <w:pPr>
              <w:jc w:val="center"/>
            </w:pPr>
          </w:p>
        </w:tc>
        <w:tc>
          <w:tcPr>
            <w:tcW w:w="1247" w:type="dxa"/>
            <w:vAlign w:val="center"/>
          </w:tcPr>
          <w:p w:rsidR="00AD070F" w:rsidRPr="002D0B25" w:rsidRDefault="00AD070F" w:rsidP="00AD070F">
            <w:pPr>
              <w:jc w:val="center"/>
            </w:pPr>
          </w:p>
        </w:tc>
        <w:tc>
          <w:tcPr>
            <w:tcW w:w="1247" w:type="dxa"/>
            <w:vAlign w:val="center"/>
          </w:tcPr>
          <w:p w:rsidR="00AD070F" w:rsidRPr="001B2186" w:rsidRDefault="00AD070F" w:rsidP="00AD070F">
            <w:pPr>
              <w:jc w:val="center"/>
            </w:pPr>
          </w:p>
        </w:tc>
        <w:tc>
          <w:tcPr>
            <w:tcW w:w="1247" w:type="dxa"/>
            <w:vAlign w:val="center"/>
          </w:tcPr>
          <w:p w:rsidR="00AD070F" w:rsidRPr="00260249" w:rsidRDefault="00AD070F" w:rsidP="00AD070F">
            <w:pPr>
              <w:jc w:val="center"/>
            </w:pPr>
          </w:p>
        </w:tc>
      </w:tr>
      <w:tr w:rsidR="00AD070F" w:rsidRPr="00B22C4D" w:rsidTr="00AD070F">
        <w:trPr>
          <w:trHeight w:val="300"/>
          <w:jc w:val="center"/>
        </w:trPr>
        <w:tc>
          <w:tcPr>
            <w:tcW w:w="3754" w:type="dxa"/>
            <w:noWrap/>
            <w:vAlign w:val="center"/>
            <w:hideMark/>
          </w:tcPr>
          <w:p w:rsidR="00AD070F" w:rsidRPr="00B22C4D" w:rsidRDefault="00AD070F" w:rsidP="00AD070F">
            <w:r w:rsidRPr="00B22C4D">
              <w:t>Primary</w:t>
            </w:r>
          </w:p>
        </w:tc>
        <w:tc>
          <w:tcPr>
            <w:tcW w:w="1247" w:type="dxa"/>
            <w:vAlign w:val="center"/>
          </w:tcPr>
          <w:p w:rsidR="00AD070F" w:rsidRPr="002859B6" w:rsidRDefault="00AD070F" w:rsidP="00AD070F">
            <w:pPr>
              <w:jc w:val="center"/>
            </w:pPr>
            <w:r w:rsidRPr="002859B6">
              <w:t>-4.4%</w:t>
            </w:r>
          </w:p>
        </w:tc>
        <w:tc>
          <w:tcPr>
            <w:tcW w:w="1247" w:type="dxa"/>
            <w:vAlign w:val="center"/>
          </w:tcPr>
          <w:p w:rsidR="00AD070F" w:rsidRPr="002D0B25" w:rsidRDefault="00AD070F" w:rsidP="00AD070F">
            <w:pPr>
              <w:jc w:val="center"/>
            </w:pPr>
            <w:r w:rsidRPr="002D0B25">
              <w:t>-0.6%</w:t>
            </w:r>
          </w:p>
        </w:tc>
        <w:tc>
          <w:tcPr>
            <w:tcW w:w="1247" w:type="dxa"/>
            <w:vAlign w:val="center"/>
          </w:tcPr>
          <w:p w:rsidR="00AD070F" w:rsidRPr="001B2186" w:rsidRDefault="00AD070F" w:rsidP="00AD070F">
            <w:pPr>
              <w:jc w:val="center"/>
            </w:pPr>
            <w:r w:rsidRPr="001B2186">
              <w:t>5.9%</w:t>
            </w:r>
          </w:p>
        </w:tc>
        <w:tc>
          <w:tcPr>
            <w:tcW w:w="1247" w:type="dxa"/>
            <w:vAlign w:val="center"/>
          </w:tcPr>
          <w:p w:rsidR="00AD070F" w:rsidRPr="00260249" w:rsidRDefault="00AD070F" w:rsidP="00AD070F">
            <w:pPr>
              <w:jc w:val="center"/>
            </w:pPr>
            <w:r w:rsidRPr="00260249">
              <w:t>4.9%</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Manufacturing</w:t>
            </w:r>
          </w:p>
        </w:tc>
        <w:tc>
          <w:tcPr>
            <w:tcW w:w="1247" w:type="dxa"/>
            <w:vAlign w:val="center"/>
          </w:tcPr>
          <w:p w:rsidR="00AD070F" w:rsidRPr="002859B6" w:rsidRDefault="00AD070F" w:rsidP="00AD070F">
            <w:pPr>
              <w:jc w:val="center"/>
            </w:pPr>
            <w:r w:rsidRPr="002859B6">
              <w:t>5.1%</w:t>
            </w:r>
          </w:p>
        </w:tc>
        <w:tc>
          <w:tcPr>
            <w:tcW w:w="1247" w:type="dxa"/>
            <w:vAlign w:val="center"/>
          </w:tcPr>
          <w:p w:rsidR="00AD070F" w:rsidRPr="002D0B25" w:rsidRDefault="00AD070F" w:rsidP="00AD070F">
            <w:pPr>
              <w:jc w:val="center"/>
            </w:pPr>
            <w:r w:rsidRPr="002D0B25">
              <w:t>3.2%</w:t>
            </w:r>
          </w:p>
        </w:tc>
        <w:tc>
          <w:tcPr>
            <w:tcW w:w="1247" w:type="dxa"/>
            <w:vAlign w:val="center"/>
          </w:tcPr>
          <w:p w:rsidR="00AD070F" w:rsidRPr="001B2186" w:rsidRDefault="00AD070F" w:rsidP="00AD070F">
            <w:pPr>
              <w:jc w:val="center"/>
            </w:pPr>
            <w:r w:rsidRPr="001B2186">
              <w:t>4.7%</w:t>
            </w:r>
          </w:p>
        </w:tc>
        <w:tc>
          <w:tcPr>
            <w:tcW w:w="1247" w:type="dxa"/>
            <w:vAlign w:val="center"/>
          </w:tcPr>
          <w:p w:rsidR="00AD070F" w:rsidRPr="00260249" w:rsidRDefault="00AD070F" w:rsidP="00AD070F">
            <w:pPr>
              <w:jc w:val="center"/>
            </w:pPr>
            <w:r w:rsidRPr="00260249">
              <w:t>3.2%</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Wholesale and retail distribution</w:t>
            </w:r>
          </w:p>
        </w:tc>
        <w:tc>
          <w:tcPr>
            <w:tcW w:w="1247" w:type="dxa"/>
            <w:vAlign w:val="center"/>
          </w:tcPr>
          <w:p w:rsidR="00AD070F" w:rsidRPr="002859B6" w:rsidRDefault="00AD070F" w:rsidP="00AD070F">
            <w:pPr>
              <w:jc w:val="center"/>
            </w:pPr>
            <w:r w:rsidRPr="002859B6">
              <w:t>1.6%</w:t>
            </w:r>
          </w:p>
        </w:tc>
        <w:tc>
          <w:tcPr>
            <w:tcW w:w="1247" w:type="dxa"/>
            <w:vAlign w:val="center"/>
          </w:tcPr>
          <w:p w:rsidR="00AD070F" w:rsidRPr="002D0B25" w:rsidRDefault="00AD070F" w:rsidP="00AD070F">
            <w:pPr>
              <w:jc w:val="center"/>
            </w:pPr>
            <w:r w:rsidRPr="002D0B25">
              <w:t>1.9%</w:t>
            </w:r>
          </w:p>
        </w:tc>
        <w:tc>
          <w:tcPr>
            <w:tcW w:w="1247" w:type="dxa"/>
            <w:vAlign w:val="center"/>
          </w:tcPr>
          <w:p w:rsidR="00AD070F" w:rsidRPr="001B2186" w:rsidRDefault="00AD070F" w:rsidP="00AD070F">
            <w:pPr>
              <w:jc w:val="center"/>
            </w:pPr>
            <w:r w:rsidRPr="001B2186">
              <w:t>6.6%</w:t>
            </w:r>
          </w:p>
        </w:tc>
        <w:tc>
          <w:tcPr>
            <w:tcW w:w="1247" w:type="dxa"/>
            <w:vAlign w:val="center"/>
          </w:tcPr>
          <w:p w:rsidR="00AD070F" w:rsidRPr="00260249" w:rsidRDefault="00AD070F" w:rsidP="00AD070F">
            <w:pPr>
              <w:jc w:val="center"/>
            </w:pPr>
            <w:r w:rsidRPr="00260249">
              <w:t>4.3%</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Construction and utilities</w:t>
            </w:r>
          </w:p>
        </w:tc>
        <w:tc>
          <w:tcPr>
            <w:tcW w:w="1247" w:type="dxa"/>
            <w:vAlign w:val="center"/>
          </w:tcPr>
          <w:p w:rsidR="00AD070F" w:rsidRPr="002859B6" w:rsidRDefault="00AD070F" w:rsidP="00AD070F">
            <w:pPr>
              <w:jc w:val="center"/>
            </w:pPr>
            <w:r w:rsidRPr="002859B6">
              <w:t>4.0%</w:t>
            </w:r>
          </w:p>
        </w:tc>
        <w:tc>
          <w:tcPr>
            <w:tcW w:w="1247" w:type="dxa"/>
            <w:vAlign w:val="center"/>
          </w:tcPr>
          <w:p w:rsidR="00AD070F" w:rsidRPr="002D0B25" w:rsidRDefault="00AD070F" w:rsidP="00AD070F">
            <w:pPr>
              <w:jc w:val="center"/>
            </w:pPr>
            <w:r w:rsidRPr="002D0B25">
              <w:t>2.4%</w:t>
            </w:r>
          </w:p>
        </w:tc>
        <w:tc>
          <w:tcPr>
            <w:tcW w:w="1247" w:type="dxa"/>
            <w:vAlign w:val="center"/>
          </w:tcPr>
          <w:p w:rsidR="00AD070F" w:rsidRPr="001B2186" w:rsidRDefault="00AD070F" w:rsidP="00AD070F">
            <w:pPr>
              <w:jc w:val="center"/>
            </w:pPr>
            <w:r w:rsidRPr="001B2186">
              <w:t>5.4%</w:t>
            </w:r>
          </w:p>
        </w:tc>
        <w:tc>
          <w:tcPr>
            <w:tcW w:w="1247" w:type="dxa"/>
            <w:vAlign w:val="center"/>
          </w:tcPr>
          <w:p w:rsidR="00AD070F" w:rsidRPr="00260249" w:rsidRDefault="00AD070F" w:rsidP="00AD070F">
            <w:pPr>
              <w:jc w:val="center"/>
            </w:pPr>
            <w:r w:rsidRPr="00260249">
              <w:t>4.6%</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Transport and travel</w:t>
            </w:r>
          </w:p>
        </w:tc>
        <w:tc>
          <w:tcPr>
            <w:tcW w:w="1247" w:type="dxa"/>
            <w:vAlign w:val="center"/>
          </w:tcPr>
          <w:p w:rsidR="00AD070F" w:rsidRPr="002859B6" w:rsidRDefault="00AD070F" w:rsidP="00AD070F">
            <w:pPr>
              <w:jc w:val="center"/>
            </w:pPr>
            <w:r w:rsidRPr="002859B6">
              <w:t>17.7%</w:t>
            </w:r>
          </w:p>
        </w:tc>
        <w:tc>
          <w:tcPr>
            <w:tcW w:w="1247" w:type="dxa"/>
            <w:vAlign w:val="center"/>
          </w:tcPr>
          <w:p w:rsidR="00AD070F" w:rsidRPr="002D0B25" w:rsidRDefault="00AD070F" w:rsidP="00AD070F">
            <w:pPr>
              <w:jc w:val="center"/>
            </w:pPr>
            <w:r w:rsidRPr="002D0B25">
              <w:t>4.6%</w:t>
            </w:r>
          </w:p>
        </w:tc>
        <w:tc>
          <w:tcPr>
            <w:tcW w:w="1247" w:type="dxa"/>
            <w:vAlign w:val="center"/>
          </w:tcPr>
          <w:p w:rsidR="00AD070F" w:rsidRPr="001B2186" w:rsidRDefault="00AD070F" w:rsidP="00AD070F">
            <w:pPr>
              <w:jc w:val="center"/>
            </w:pPr>
            <w:r w:rsidRPr="001B2186">
              <w:t>11.7%</w:t>
            </w:r>
          </w:p>
        </w:tc>
        <w:tc>
          <w:tcPr>
            <w:tcW w:w="1247" w:type="dxa"/>
            <w:vAlign w:val="center"/>
          </w:tcPr>
          <w:p w:rsidR="00AD070F" w:rsidRPr="00260249" w:rsidRDefault="00AD070F" w:rsidP="00AD070F">
            <w:pPr>
              <w:jc w:val="center"/>
            </w:pPr>
            <w:r w:rsidRPr="00260249">
              <w:t>5.6%</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Property and finance</w:t>
            </w:r>
          </w:p>
        </w:tc>
        <w:tc>
          <w:tcPr>
            <w:tcW w:w="1247" w:type="dxa"/>
            <w:vAlign w:val="center"/>
          </w:tcPr>
          <w:p w:rsidR="00AD070F" w:rsidRPr="002859B6" w:rsidRDefault="00AD070F" w:rsidP="00AD070F">
            <w:pPr>
              <w:jc w:val="center"/>
            </w:pPr>
            <w:r w:rsidRPr="002859B6">
              <w:t>7.5%</w:t>
            </w:r>
          </w:p>
        </w:tc>
        <w:tc>
          <w:tcPr>
            <w:tcW w:w="1247" w:type="dxa"/>
            <w:vAlign w:val="center"/>
          </w:tcPr>
          <w:p w:rsidR="00AD070F" w:rsidRPr="002D0B25" w:rsidRDefault="00AD070F" w:rsidP="00AD070F">
            <w:pPr>
              <w:jc w:val="center"/>
            </w:pPr>
            <w:r w:rsidRPr="002D0B25">
              <w:t>11.0%</w:t>
            </w:r>
          </w:p>
        </w:tc>
        <w:tc>
          <w:tcPr>
            <w:tcW w:w="1247" w:type="dxa"/>
            <w:vAlign w:val="center"/>
          </w:tcPr>
          <w:p w:rsidR="00AD070F" w:rsidRPr="001B2186" w:rsidRDefault="00AD070F" w:rsidP="00AD070F">
            <w:pPr>
              <w:jc w:val="center"/>
            </w:pPr>
            <w:r w:rsidRPr="001B2186">
              <w:t>8.6%</w:t>
            </w:r>
          </w:p>
        </w:tc>
        <w:tc>
          <w:tcPr>
            <w:tcW w:w="1247" w:type="dxa"/>
            <w:vAlign w:val="center"/>
          </w:tcPr>
          <w:p w:rsidR="00AD070F" w:rsidRPr="00260249" w:rsidRDefault="00AD070F" w:rsidP="00AD070F">
            <w:pPr>
              <w:jc w:val="center"/>
            </w:pPr>
            <w:r w:rsidRPr="00260249">
              <w:t>9.0%</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Other business services</w:t>
            </w:r>
          </w:p>
        </w:tc>
        <w:tc>
          <w:tcPr>
            <w:tcW w:w="1247" w:type="dxa"/>
            <w:vAlign w:val="center"/>
          </w:tcPr>
          <w:p w:rsidR="00AD070F" w:rsidRPr="002859B6" w:rsidRDefault="00AD070F" w:rsidP="00AD070F">
            <w:pPr>
              <w:jc w:val="center"/>
            </w:pPr>
            <w:r w:rsidRPr="002859B6">
              <w:t>9.5%</w:t>
            </w:r>
          </w:p>
        </w:tc>
        <w:tc>
          <w:tcPr>
            <w:tcW w:w="1247" w:type="dxa"/>
            <w:vAlign w:val="center"/>
          </w:tcPr>
          <w:p w:rsidR="00AD070F" w:rsidRPr="002D0B25" w:rsidRDefault="00AD070F" w:rsidP="00AD070F">
            <w:pPr>
              <w:jc w:val="center"/>
            </w:pPr>
            <w:r w:rsidRPr="002D0B25">
              <w:t>9.1%</w:t>
            </w:r>
          </w:p>
        </w:tc>
        <w:tc>
          <w:tcPr>
            <w:tcW w:w="1247" w:type="dxa"/>
            <w:vAlign w:val="center"/>
          </w:tcPr>
          <w:p w:rsidR="00AD070F" w:rsidRPr="001B2186" w:rsidRDefault="00AD070F" w:rsidP="00AD070F">
            <w:pPr>
              <w:jc w:val="center"/>
            </w:pPr>
            <w:r w:rsidRPr="001B2186">
              <w:t>5.3%</w:t>
            </w:r>
          </w:p>
        </w:tc>
        <w:tc>
          <w:tcPr>
            <w:tcW w:w="1247" w:type="dxa"/>
            <w:vAlign w:val="center"/>
          </w:tcPr>
          <w:p w:rsidR="00AD070F" w:rsidRPr="00260249" w:rsidRDefault="00AD070F" w:rsidP="00AD070F">
            <w:pPr>
              <w:jc w:val="center"/>
            </w:pPr>
            <w:r w:rsidRPr="00260249">
              <w:t>5.9%</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Other services</w:t>
            </w:r>
          </w:p>
        </w:tc>
        <w:tc>
          <w:tcPr>
            <w:tcW w:w="1247" w:type="dxa"/>
            <w:vAlign w:val="center"/>
          </w:tcPr>
          <w:p w:rsidR="00AD070F" w:rsidRPr="002859B6" w:rsidRDefault="00AD070F" w:rsidP="00AD070F">
            <w:pPr>
              <w:jc w:val="center"/>
            </w:pPr>
            <w:r w:rsidRPr="002859B6">
              <w:t>5.0%</w:t>
            </w:r>
          </w:p>
        </w:tc>
        <w:tc>
          <w:tcPr>
            <w:tcW w:w="1247" w:type="dxa"/>
            <w:vAlign w:val="center"/>
          </w:tcPr>
          <w:p w:rsidR="00AD070F" w:rsidRPr="002D0B25" w:rsidRDefault="00AD070F" w:rsidP="00AD070F">
            <w:pPr>
              <w:jc w:val="center"/>
            </w:pPr>
            <w:r w:rsidRPr="002D0B25">
              <w:t>4.8%</w:t>
            </w:r>
          </w:p>
        </w:tc>
        <w:tc>
          <w:tcPr>
            <w:tcW w:w="1247" w:type="dxa"/>
            <w:vAlign w:val="center"/>
          </w:tcPr>
          <w:p w:rsidR="00AD070F" w:rsidRPr="001B2186" w:rsidRDefault="00AD070F" w:rsidP="00AD070F">
            <w:pPr>
              <w:jc w:val="center"/>
            </w:pPr>
            <w:r w:rsidRPr="001B2186">
              <w:t>8.4%</w:t>
            </w:r>
          </w:p>
        </w:tc>
        <w:tc>
          <w:tcPr>
            <w:tcW w:w="1247" w:type="dxa"/>
            <w:vAlign w:val="center"/>
          </w:tcPr>
          <w:p w:rsidR="00AD070F" w:rsidRPr="00260249" w:rsidRDefault="00AD070F" w:rsidP="00AD070F">
            <w:pPr>
              <w:jc w:val="center"/>
            </w:pPr>
            <w:r w:rsidRPr="00260249">
              <w:t>8.7%</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Education, arts, charities, social care</w:t>
            </w:r>
          </w:p>
        </w:tc>
        <w:tc>
          <w:tcPr>
            <w:tcW w:w="1247" w:type="dxa"/>
            <w:vAlign w:val="center"/>
          </w:tcPr>
          <w:p w:rsidR="00AD070F" w:rsidRPr="002859B6" w:rsidRDefault="00AD070F" w:rsidP="00AD070F">
            <w:pPr>
              <w:jc w:val="center"/>
            </w:pPr>
            <w:r w:rsidRPr="002859B6">
              <w:t>3.4%</w:t>
            </w:r>
          </w:p>
        </w:tc>
        <w:tc>
          <w:tcPr>
            <w:tcW w:w="1247" w:type="dxa"/>
            <w:vAlign w:val="center"/>
          </w:tcPr>
          <w:p w:rsidR="00AD070F" w:rsidRPr="002D0B25" w:rsidRDefault="00AD070F" w:rsidP="00AD070F">
            <w:pPr>
              <w:jc w:val="center"/>
            </w:pPr>
            <w:r w:rsidRPr="002D0B25">
              <w:t>7.9%</w:t>
            </w:r>
          </w:p>
        </w:tc>
        <w:tc>
          <w:tcPr>
            <w:tcW w:w="1247" w:type="dxa"/>
            <w:vAlign w:val="center"/>
          </w:tcPr>
          <w:p w:rsidR="00AD070F" w:rsidRPr="001B2186" w:rsidRDefault="00AD070F" w:rsidP="00AD070F">
            <w:pPr>
              <w:jc w:val="center"/>
            </w:pPr>
            <w:r w:rsidRPr="001B2186">
              <w:t>8.2%</w:t>
            </w:r>
          </w:p>
        </w:tc>
        <w:tc>
          <w:tcPr>
            <w:tcW w:w="1247" w:type="dxa"/>
            <w:vAlign w:val="center"/>
          </w:tcPr>
          <w:p w:rsidR="00AD070F" w:rsidRPr="00260249" w:rsidRDefault="00AD070F" w:rsidP="00AD070F">
            <w:pPr>
              <w:jc w:val="center"/>
            </w:pPr>
            <w:r w:rsidRPr="00260249">
              <w:t>13.8%</w:t>
            </w:r>
          </w:p>
        </w:tc>
      </w:tr>
      <w:tr w:rsidR="00AD070F" w:rsidRPr="00AD070F" w:rsidTr="00AD070F">
        <w:trPr>
          <w:trHeight w:val="300"/>
          <w:jc w:val="center"/>
        </w:trPr>
        <w:tc>
          <w:tcPr>
            <w:tcW w:w="3754" w:type="dxa"/>
            <w:noWrap/>
            <w:vAlign w:val="center"/>
            <w:hideMark/>
          </w:tcPr>
          <w:p w:rsidR="00AD070F" w:rsidRPr="00AD070F" w:rsidRDefault="00AD070F" w:rsidP="00AD070F">
            <w:pPr>
              <w:rPr>
                <w:i/>
              </w:rPr>
            </w:pPr>
            <w:r w:rsidRPr="00AD070F">
              <w:rPr>
                <w:i/>
              </w:rPr>
              <w:t>TOTAL NON-KI SECTORS</w:t>
            </w:r>
          </w:p>
        </w:tc>
        <w:tc>
          <w:tcPr>
            <w:tcW w:w="1247" w:type="dxa"/>
            <w:vAlign w:val="center"/>
          </w:tcPr>
          <w:p w:rsidR="00AD070F" w:rsidRPr="00AD070F" w:rsidRDefault="00AD070F" w:rsidP="00AD070F">
            <w:pPr>
              <w:jc w:val="center"/>
              <w:rPr>
                <w:i/>
              </w:rPr>
            </w:pPr>
            <w:r w:rsidRPr="00AD070F">
              <w:rPr>
                <w:i/>
              </w:rPr>
              <w:t>6.6%</w:t>
            </w:r>
          </w:p>
        </w:tc>
        <w:tc>
          <w:tcPr>
            <w:tcW w:w="1247" w:type="dxa"/>
            <w:vAlign w:val="center"/>
          </w:tcPr>
          <w:p w:rsidR="00AD070F" w:rsidRPr="00AD070F" w:rsidRDefault="00AD070F" w:rsidP="00AD070F">
            <w:pPr>
              <w:jc w:val="center"/>
              <w:rPr>
                <w:i/>
              </w:rPr>
            </w:pPr>
            <w:r w:rsidRPr="00AD070F">
              <w:rPr>
                <w:i/>
              </w:rPr>
              <w:t>6.7%</w:t>
            </w:r>
          </w:p>
        </w:tc>
        <w:tc>
          <w:tcPr>
            <w:tcW w:w="1247" w:type="dxa"/>
            <w:vAlign w:val="center"/>
          </w:tcPr>
          <w:p w:rsidR="00AD070F" w:rsidRPr="00AD070F" w:rsidRDefault="00AD070F" w:rsidP="00AD070F">
            <w:pPr>
              <w:jc w:val="center"/>
              <w:rPr>
                <w:i/>
              </w:rPr>
            </w:pPr>
            <w:r w:rsidRPr="00AD070F">
              <w:rPr>
                <w:i/>
              </w:rPr>
              <w:t>6.9%</w:t>
            </w:r>
          </w:p>
        </w:tc>
        <w:tc>
          <w:tcPr>
            <w:tcW w:w="1247" w:type="dxa"/>
            <w:vAlign w:val="center"/>
          </w:tcPr>
          <w:p w:rsidR="00AD070F" w:rsidRPr="00AD070F" w:rsidRDefault="00AD070F" w:rsidP="00AD070F">
            <w:pPr>
              <w:jc w:val="center"/>
              <w:rPr>
                <w:i/>
              </w:rPr>
            </w:pPr>
            <w:r w:rsidRPr="00AD070F">
              <w:rPr>
                <w:i/>
              </w:rPr>
              <w:t>6.5%</w:t>
            </w:r>
          </w:p>
        </w:tc>
      </w:tr>
      <w:tr w:rsidR="00AD070F" w:rsidRPr="00AD070F" w:rsidTr="00AD070F">
        <w:trPr>
          <w:trHeight w:val="300"/>
          <w:jc w:val="center"/>
        </w:trPr>
        <w:tc>
          <w:tcPr>
            <w:tcW w:w="3754" w:type="dxa"/>
            <w:noWrap/>
            <w:vAlign w:val="center"/>
            <w:hideMark/>
          </w:tcPr>
          <w:p w:rsidR="00AD070F" w:rsidRPr="00AD070F" w:rsidRDefault="00AD070F" w:rsidP="00AD070F">
            <w:pPr>
              <w:rPr>
                <w:i/>
              </w:rPr>
            </w:pPr>
            <w:r w:rsidRPr="00AD070F">
              <w:rPr>
                <w:i/>
              </w:rPr>
              <w:t>TOTAL ALL SECTORS</w:t>
            </w:r>
          </w:p>
        </w:tc>
        <w:tc>
          <w:tcPr>
            <w:tcW w:w="1247" w:type="dxa"/>
            <w:vAlign w:val="center"/>
          </w:tcPr>
          <w:p w:rsidR="00AD070F" w:rsidRPr="00AD070F" w:rsidRDefault="00AD070F" w:rsidP="00AD070F">
            <w:pPr>
              <w:jc w:val="center"/>
              <w:rPr>
                <w:i/>
              </w:rPr>
            </w:pPr>
            <w:r w:rsidRPr="00AD070F">
              <w:rPr>
                <w:i/>
              </w:rPr>
              <w:t>6.1%</w:t>
            </w:r>
          </w:p>
        </w:tc>
        <w:tc>
          <w:tcPr>
            <w:tcW w:w="1247" w:type="dxa"/>
            <w:vAlign w:val="center"/>
          </w:tcPr>
          <w:p w:rsidR="00AD070F" w:rsidRPr="00AD070F" w:rsidRDefault="00AD070F" w:rsidP="00AD070F">
            <w:pPr>
              <w:jc w:val="center"/>
              <w:rPr>
                <w:i/>
              </w:rPr>
            </w:pPr>
            <w:r w:rsidRPr="00AD070F">
              <w:rPr>
                <w:i/>
              </w:rPr>
              <w:t>5.7%</w:t>
            </w:r>
          </w:p>
        </w:tc>
        <w:tc>
          <w:tcPr>
            <w:tcW w:w="1247" w:type="dxa"/>
            <w:vAlign w:val="center"/>
          </w:tcPr>
          <w:p w:rsidR="00AD070F" w:rsidRPr="00AD070F" w:rsidRDefault="00AD070F" w:rsidP="00AD070F">
            <w:pPr>
              <w:jc w:val="center"/>
              <w:rPr>
                <w:i/>
              </w:rPr>
            </w:pPr>
            <w:r w:rsidRPr="00AD070F">
              <w:rPr>
                <w:i/>
              </w:rPr>
              <w:t>6.4%</w:t>
            </w:r>
          </w:p>
        </w:tc>
        <w:tc>
          <w:tcPr>
            <w:tcW w:w="1247" w:type="dxa"/>
            <w:vAlign w:val="center"/>
          </w:tcPr>
          <w:p w:rsidR="00AD070F" w:rsidRPr="00AD070F" w:rsidRDefault="00AD070F" w:rsidP="00AD070F">
            <w:pPr>
              <w:jc w:val="center"/>
              <w:rPr>
                <w:i/>
              </w:rPr>
            </w:pPr>
            <w:r w:rsidRPr="00AD070F">
              <w:rPr>
                <w:i/>
              </w:rPr>
              <w:t>6.0%</w:t>
            </w:r>
          </w:p>
        </w:tc>
      </w:tr>
    </w:tbl>
    <w:p w:rsidR="00E771FA" w:rsidRDefault="00E771FA"/>
    <w:p w:rsidR="00935028" w:rsidRDefault="00B2703A">
      <w:r>
        <w:t xml:space="preserve">Total employment growth in Peterborough has been </w:t>
      </w:r>
      <w:r w:rsidR="00AD5366">
        <w:t>lower</w:t>
      </w:r>
      <w:r>
        <w:t xml:space="preserve"> compared to the Combined Authority (</w:t>
      </w:r>
      <w:r w:rsidR="00AD5366">
        <w:t>5.7</w:t>
      </w:r>
      <w:r>
        <w:t>% and 6.</w:t>
      </w:r>
      <w:r w:rsidR="00AD5366">
        <w:t>0</w:t>
      </w:r>
      <w:r>
        <w:t xml:space="preserve">%, respectively, if the six years to 2016-17 are considered). Growth in employment has been particularly high among non-KI sectors, which have been growing at an annual rate of </w:t>
      </w:r>
      <w:r w:rsidR="005B6665">
        <w:t>6</w:t>
      </w:r>
      <w:r>
        <w:t>.</w:t>
      </w:r>
      <w:r w:rsidR="005B6665">
        <w:t>7</w:t>
      </w:r>
      <w:r>
        <w:t xml:space="preserve">% over the entire period (as opposed to a rate of </w:t>
      </w:r>
      <w:r w:rsidR="005B6665">
        <w:t>6.5</w:t>
      </w:r>
      <w:r>
        <w:t xml:space="preserve">% for the Combined Authority). </w:t>
      </w:r>
      <w:r w:rsidR="005B6665">
        <w:t>The sectors</w:t>
      </w:r>
      <w:r>
        <w:t xml:space="preserve"> that ha</w:t>
      </w:r>
      <w:r w:rsidR="005B6665">
        <w:t>ve</w:t>
      </w:r>
      <w:r>
        <w:t xml:space="preserve"> exhibited the largest growth </w:t>
      </w:r>
      <w:r w:rsidR="005B6665">
        <w:t>are</w:t>
      </w:r>
      <w:r>
        <w:t xml:space="preserve"> </w:t>
      </w:r>
      <w:r w:rsidR="005B6665">
        <w:t xml:space="preserve">Property and Finance (7.5% for the three-year growth and 11.0% for the six-year growth) and </w:t>
      </w:r>
      <w:r>
        <w:t>Other Business Services (</w:t>
      </w:r>
      <w:r w:rsidR="005B6665">
        <w:t>9.5% and 9.1%, respectively)</w:t>
      </w:r>
      <w:r>
        <w:t xml:space="preserve">. During the three years to 2016-17, employment in the district has witnessed a large increase in the Transport and Travel sector (17.7%). Somewhat limited compared to the average for the Combined Authority has been growth among KI sectors, which have grown by </w:t>
      </w:r>
      <w:r w:rsidR="005B6665">
        <w:t>2.2</w:t>
      </w:r>
      <w:r>
        <w:t>% throughout the whole period. This notwithstanding, there is evidence that growth has accelerated over the past three years in High-Tech Manufacturing</w:t>
      </w:r>
      <w:r w:rsidR="0028745D">
        <w:t xml:space="preserve"> (2.9% as opposed to 1.</w:t>
      </w:r>
      <w:r w:rsidR="005B6665">
        <w:t xml:space="preserve">6% for the Combined Authority), </w:t>
      </w:r>
      <w:r w:rsidR="0028745D">
        <w:t>Information Technology and Telecoms (</w:t>
      </w:r>
      <w:r w:rsidR="005B6665">
        <w:t>7.4</w:t>
      </w:r>
      <w:r w:rsidR="0028745D">
        <w:t>% and 6.9%, respectively)</w:t>
      </w:r>
      <w:r w:rsidR="005B6665">
        <w:t>, and Life Science and Healthcare (9.1% and 7.4%, respectively)</w:t>
      </w:r>
      <w:r w:rsidR="0028745D">
        <w:t>.</w:t>
      </w:r>
    </w:p>
    <w:p w:rsidR="00E771FA" w:rsidRDefault="00E771FA">
      <w:r>
        <w:br w:type="page"/>
      </w:r>
    </w:p>
    <w:p w:rsidR="000A390F" w:rsidRDefault="003E44CC">
      <w:r>
        <w:lastRenderedPageBreak/>
        <w:t>Table 10 presents the annualised growth rates in turnover by sector over the three- and six-year periods to 2016-17.</w:t>
      </w:r>
    </w:p>
    <w:p w:rsidR="00E771FA" w:rsidRDefault="00E771FA" w:rsidP="00E771FA">
      <w:r>
        <w:t xml:space="preserve">Table </w:t>
      </w:r>
      <w:r w:rsidR="0029375F">
        <w:t>10</w:t>
      </w:r>
      <w:r>
        <w:t xml:space="preserve"> </w:t>
      </w:r>
      <w:r w:rsidR="007642EF">
        <w:t>T</w:t>
      </w:r>
      <w:r>
        <w:t>hree-year and six-year turnover growth (% pa) 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FF26CD">
        <w:trPr>
          <w:trHeight w:val="300"/>
          <w:jc w:val="center"/>
        </w:trPr>
        <w:tc>
          <w:tcPr>
            <w:tcW w:w="3754" w:type="dxa"/>
            <w:tcBorders>
              <w:top w:val="single" w:sz="4" w:space="0" w:color="auto"/>
              <w:bottom w:val="single" w:sz="4" w:space="0" w:color="auto"/>
            </w:tcBorders>
            <w:noWrap/>
          </w:tcPr>
          <w:p w:rsidR="007642EF" w:rsidRPr="00B22C4D" w:rsidRDefault="007642EF" w:rsidP="006B6DE9"/>
        </w:tc>
        <w:tc>
          <w:tcPr>
            <w:tcW w:w="2494" w:type="dxa"/>
            <w:gridSpan w:val="2"/>
            <w:tcBorders>
              <w:top w:val="single" w:sz="4" w:space="0" w:color="auto"/>
              <w:bottom w:val="single" w:sz="4" w:space="0" w:color="auto"/>
            </w:tcBorders>
            <w:vAlign w:val="center"/>
          </w:tcPr>
          <w:p w:rsidR="007642EF" w:rsidRDefault="00EE690F" w:rsidP="006B6DE9">
            <w:pPr>
              <w:jc w:val="center"/>
              <w:rPr>
                <w:rFonts w:ascii="Calibri" w:hAnsi="Calibri" w:cs="Calibri"/>
                <w:color w:val="000000"/>
              </w:rPr>
            </w:pPr>
            <w:r w:rsidRPr="00EE690F">
              <w:rPr>
                <w:rFonts w:ascii="Calibri" w:hAnsi="Calibri" w:cs="Calibri"/>
                <w:color w:val="000000"/>
              </w:rPr>
              <w:t>Peterborough</w:t>
            </w:r>
          </w:p>
        </w:tc>
        <w:tc>
          <w:tcPr>
            <w:tcW w:w="2494" w:type="dxa"/>
            <w:gridSpan w:val="2"/>
            <w:tcBorders>
              <w:top w:val="single" w:sz="4" w:space="0" w:color="auto"/>
              <w:bottom w:val="single" w:sz="4" w:space="0" w:color="auto"/>
            </w:tcBorders>
            <w:vAlign w:val="center"/>
          </w:tcPr>
          <w:p w:rsidR="007642EF" w:rsidRDefault="007642EF" w:rsidP="006B6DE9">
            <w:pPr>
              <w:jc w:val="center"/>
              <w:rPr>
                <w:rFonts w:ascii="Calibri" w:hAnsi="Calibri" w:cs="Calibri"/>
                <w:color w:val="000000"/>
              </w:rPr>
            </w:pPr>
            <w:r>
              <w:rPr>
                <w:rFonts w:ascii="Calibri" w:hAnsi="Calibri" w:cs="Calibri"/>
                <w:color w:val="000000"/>
              </w:rPr>
              <w:t>Combined Authority</w:t>
            </w:r>
          </w:p>
        </w:tc>
      </w:tr>
      <w:tr w:rsidR="007642EF" w:rsidRPr="00B22C4D" w:rsidTr="00F92281">
        <w:trPr>
          <w:trHeight w:val="300"/>
          <w:jc w:val="center"/>
        </w:trPr>
        <w:tc>
          <w:tcPr>
            <w:tcW w:w="3754" w:type="dxa"/>
            <w:tcBorders>
              <w:top w:val="single" w:sz="4" w:space="0" w:color="auto"/>
              <w:bottom w:val="single" w:sz="4" w:space="0" w:color="auto"/>
            </w:tcBorders>
            <w:noWrap/>
            <w:hideMark/>
          </w:tcPr>
          <w:p w:rsidR="007642EF" w:rsidRPr="00B22C4D" w:rsidRDefault="007642EF" w:rsidP="006B6DE9"/>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3 years</w:t>
            </w:r>
          </w:p>
          <w:p w:rsidR="007642EF" w:rsidRDefault="007642EF"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6 years</w:t>
            </w:r>
          </w:p>
          <w:p w:rsidR="007642EF" w:rsidRDefault="007642EF"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3 years</w:t>
            </w:r>
          </w:p>
          <w:p w:rsidR="007642EF" w:rsidRDefault="007642EF"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F92281">
            <w:pPr>
              <w:jc w:val="center"/>
              <w:rPr>
                <w:rFonts w:ascii="Calibri" w:hAnsi="Calibri" w:cs="Calibri"/>
                <w:color w:val="000000"/>
              </w:rPr>
            </w:pPr>
            <w:r>
              <w:rPr>
                <w:rFonts w:ascii="Calibri" w:hAnsi="Calibri" w:cs="Calibri"/>
                <w:color w:val="000000"/>
              </w:rPr>
              <w:t>6 years</w:t>
            </w:r>
          </w:p>
          <w:p w:rsidR="007642EF" w:rsidRDefault="007642EF" w:rsidP="00F92281">
            <w:pPr>
              <w:jc w:val="center"/>
              <w:rPr>
                <w:rFonts w:ascii="Calibri" w:hAnsi="Calibri" w:cs="Calibri"/>
                <w:color w:val="000000"/>
              </w:rPr>
            </w:pPr>
            <w:r>
              <w:rPr>
                <w:rFonts w:ascii="Calibri" w:hAnsi="Calibri" w:cs="Calibri"/>
                <w:color w:val="000000"/>
              </w:rPr>
              <w:t>to 2016-17</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Information Technology and Telecoms</w:t>
            </w:r>
          </w:p>
        </w:tc>
        <w:tc>
          <w:tcPr>
            <w:tcW w:w="1247" w:type="dxa"/>
            <w:vAlign w:val="center"/>
          </w:tcPr>
          <w:p w:rsidR="00AD070F" w:rsidRPr="00E65923" w:rsidRDefault="00AD070F" w:rsidP="00AD070F">
            <w:pPr>
              <w:jc w:val="center"/>
            </w:pPr>
            <w:r w:rsidRPr="00E65923">
              <w:t>5.4%</w:t>
            </w:r>
          </w:p>
        </w:tc>
        <w:tc>
          <w:tcPr>
            <w:tcW w:w="1247" w:type="dxa"/>
            <w:vAlign w:val="center"/>
          </w:tcPr>
          <w:p w:rsidR="00AD070F" w:rsidRPr="00D8274F" w:rsidRDefault="00AD070F" w:rsidP="00AD070F">
            <w:pPr>
              <w:jc w:val="center"/>
            </w:pPr>
            <w:r w:rsidRPr="00D8274F">
              <w:t>7.7%</w:t>
            </w:r>
          </w:p>
        </w:tc>
        <w:tc>
          <w:tcPr>
            <w:tcW w:w="1247" w:type="dxa"/>
            <w:vAlign w:val="center"/>
          </w:tcPr>
          <w:p w:rsidR="00AD070F" w:rsidRPr="00BB72C3" w:rsidRDefault="00AD070F" w:rsidP="00AD070F">
            <w:pPr>
              <w:jc w:val="center"/>
            </w:pPr>
            <w:r w:rsidRPr="00BB72C3">
              <w:t>10.4%</w:t>
            </w:r>
          </w:p>
        </w:tc>
        <w:tc>
          <w:tcPr>
            <w:tcW w:w="1247" w:type="dxa"/>
            <w:vAlign w:val="center"/>
          </w:tcPr>
          <w:p w:rsidR="00AD070F" w:rsidRPr="00200CEE" w:rsidRDefault="00AD070F" w:rsidP="00AD070F">
            <w:pPr>
              <w:jc w:val="center"/>
            </w:pPr>
            <w:r w:rsidRPr="00200CEE">
              <w:t>9.7%</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Life science and healthcare</w:t>
            </w:r>
          </w:p>
        </w:tc>
        <w:tc>
          <w:tcPr>
            <w:tcW w:w="1247" w:type="dxa"/>
            <w:vAlign w:val="center"/>
          </w:tcPr>
          <w:p w:rsidR="00AD070F" w:rsidRPr="00E65923" w:rsidRDefault="00AD070F" w:rsidP="00AD070F">
            <w:pPr>
              <w:jc w:val="center"/>
            </w:pPr>
            <w:r w:rsidRPr="00E65923">
              <w:t>7.4%</w:t>
            </w:r>
          </w:p>
        </w:tc>
        <w:tc>
          <w:tcPr>
            <w:tcW w:w="1247" w:type="dxa"/>
            <w:vAlign w:val="center"/>
          </w:tcPr>
          <w:p w:rsidR="00AD070F" w:rsidRPr="00D8274F" w:rsidRDefault="00AD070F" w:rsidP="00AD070F">
            <w:pPr>
              <w:jc w:val="center"/>
            </w:pPr>
            <w:r w:rsidRPr="00D8274F">
              <w:t>5.6%</w:t>
            </w:r>
          </w:p>
        </w:tc>
        <w:tc>
          <w:tcPr>
            <w:tcW w:w="1247" w:type="dxa"/>
            <w:vAlign w:val="center"/>
          </w:tcPr>
          <w:p w:rsidR="00AD070F" w:rsidRPr="00BB72C3" w:rsidRDefault="00AD070F" w:rsidP="00AD070F">
            <w:pPr>
              <w:jc w:val="center"/>
            </w:pPr>
            <w:r w:rsidRPr="00BB72C3">
              <w:t>9.0%</w:t>
            </w:r>
          </w:p>
        </w:tc>
        <w:tc>
          <w:tcPr>
            <w:tcW w:w="1247" w:type="dxa"/>
            <w:vAlign w:val="center"/>
          </w:tcPr>
          <w:p w:rsidR="00AD070F" w:rsidRPr="00200CEE" w:rsidRDefault="00AD070F" w:rsidP="00AD070F">
            <w:pPr>
              <w:jc w:val="center"/>
            </w:pPr>
            <w:r w:rsidRPr="00200CEE">
              <w:t>8.7%</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High-tech manufacturing</w:t>
            </w:r>
          </w:p>
        </w:tc>
        <w:tc>
          <w:tcPr>
            <w:tcW w:w="1247" w:type="dxa"/>
            <w:vAlign w:val="center"/>
          </w:tcPr>
          <w:p w:rsidR="00AD070F" w:rsidRPr="00E65923" w:rsidRDefault="00AD070F" w:rsidP="00AD070F">
            <w:pPr>
              <w:jc w:val="center"/>
            </w:pPr>
            <w:r w:rsidRPr="00E65923">
              <w:t>-2.3%</w:t>
            </w:r>
          </w:p>
        </w:tc>
        <w:tc>
          <w:tcPr>
            <w:tcW w:w="1247" w:type="dxa"/>
            <w:vAlign w:val="center"/>
          </w:tcPr>
          <w:p w:rsidR="00AD070F" w:rsidRPr="00D8274F" w:rsidRDefault="00AD070F" w:rsidP="00AD070F">
            <w:pPr>
              <w:jc w:val="center"/>
            </w:pPr>
            <w:r w:rsidRPr="00D8274F">
              <w:t>0.5%</w:t>
            </w:r>
          </w:p>
        </w:tc>
        <w:tc>
          <w:tcPr>
            <w:tcW w:w="1247" w:type="dxa"/>
            <w:vAlign w:val="center"/>
          </w:tcPr>
          <w:p w:rsidR="00AD070F" w:rsidRPr="00BB72C3" w:rsidRDefault="00AD070F" w:rsidP="00AD070F">
            <w:pPr>
              <w:jc w:val="center"/>
            </w:pPr>
            <w:r w:rsidRPr="00BB72C3">
              <w:t>3.4%</w:t>
            </w:r>
          </w:p>
        </w:tc>
        <w:tc>
          <w:tcPr>
            <w:tcW w:w="1247" w:type="dxa"/>
            <w:vAlign w:val="center"/>
          </w:tcPr>
          <w:p w:rsidR="00AD070F" w:rsidRPr="00200CEE" w:rsidRDefault="00AD070F" w:rsidP="00AD070F">
            <w:pPr>
              <w:jc w:val="center"/>
            </w:pPr>
            <w:r w:rsidRPr="00200CEE">
              <w:t>3.9%</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Knowledge intensive services</w:t>
            </w:r>
          </w:p>
        </w:tc>
        <w:tc>
          <w:tcPr>
            <w:tcW w:w="1247" w:type="dxa"/>
            <w:vAlign w:val="center"/>
          </w:tcPr>
          <w:p w:rsidR="00AD070F" w:rsidRPr="00E65923" w:rsidRDefault="00AD070F" w:rsidP="00AD070F">
            <w:pPr>
              <w:jc w:val="center"/>
            </w:pPr>
            <w:r w:rsidRPr="00E65923">
              <w:t>18.2%</w:t>
            </w:r>
          </w:p>
        </w:tc>
        <w:tc>
          <w:tcPr>
            <w:tcW w:w="1247" w:type="dxa"/>
            <w:vAlign w:val="center"/>
          </w:tcPr>
          <w:p w:rsidR="00AD070F" w:rsidRPr="00D8274F" w:rsidRDefault="00AD070F" w:rsidP="00AD070F">
            <w:pPr>
              <w:jc w:val="center"/>
            </w:pPr>
            <w:r w:rsidRPr="00D8274F">
              <w:t>8.2%</w:t>
            </w:r>
          </w:p>
        </w:tc>
        <w:tc>
          <w:tcPr>
            <w:tcW w:w="1247" w:type="dxa"/>
            <w:vAlign w:val="center"/>
          </w:tcPr>
          <w:p w:rsidR="00AD070F" w:rsidRPr="00BB72C3" w:rsidRDefault="00AD070F" w:rsidP="00AD070F">
            <w:pPr>
              <w:jc w:val="center"/>
            </w:pPr>
            <w:r w:rsidRPr="00BB72C3">
              <w:t>6.1%</w:t>
            </w:r>
          </w:p>
        </w:tc>
        <w:tc>
          <w:tcPr>
            <w:tcW w:w="1247" w:type="dxa"/>
            <w:vAlign w:val="center"/>
          </w:tcPr>
          <w:p w:rsidR="00AD070F" w:rsidRPr="00200CEE" w:rsidRDefault="00AD070F" w:rsidP="00AD070F">
            <w:pPr>
              <w:jc w:val="center"/>
            </w:pPr>
            <w:r w:rsidRPr="00200CEE">
              <w:t>6.9%</w:t>
            </w:r>
          </w:p>
        </w:tc>
      </w:tr>
      <w:tr w:rsidR="00AD070F" w:rsidRPr="00AD070F" w:rsidTr="00AD070F">
        <w:trPr>
          <w:trHeight w:val="300"/>
          <w:jc w:val="center"/>
        </w:trPr>
        <w:tc>
          <w:tcPr>
            <w:tcW w:w="3754" w:type="dxa"/>
            <w:noWrap/>
            <w:vAlign w:val="center"/>
            <w:hideMark/>
          </w:tcPr>
          <w:p w:rsidR="00AD070F" w:rsidRPr="00AD070F" w:rsidRDefault="00AD070F" w:rsidP="00AD070F">
            <w:pPr>
              <w:rPr>
                <w:i/>
              </w:rPr>
            </w:pPr>
            <w:r w:rsidRPr="00AD070F">
              <w:rPr>
                <w:i/>
              </w:rPr>
              <w:t>TOTAL KI SECTORS</w:t>
            </w:r>
          </w:p>
        </w:tc>
        <w:tc>
          <w:tcPr>
            <w:tcW w:w="1247" w:type="dxa"/>
            <w:vAlign w:val="center"/>
          </w:tcPr>
          <w:p w:rsidR="00AD070F" w:rsidRPr="00AD070F" w:rsidRDefault="00AD070F" w:rsidP="00AD070F">
            <w:pPr>
              <w:jc w:val="center"/>
              <w:rPr>
                <w:i/>
              </w:rPr>
            </w:pPr>
            <w:r w:rsidRPr="00AD070F">
              <w:rPr>
                <w:i/>
              </w:rPr>
              <w:t>0.3%</w:t>
            </w:r>
          </w:p>
        </w:tc>
        <w:tc>
          <w:tcPr>
            <w:tcW w:w="1247" w:type="dxa"/>
            <w:vAlign w:val="center"/>
          </w:tcPr>
          <w:p w:rsidR="00AD070F" w:rsidRPr="00AD070F" w:rsidRDefault="00AD070F" w:rsidP="00AD070F">
            <w:pPr>
              <w:jc w:val="center"/>
              <w:rPr>
                <w:i/>
              </w:rPr>
            </w:pPr>
            <w:r w:rsidRPr="00AD070F">
              <w:rPr>
                <w:i/>
              </w:rPr>
              <w:t>1.9%</w:t>
            </w:r>
          </w:p>
        </w:tc>
        <w:tc>
          <w:tcPr>
            <w:tcW w:w="1247" w:type="dxa"/>
            <w:vAlign w:val="center"/>
          </w:tcPr>
          <w:p w:rsidR="00AD070F" w:rsidRPr="00AD070F" w:rsidRDefault="00AD070F" w:rsidP="00AD070F">
            <w:pPr>
              <w:jc w:val="center"/>
              <w:rPr>
                <w:i/>
              </w:rPr>
            </w:pPr>
            <w:r w:rsidRPr="00AD070F">
              <w:rPr>
                <w:i/>
              </w:rPr>
              <w:t>6.6%</w:t>
            </w:r>
          </w:p>
        </w:tc>
        <w:tc>
          <w:tcPr>
            <w:tcW w:w="1247" w:type="dxa"/>
            <w:vAlign w:val="center"/>
          </w:tcPr>
          <w:p w:rsidR="00AD070F" w:rsidRPr="00AD070F" w:rsidRDefault="00AD070F" w:rsidP="00AD070F">
            <w:pPr>
              <w:jc w:val="center"/>
              <w:rPr>
                <w:i/>
              </w:rPr>
            </w:pPr>
            <w:r w:rsidRPr="00AD070F">
              <w:rPr>
                <w:i/>
              </w:rPr>
              <w:t>6.6%</w:t>
            </w:r>
          </w:p>
        </w:tc>
      </w:tr>
      <w:tr w:rsidR="00AD070F" w:rsidRPr="00B22C4D" w:rsidTr="00AD070F">
        <w:trPr>
          <w:trHeight w:val="300"/>
          <w:jc w:val="center"/>
        </w:trPr>
        <w:tc>
          <w:tcPr>
            <w:tcW w:w="3754" w:type="dxa"/>
            <w:noWrap/>
            <w:vAlign w:val="center"/>
          </w:tcPr>
          <w:p w:rsidR="00AD070F" w:rsidRPr="00B22C4D" w:rsidRDefault="00AD070F" w:rsidP="00AD070F">
            <w:r w:rsidRPr="00FF26CD">
              <w:t>OTHER SECTORS</w:t>
            </w:r>
          </w:p>
        </w:tc>
        <w:tc>
          <w:tcPr>
            <w:tcW w:w="1247" w:type="dxa"/>
            <w:vAlign w:val="center"/>
          </w:tcPr>
          <w:p w:rsidR="00AD070F" w:rsidRPr="00E65923" w:rsidRDefault="00AD070F" w:rsidP="00AD070F">
            <w:pPr>
              <w:jc w:val="center"/>
            </w:pPr>
          </w:p>
        </w:tc>
        <w:tc>
          <w:tcPr>
            <w:tcW w:w="1247" w:type="dxa"/>
            <w:vAlign w:val="center"/>
          </w:tcPr>
          <w:p w:rsidR="00AD070F" w:rsidRPr="00D8274F" w:rsidRDefault="00AD070F" w:rsidP="00AD070F">
            <w:pPr>
              <w:jc w:val="center"/>
            </w:pPr>
          </w:p>
        </w:tc>
        <w:tc>
          <w:tcPr>
            <w:tcW w:w="1247" w:type="dxa"/>
            <w:vAlign w:val="center"/>
          </w:tcPr>
          <w:p w:rsidR="00AD070F" w:rsidRPr="00BB72C3" w:rsidRDefault="00AD070F" w:rsidP="00AD070F">
            <w:pPr>
              <w:jc w:val="center"/>
            </w:pPr>
          </w:p>
        </w:tc>
        <w:tc>
          <w:tcPr>
            <w:tcW w:w="1247" w:type="dxa"/>
            <w:vAlign w:val="center"/>
          </w:tcPr>
          <w:p w:rsidR="00AD070F" w:rsidRPr="00200CEE" w:rsidRDefault="00AD070F" w:rsidP="00AD070F">
            <w:pPr>
              <w:jc w:val="center"/>
            </w:pPr>
          </w:p>
        </w:tc>
      </w:tr>
      <w:tr w:rsidR="00AD070F" w:rsidRPr="00B22C4D" w:rsidTr="00AD070F">
        <w:trPr>
          <w:trHeight w:val="300"/>
          <w:jc w:val="center"/>
        </w:trPr>
        <w:tc>
          <w:tcPr>
            <w:tcW w:w="3754" w:type="dxa"/>
            <w:noWrap/>
            <w:vAlign w:val="center"/>
            <w:hideMark/>
          </w:tcPr>
          <w:p w:rsidR="00AD070F" w:rsidRPr="00B22C4D" w:rsidRDefault="00AD070F" w:rsidP="00AD070F">
            <w:r w:rsidRPr="00B22C4D">
              <w:t>Primary</w:t>
            </w:r>
          </w:p>
        </w:tc>
        <w:tc>
          <w:tcPr>
            <w:tcW w:w="1247" w:type="dxa"/>
            <w:vAlign w:val="center"/>
          </w:tcPr>
          <w:p w:rsidR="00AD070F" w:rsidRPr="00E65923" w:rsidRDefault="00AD070F" w:rsidP="00AD070F">
            <w:pPr>
              <w:jc w:val="center"/>
            </w:pPr>
            <w:r w:rsidRPr="00E65923">
              <w:t>-18.3%</w:t>
            </w:r>
          </w:p>
        </w:tc>
        <w:tc>
          <w:tcPr>
            <w:tcW w:w="1247" w:type="dxa"/>
            <w:vAlign w:val="center"/>
          </w:tcPr>
          <w:p w:rsidR="00AD070F" w:rsidRPr="00D8274F" w:rsidRDefault="00AD070F" w:rsidP="00AD070F">
            <w:pPr>
              <w:jc w:val="center"/>
            </w:pPr>
            <w:r w:rsidRPr="00D8274F">
              <w:t>2.5%</w:t>
            </w:r>
          </w:p>
        </w:tc>
        <w:tc>
          <w:tcPr>
            <w:tcW w:w="1247" w:type="dxa"/>
            <w:vAlign w:val="center"/>
          </w:tcPr>
          <w:p w:rsidR="00AD070F" w:rsidRPr="00BB72C3" w:rsidRDefault="00AD070F" w:rsidP="00AD070F">
            <w:pPr>
              <w:jc w:val="center"/>
            </w:pPr>
            <w:r w:rsidRPr="00BB72C3">
              <w:t>3.2%</w:t>
            </w:r>
          </w:p>
        </w:tc>
        <w:tc>
          <w:tcPr>
            <w:tcW w:w="1247" w:type="dxa"/>
            <w:vAlign w:val="center"/>
          </w:tcPr>
          <w:p w:rsidR="00AD070F" w:rsidRPr="00200CEE" w:rsidRDefault="00AD070F" w:rsidP="00AD070F">
            <w:pPr>
              <w:jc w:val="center"/>
            </w:pPr>
            <w:r w:rsidRPr="00200CEE">
              <w:t>6.6%</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Manufacturing</w:t>
            </w:r>
          </w:p>
        </w:tc>
        <w:tc>
          <w:tcPr>
            <w:tcW w:w="1247" w:type="dxa"/>
            <w:vAlign w:val="center"/>
          </w:tcPr>
          <w:p w:rsidR="00AD070F" w:rsidRPr="00E65923" w:rsidRDefault="00AD070F" w:rsidP="00AD070F">
            <w:pPr>
              <w:jc w:val="center"/>
            </w:pPr>
            <w:r w:rsidRPr="00E65923">
              <w:t>-4.4%</w:t>
            </w:r>
          </w:p>
        </w:tc>
        <w:tc>
          <w:tcPr>
            <w:tcW w:w="1247" w:type="dxa"/>
            <w:vAlign w:val="center"/>
          </w:tcPr>
          <w:p w:rsidR="00AD070F" w:rsidRPr="00D8274F" w:rsidRDefault="00AD070F" w:rsidP="00AD070F">
            <w:pPr>
              <w:jc w:val="center"/>
            </w:pPr>
            <w:r w:rsidRPr="00D8274F">
              <w:t>-4.6%</w:t>
            </w:r>
          </w:p>
        </w:tc>
        <w:tc>
          <w:tcPr>
            <w:tcW w:w="1247" w:type="dxa"/>
            <w:vAlign w:val="center"/>
          </w:tcPr>
          <w:p w:rsidR="00AD070F" w:rsidRPr="00BB72C3" w:rsidRDefault="00AD070F" w:rsidP="00AD070F">
            <w:pPr>
              <w:jc w:val="center"/>
            </w:pPr>
            <w:r w:rsidRPr="00BB72C3">
              <w:t>4.8%</w:t>
            </w:r>
          </w:p>
        </w:tc>
        <w:tc>
          <w:tcPr>
            <w:tcW w:w="1247" w:type="dxa"/>
            <w:vAlign w:val="center"/>
          </w:tcPr>
          <w:p w:rsidR="00AD070F" w:rsidRPr="00200CEE" w:rsidRDefault="00AD070F" w:rsidP="00AD070F">
            <w:pPr>
              <w:jc w:val="center"/>
            </w:pPr>
            <w:r w:rsidRPr="00200CEE">
              <w:t>5.1%</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Wholesale and retail distribution</w:t>
            </w:r>
          </w:p>
        </w:tc>
        <w:tc>
          <w:tcPr>
            <w:tcW w:w="1247" w:type="dxa"/>
            <w:vAlign w:val="center"/>
          </w:tcPr>
          <w:p w:rsidR="00AD070F" w:rsidRPr="00E65923" w:rsidRDefault="00AD070F" w:rsidP="00AD070F">
            <w:pPr>
              <w:jc w:val="center"/>
            </w:pPr>
            <w:r w:rsidRPr="00E65923">
              <w:t>0.0%</w:t>
            </w:r>
          </w:p>
        </w:tc>
        <w:tc>
          <w:tcPr>
            <w:tcW w:w="1247" w:type="dxa"/>
            <w:vAlign w:val="center"/>
          </w:tcPr>
          <w:p w:rsidR="00AD070F" w:rsidRPr="00D8274F" w:rsidRDefault="00AD070F" w:rsidP="00AD070F">
            <w:pPr>
              <w:jc w:val="center"/>
            </w:pPr>
            <w:r w:rsidRPr="00D8274F">
              <w:t>2.4%</w:t>
            </w:r>
          </w:p>
        </w:tc>
        <w:tc>
          <w:tcPr>
            <w:tcW w:w="1247" w:type="dxa"/>
            <w:vAlign w:val="center"/>
          </w:tcPr>
          <w:p w:rsidR="00AD070F" w:rsidRPr="00BB72C3" w:rsidRDefault="00AD070F" w:rsidP="00AD070F">
            <w:pPr>
              <w:jc w:val="center"/>
            </w:pPr>
            <w:r w:rsidRPr="00BB72C3">
              <w:t>11.3%</w:t>
            </w:r>
          </w:p>
        </w:tc>
        <w:tc>
          <w:tcPr>
            <w:tcW w:w="1247" w:type="dxa"/>
            <w:vAlign w:val="center"/>
          </w:tcPr>
          <w:p w:rsidR="00AD070F" w:rsidRPr="00200CEE" w:rsidRDefault="00AD070F" w:rsidP="00AD070F">
            <w:pPr>
              <w:jc w:val="center"/>
            </w:pPr>
            <w:r w:rsidRPr="00200CEE">
              <w:t>8.0%</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Construction and utilities</w:t>
            </w:r>
          </w:p>
        </w:tc>
        <w:tc>
          <w:tcPr>
            <w:tcW w:w="1247" w:type="dxa"/>
            <w:vAlign w:val="center"/>
          </w:tcPr>
          <w:p w:rsidR="00AD070F" w:rsidRPr="00E65923" w:rsidRDefault="00AD070F" w:rsidP="00AD070F">
            <w:pPr>
              <w:jc w:val="center"/>
            </w:pPr>
            <w:r w:rsidRPr="00E65923">
              <w:t>9.2%</w:t>
            </w:r>
          </w:p>
        </w:tc>
        <w:tc>
          <w:tcPr>
            <w:tcW w:w="1247" w:type="dxa"/>
            <w:vAlign w:val="center"/>
          </w:tcPr>
          <w:p w:rsidR="00AD070F" w:rsidRPr="00D8274F" w:rsidRDefault="00AD070F" w:rsidP="00AD070F">
            <w:pPr>
              <w:jc w:val="center"/>
            </w:pPr>
            <w:r w:rsidRPr="00D8274F">
              <w:t>7.1%</w:t>
            </w:r>
          </w:p>
        </w:tc>
        <w:tc>
          <w:tcPr>
            <w:tcW w:w="1247" w:type="dxa"/>
            <w:vAlign w:val="center"/>
          </w:tcPr>
          <w:p w:rsidR="00AD070F" w:rsidRPr="00BB72C3" w:rsidRDefault="00AD070F" w:rsidP="00AD070F">
            <w:pPr>
              <w:jc w:val="center"/>
            </w:pPr>
            <w:r w:rsidRPr="00BB72C3">
              <w:t>9.3%</w:t>
            </w:r>
          </w:p>
        </w:tc>
        <w:tc>
          <w:tcPr>
            <w:tcW w:w="1247" w:type="dxa"/>
            <w:vAlign w:val="center"/>
          </w:tcPr>
          <w:p w:rsidR="00AD070F" w:rsidRPr="00200CEE" w:rsidRDefault="00AD070F" w:rsidP="00AD070F">
            <w:pPr>
              <w:jc w:val="center"/>
            </w:pPr>
            <w:r w:rsidRPr="00200CEE">
              <w:t>7.2%</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Transport and travel</w:t>
            </w:r>
          </w:p>
        </w:tc>
        <w:tc>
          <w:tcPr>
            <w:tcW w:w="1247" w:type="dxa"/>
            <w:vAlign w:val="center"/>
          </w:tcPr>
          <w:p w:rsidR="00AD070F" w:rsidRPr="00E65923" w:rsidRDefault="00AD070F" w:rsidP="00AD070F">
            <w:pPr>
              <w:jc w:val="center"/>
            </w:pPr>
            <w:r w:rsidRPr="00E65923">
              <w:t>-2.1%</w:t>
            </w:r>
          </w:p>
        </w:tc>
        <w:tc>
          <w:tcPr>
            <w:tcW w:w="1247" w:type="dxa"/>
            <w:vAlign w:val="center"/>
          </w:tcPr>
          <w:p w:rsidR="00AD070F" w:rsidRPr="00D8274F" w:rsidRDefault="00AD070F" w:rsidP="00AD070F">
            <w:pPr>
              <w:jc w:val="center"/>
            </w:pPr>
            <w:r w:rsidRPr="00D8274F">
              <w:t>-0.9%</w:t>
            </w:r>
          </w:p>
        </w:tc>
        <w:tc>
          <w:tcPr>
            <w:tcW w:w="1247" w:type="dxa"/>
            <w:vAlign w:val="center"/>
          </w:tcPr>
          <w:p w:rsidR="00AD070F" w:rsidRPr="00BB72C3" w:rsidRDefault="00AD070F" w:rsidP="00AD070F">
            <w:pPr>
              <w:jc w:val="center"/>
            </w:pPr>
            <w:r w:rsidRPr="00BB72C3">
              <w:t>-0.2%</w:t>
            </w:r>
          </w:p>
        </w:tc>
        <w:tc>
          <w:tcPr>
            <w:tcW w:w="1247" w:type="dxa"/>
            <w:vAlign w:val="center"/>
          </w:tcPr>
          <w:p w:rsidR="00AD070F" w:rsidRPr="00200CEE" w:rsidRDefault="00AD070F" w:rsidP="00AD070F">
            <w:pPr>
              <w:jc w:val="center"/>
            </w:pPr>
            <w:r w:rsidRPr="00200CEE">
              <w:t>0.3%</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Property and finance</w:t>
            </w:r>
          </w:p>
        </w:tc>
        <w:tc>
          <w:tcPr>
            <w:tcW w:w="1247" w:type="dxa"/>
            <w:vAlign w:val="center"/>
          </w:tcPr>
          <w:p w:rsidR="00AD070F" w:rsidRPr="00E65923" w:rsidRDefault="00AD070F" w:rsidP="00AD070F">
            <w:pPr>
              <w:jc w:val="center"/>
            </w:pPr>
            <w:r w:rsidRPr="00E65923">
              <w:t>6.4%</w:t>
            </w:r>
          </w:p>
        </w:tc>
        <w:tc>
          <w:tcPr>
            <w:tcW w:w="1247" w:type="dxa"/>
            <w:vAlign w:val="center"/>
          </w:tcPr>
          <w:p w:rsidR="00AD070F" w:rsidRPr="00D8274F" w:rsidRDefault="00AD070F" w:rsidP="00AD070F">
            <w:pPr>
              <w:jc w:val="center"/>
            </w:pPr>
            <w:r w:rsidRPr="00D8274F">
              <w:t>12.8%</w:t>
            </w:r>
          </w:p>
        </w:tc>
        <w:tc>
          <w:tcPr>
            <w:tcW w:w="1247" w:type="dxa"/>
            <w:vAlign w:val="center"/>
          </w:tcPr>
          <w:p w:rsidR="00AD070F" w:rsidRPr="00BB72C3" w:rsidRDefault="00AD070F" w:rsidP="00AD070F">
            <w:pPr>
              <w:jc w:val="center"/>
            </w:pPr>
            <w:r w:rsidRPr="00BB72C3">
              <w:t>9.6%</w:t>
            </w:r>
          </w:p>
        </w:tc>
        <w:tc>
          <w:tcPr>
            <w:tcW w:w="1247" w:type="dxa"/>
            <w:vAlign w:val="center"/>
          </w:tcPr>
          <w:p w:rsidR="00AD070F" w:rsidRPr="00200CEE" w:rsidRDefault="00AD070F" w:rsidP="00AD070F">
            <w:pPr>
              <w:jc w:val="center"/>
            </w:pPr>
            <w:r w:rsidRPr="00200CEE">
              <w:t>11.6%</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Other business services</w:t>
            </w:r>
          </w:p>
        </w:tc>
        <w:tc>
          <w:tcPr>
            <w:tcW w:w="1247" w:type="dxa"/>
            <w:vAlign w:val="center"/>
          </w:tcPr>
          <w:p w:rsidR="00AD070F" w:rsidRPr="00E65923" w:rsidRDefault="00AD070F" w:rsidP="00AD070F">
            <w:pPr>
              <w:jc w:val="center"/>
            </w:pPr>
            <w:r w:rsidRPr="00E65923">
              <w:t>6.7%</w:t>
            </w:r>
          </w:p>
        </w:tc>
        <w:tc>
          <w:tcPr>
            <w:tcW w:w="1247" w:type="dxa"/>
            <w:vAlign w:val="center"/>
          </w:tcPr>
          <w:p w:rsidR="00AD070F" w:rsidRPr="00D8274F" w:rsidRDefault="00AD070F" w:rsidP="00AD070F">
            <w:pPr>
              <w:jc w:val="center"/>
            </w:pPr>
            <w:r w:rsidRPr="00D8274F">
              <w:t>6.1%</w:t>
            </w:r>
          </w:p>
        </w:tc>
        <w:tc>
          <w:tcPr>
            <w:tcW w:w="1247" w:type="dxa"/>
            <w:vAlign w:val="center"/>
          </w:tcPr>
          <w:p w:rsidR="00AD070F" w:rsidRPr="00BB72C3" w:rsidRDefault="00AD070F" w:rsidP="00AD070F">
            <w:pPr>
              <w:jc w:val="center"/>
            </w:pPr>
            <w:r w:rsidRPr="00BB72C3">
              <w:t>6.9%</w:t>
            </w:r>
          </w:p>
        </w:tc>
        <w:tc>
          <w:tcPr>
            <w:tcW w:w="1247" w:type="dxa"/>
            <w:vAlign w:val="center"/>
          </w:tcPr>
          <w:p w:rsidR="00AD070F" w:rsidRPr="00200CEE" w:rsidRDefault="00AD070F" w:rsidP="00AD070F">
            <w:pPr>
              <w:jc w:val="center"/>
            </w:pPr>
            <w:r w:rsidRPr="00200CEE">
              <w:t>5.5%</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Other services</w:t>
            </w:r>
          </w:p>
        </w:tc>
        <w:tc>
          <w:tcPr>
            <w:tcW w:w="1247" w:type="dxa"/>
            <w:vAlign w:val="center"/>
          </w:tcPr>
          <w:p w:rsidR="00AD070F" w:rsidRPr="00E65923" w:rsidRDefault="00AD070F" w:rsidP="00AD070F">
            <w:pPr>
              <w:jc w:val="center"/>
            </w:pPr>
            <w:r w:rsidRPr="00E65923">
              <w:t>6.0%</w:t>
            </w:r>
          </w:p>
        </w:tc>
        <w:tc>
          <w:tcPr>
            <w:tcW w:w="1247" w:type="dxa"/>
            <w:vAlign w:val="center"/>
          </w:tcPr>
          <w:p w:rsidR="00AD070F" w:rsidRPr="00D8274F" w:rsidRDefault="00AD070F" w:rsidP="00AD070F">
            <w:pPr>
              <w:jc w:val="center"/>
            </w:pPr>
            <w:r w:rsidRPr="00D8274F">
              <w:t>4.8%</w:t>
            </w:r>
          </w:p>
        </w:tc>
        <w:tc>
          <w:tcPr>
            <w:tcW w:w="1247" w:type="dxa"/>
            <w:vAlign w:val="center"/>
          </w:tcPr>
          <w:p w:rsidR="00AD070F" w:rsidRPr="00BB72C3" w:rsidRDefault="00AD070F" w:rsidP="00AD070F">
            <w:pPr>
              <w:jc w:val="center"/>
            </w:pPr>
            <w:r w:rsidRPr="00BB72C3">
              <w:t>9.5%</w:t>
            </w:r>
          </w:p>
        </w:tc>
        <w:tc>
          <w:tcPr>
            <w:tcW w:w="1247" w:type="dxa"/>
            <w:vAlign w:val="center"/>
          </w:tcPr>
          <w:p w:rsidR="00AD070F" w:rsidRPr="00200CEE" w:rsidRDefault="00AD070F" w:rsidP="00AD070F">
            <w:pPr>
              <w:jc w:val="center"/>
            </w:pPr>
            <w:r w:rsidRPr="00200CEE">
              <w:t>9.3%</w:t>
            </w:r>
          </w:p>
        </w:tc>
      </w:tr>
      <w:tr w:rsidR="00AD070F" w:rsidRPr="00B22C4D" w:rsidTr="00AD070F">
        <w:trPr>
          <w:trHeight w:val="300"/>
          <w:jc w:val="center"/>
        </w:trPr>
        <w:tc>
          <w:tcPr>
            <w:tcW w:w="3754" w:type="dxa"/>
            <w:noWrap/>
            <w:vAlign w:val="center"/>
            <w:hideMark/>
          </w:tcPr>
          <w:p w:rsidR="00AD070F" w:rsidRPr="00B22C4D" w:rsidRDefault="00AD070F" w:rsidP="00AD070F">
            <w:r w:rsidRPr="00B22C4D">
              <w:t>Education, arts, charities, social care</w:t>
            </w:r>
          </w:p>
        </w:tc>
        <w:tc>
          <w:tcPr>
            <w:tcW w:w="1247" w:type="dxa"/>
            <w:vAlign w:val="center"/>
          </w:tcPr>
          <w:p w:rsidR="00AD070F" w:rsidRPr="00E65923" w:rsidRDefault="00AD070F" w:rsidP="00AD070F">
            <w:pPr>
              <w:jc w:val="center"/>
            </w:pPr>
            <w:r w:rsidRPr="00E65923">
              <w:t>4.7%</w:t>
            </w:r>
          </w:p>
        </w:tc>
        <w:tc>
          <w:tcPr>
            <w:tcW w:w="1247" w:type="dxa"/>
            <w:vAlign w:val="center"/>
          </w:tcPr>
          <w:p w:rsidR="00AD070F" w:rsidRPr="00D8274F" w:rsidRDefault="00AD070F" w:rsidP="00AD070F">
            <w:pPr>
              <w:jc w:val="center"/>
            </w:pPr>
            <w:r w:rsidRPr="00D8274F">
              <w:t>8.6%</w:t>
            </w:r>
          </w:p>
        </w:tc>
        <w:tc>
          <w:tcPr>
            <w:tcW w:w="1247" w:type="dxa"/>
            <w:vAlign w:val="center"/>
          </w:tcPr>
          <w:p w:rsidR="00AD070F" w:rsidRPr="00BB72C3" w:rsidRDefault="00AD070F" w:rsidP="00AD070F">
            <w:pPr>
              <w:jc w:val="center"/>
            </w:pPr>
            <w:r w:rsidRPr="00BB72C3">
              <w:t>5.6%</w:t>
            </w:r>
          </w:p>
        </w:tc>
        <w:tc>
          <w:tcPr>
            <w:tcW w:w="1247" w:type="dxa"/>
            <w:vAlign w:val="center"/>
          </w:tcPr>
          <w:p w:rsidR="00AD070F" w:rsidRPr="00200CEE" w:rsidRDefault="00AD070F" w:rsidP="00AD070F">
            <w:pPr>
              <w:jc w:val="center"/>
            </w:pPr>
            <w:r w:rsidRPr="00200CEE">
              <w:t>14.3%</w:t>
            </w:r>
          </w:p>
        </w:tc>
      </w:tr>
      <w:tr w:rsidR="00AD070F" w:rsidRPr="00AD070F" w:rsidTr="00AD070F">
        <w:trPr>
          <w:trHeight w:val="300"/>
          <w:jc w:val="center"/>
        </w:trPr>
        <w:tc>
          <w:tcPr>
            <w:tcW w:w="3754" w:type="dxa"/>
            <w:noWrap/>
            <w:vAlign w:val="center"/>
            <w:hideMark/>
          </w:tcPr>
          <w:p w:rsidR="00AD070F" w:rsidRPr="00AD070F" w:rsidRDefault="00AD070F" w:rsidP="00AD070F">
            <w:pPr>
              <w:rPr>
                <w:i/>
              </w:rPr>
            </w:pPr>
            <w:r w:rsidRPr="00AD070F">
              <w:rPr>
                <w:i/>
              </w:rPr>
              <w:t>TOTAL NON-KI SECTORS</w:t>
            </w:r>
          </w:p>
        </w:tc>
        <w:tc>
          <w:tcPr>
            <w:tcW w:w="1247" w:type="dxa"/>
            <w:vAlign w:val="center"/>
          </w:tcPr>
          <w:p w:rsidR="00AD070F" w:rsidRPr="00AD070F" w:rsidRDefault="00AD070F" w:rsidP="00AD070F">
            <w:pPr>
              <w:jc w:val="center"/>
              <w:rPr>
                <w:i/>
              </w:rPr>
            </w:pPr>
            <w:r w:rsidRPr="00AD070F">
              <w:rPr>
                <w:i/>
              </w:rPr>
              <w:t>0.7%</w:t>
            </w:r>
          </w:p>
        </w:tc>
        <w:tc>
          <w:tcPr>
            <w:tcW w:w="1247" w:type="dxa"/>
            <w:vAlign w:val="center"/>
          </w:tcPr>
          <w:p w:rsidR="00AD070F" w:rsidRPr="00AD070F" w:rsidRDefault="00AD070F" w:rsidP="00AD070F">
            <w:pPr>
              <w:jc w:val="center"/>
              <w:rPr>
                <w:i/>
              </w:rPr>
            </w:pPr>
            <w:r w:rsidRPr="00AD070F">
              <w:rPr>
                <w:i/>
              </w:rPr>
              <w:t>2.3%</w:t>
            </w:r>
          </w:p>
        </w:tc>
        <w:tc>
          <w:tcPr>
            <w:tcW w:w="1247" w:type="dxa"/>
            <w:vAlign w:val="center"/>
          </w:tcPr>
          <w:p w:rsidR="00AD070F" w:rsidRPr="00AD070F" w:rsidRDefault="00AD070F" w:rsidP="00AD070F">
            <w:pPr>
              <w:jc w:val="center"/>
              <w:rPr>
                <w:i/>
              </w:rPr>
            </w:pPr>
            <w:r w:rsidRPr="00AD070F">
              <w:rPr>
                <w:i/>
              </w:rPr>
              <w:t>7.0%</w:t>
            </w:r>
          </w:p>
        </w:tc>
        <w:tc>
          <w:tcPr>
            <w:tcW w:w="1247" w:type="dxa"/>
            <w:vAlign w:val="center"/>
          </w:tcPr>
          <w:p w:rsidR="00AD070F" w:rsidRPr="00AD070F" w:rsidRDefault="00AD070F" w:rsidP="00AD070F">
            <w:pPr>
              <w:jc w:val="center"/>
              <w:rPr>
                <w:i/>
              </w:rPr>
            </w:pPr>
            <w:r w:rsidRPr="00AD070F">
              <w:rPr>
                <w:i/>
              </w:rPr>
              <w:t>6.5%</w:t>
            </w:r>
          </w:p>
        </w:tc>
      </w:tr>
      <w:tr w:rsidR="00AD070F" w:rsidRPr="00AD070F" w:rsidTr="00AD070F">
        <w:trPr>
          <w:trHeight w:val="300"/>
          <w:jc w:val="center"/>
        </w:trPr>
        <w:tc>
          <w:tcPr>
            <w:tcW w:w="3754" w:type="dxa"/>
            <w:noWrap/>
            <w:vAlign w:val="center"/>
            <w:hideMark/>
          </w:tcPr>
          <w:p w:rsidR="00AD070F" w:rsidRPr="00AD070F" w:rsidRDefault="00AD070F" w:rsidP="00AD070F">
            <w:pPr>
              <w:rPr>
                <w:i/>
              </w:rPr>
            </w:pPr>
            <w:r w:rsidRPr="00AD070F">
              <w:rPr>
                <w:i/>
              </w:rPr>
              <w:t>TOTAL ALL SECTORS</w:t>
            </w:r>
          </w:p>
        </w:tc>
        <w:tc>
          <w:tcPr>
            <w:tcW w:w="1247" w:type="dxa"/>
            <w:vAlign w:val="center"/>
          </w:tcPr>
          <w:p w:rsidR="00AD070F" w:rsidRPr="00AD070F" w:rsidRDefault="00AD070F" w:rsidP="00AD070F">
            <w:pPr>
              <w:jc w:val="center"/>
              <w:rPr>
                <w:i/>
              </w:rPr>
            </w:pPr>
            <w:r w:rsidRPr="00AD070F">
              <w:rPr>
                <w:i/>
              </w:rPr>
              <w:t>0.6%</w:t>
            </w:r>
          </w:p>
        </w:tc>
        <w:tc>
          <w:tcPr>
            <w:tcW w:w="1247" w:type="dxa"/>
            <w:vAlign w:val="center"/>
          </w:tcPr>
          <w:p w:rsidR="00AD070F" w:rsidRPr="00AD070F" w:rsidRDefault="00AD070F" w:rsidP="00AD070F">
            <w:pPr>
              <w:jc w:val="center"/>
              <w:rPr>
                <w:i/>
              </w:rPr>
            </w:pPr>
            <w:r w:rsidRPr="00AD070F">
              <w:rPr>
                <w:i/>
              </w:rPr>
              <w:t>2.2%</w:t>
            </w:r>
          </w:p>
        </w:tc>
        <w:tc>
          <w:tcPr>
            <w:tcW w:w="1247" w:type="dxa"/>
            <w:vAlign w:val="center"/>
          </w:tcPr>
          <w:p w:rsidR="00AD070F" w:rsidRPr="00AD070F" w:rsidRDefault="00AD070F" w:rsidP="00AD070F">
            <w:pPr>
              <w:jc w:val="center"/>
              <w:rPr>
                <w:i/>
              </w:rPr>
            </w:pPr>
            <w:r w:rsidRPr="00AD070F">
              <w:rPr>
                <w:i/>
              </w:rPr>
              <w:t>6.9%</w:t>
            </w:r>
          </w:p>
        </w:tc>
        <w:tc>
          <w:tcPr>
            <w:tcW w:w="1247" w:type="dxa"/>
            <w:vAlign w:val="center"/>
          </w:tcPr>
          <w:p w:rsidR="00AD070F" w:rsidRPr="00AD070F" w:rsidRDefault="00AD070F" w:rsidP="00AD070F">
            <w:pPr>
              <w:jc w:val="center"/>
              <w:rPr>
                <w:i/>
              </w:rPr>
            </w:pPr>
            <w:r w:rsidRPr="00AD070F">
              <w:rPr>
                <w:i/>
              </w:rPr>
              <w:t>6.5%</w:t>
            </w:r>
          </w:p>
        </w:tc>
      </w:tr>
    </w:tbl>
    <w:p w:rsidR="00454ECA" w:rsidRDefault="00454ECA"/>
    <w:p w:rsidR="0028745D" w:rsidRDefault="0028745D">
      <w:r>
        <w:t>Peterborough has seen rather limited turnover growth over time. During the six-year period, total turnover in the district has increased by 2.</w:t>
      </w:r>
      <w:r w:rsidR="005B6665">
        <w:t>2</w:t>
      </w:r>
      <w:r>
        <w:t>%, whereas total turnover growth in the Combined Authority has been 6.</w:t>
      </w:r>
      <w:r w:rsidR="005B6665">
        <w:t>5</w:t>
      </w:r>
      <w:r>
        <w:t>%. Relatively high growth rates are observed in Property and Finance (6.</w:t>
      </w:r>
      <w:r w:rsidR="005B6665">
        <w:t>4</w:t>
      </w:r>
      <w:r>
        <w:t>% over the three years to 2016-17 and 12.</w:t>
      </w:r>
      <w:r w:rsidR="005B6665">
        <w:t>8</w:t>
      </w:r>
      <w:r>
        <w:t>% over the six years to 2016-17), Construction and Utilities (9.</w:t>
      </w:r>
      <w:r w:rsidR="005B6665">
        <w:t>2</w:t>
      </w:r>
      <w:r>
        <w:t xml:space="preserve">% and </w:t>
      </w:r>
      <w:r w:rsidR="005B6665">
        <w:t>7.1</w:t>
      </w:r>
      <w:r>
        <w:t>%, respectively)</w:t>
      </w:r>
      <w:r w:rsidR="005B6665">
        <w:t>,</w:t>
      </w:r>
      <w:r>
        <w:t xml:space="preserve"> and Other Business Services (</w:t>
      </w:r>
      <w:r w:rsidR="005B6665">
        <w:t>6.7</w:t>
      </w:r>
      <w:r>
        <w:t xml:space="preserve">% and </w:t>
      </w:r>
      <w:r w:rsidR="005B6665">
        <w:t>6.1</w:t>
      </w:r>
      <w:r>
        <w:t>%, respectively). Growth in turnover has also been remarkable in Knowledge Intensive Services</w:t>
      </w:r>
      <w:r w:rsidR="00040872">
        <w:t xml:space="preserve"> (18.</w:t>
      </w:r>
      <w:r w:rsidR="0062435B">
        <w:t>2</w:t>
      </w:r>
      <w:r w:rsidR="00040872">
        <w:t>% and 8.2%, respectively) and Information Technology and Telecoms (</w:t>
      </w:r>
      <w:r w:rsidR="0062435B">
        <w:t>5.4</w:t>
      </w:r>
      <w:r w:rsidR="00040872">
        <w:t xml:space="preserve">% and </w:t>
      </w:r>
      <w:r w:rsidR="0062435B">
        <w:t>7.7</w:t>
      </w:r>
      <w:r w:rsidR="00040872">
        <w:t>%, respectively). However, total turnover growth for the KI sectors has been limited (0.</w:t>
      </w:r>
      <w:r w:rsidR="0062435B">
        <w:t>3</w:t>
      </w:r>
      <w:r w:rsidR="00040872">
        <w:t>% and 1.</w:t>
      </w:r>
      <w:r w:rsidR="0062435B">
        <w:t>9</w:t>
      </w:r>
      <w:r w:rsidR="00040872">
        <w:t>%, respectively) and well below the average for the Combined Authority (6.6% for both the three- and six-year growth).</w:t>
      </w:r>
    </w:p>
    <w:p w:rsidR="00454ECA" w:rsidRDefault="00454ECA">
      <w:r>
        <w:br w:type="page"/>
      </w:r>
    </w:p>
    <w:p w:rsidR="00E771FA" w:rsidRDefault="003E44CC" w:rsidP="00FF26CD">
      <w:r>
        <w:lastRenderedPageBreak/>
        <w:t xml:space="preserve">Table 11 illustrates the absolute change in employment and turnover LQs (calculated with respect to the Combined Authority) </w:t>
      </w:r>
      <w:r w:rsidRPr="0039014E">
        <w:t>by sector over the three- and six-year periods to 2016-17.</w:t>
      </w:r>
      <w:r>
        <w:t xml:space="preserve"> A similar analysis for employment based on BRES data instead of Cambridge Ahead data is included in Table A.7.</w:t>
      </w:r>
    </w:p>
    <w:p w:rsidR="00454ECA" w:rsidRPr="00FF26CD" w:rsidRDefault="00454ECA" w:rsidP="00FF26CD">
      <w:r w:rsidRPr="00FF26CD">
        <w:t>Table 1</w:t>
      </w:r>
      <w:r w:rsidR="0029375F">
        <w:t>1</w:t>
      </w:r>
      <w:r w:rsidRPr="00FF26CD">
        <w:t xml:space="preserve"> Change in employment </w:t>
      </w:r>
      <w:r w:rsidR="001D111B" w:rsidRPr="00FF26CD">
        <w:t>and turnover location quotients</w:t>
      </w:r>
      <w:r w:rsidR="000C5160">
        <w:t xml:space="preserve"> (Combined Authority = 1) – Cambridge Ahead data</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095A56" w:rsidRPr="00FF26CD" w:rsidTr="00543585">
        <w:trPr>
          <w:trHeight w:val="300"/>
          <w:jc w:val="center"/>
        </w:trPr>
        <w:tc>
          <w:tcPr>
            <w:tcW w:w="3754" w:type="dxa"/>
            <w:tcBorders>
              <w:top w:val="single" w:sz="4" w:space="0" w:color="auto"/>
              <w:bottom w:val="single" w:sz="4" w:space="0" w:color="auto"/>
            </w:tcBorders>
            <w:noWrap/>
            <w:vAlign w:val="center"/>
          </w:tcPr>
          <w:p w:rsidR="00095A56" w:rsidRPr="00FF26CD" w:rsidRDefault="00095A56" w:rsidP="00FF26CD"/>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Employment</w:t>
            </w:r>
          </w:p>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Turnover</w:t>
            </w:r>
          </w:p>
        </w:tc>
      </w:tr>
      <w:tr w:rsidR="00FF26CD" w:rsidRPr="00FF26CD" w:rsidTr="00F92281">
        <w:trPr>
          <w:trHeight w:val="300"/>
          <w:jc w:val="center"/>
        </w:trPr>
        <w:tc>
          <w:tcPr>
            <w:tcW w:w="3754" w:type="dxa"/>
            <w:tcBorders>
              <w:top w:val="single" w:sz="4" w:space="0" w:color="auto"/>
              <w:bottom w:val="single" w:sz="4" w:space="0" w:color="auto"/>
            </w:tcBorders>
            <w:noWrap/>
            <w:vAlign w:val="center"/>
            <w:hideMark/>
          </w:tcPr>
          <w:p w:rsidR="00FF26CD" w:rsidRPr="00FF26CD" w:rsidRDefault="00FF26CD" w:rsidP="00FF26CD"/>
        </w:tc>
        <w:tc>
          <w:tcPr>
            <w:tcW w:w="1247" w:type="dxa"/>
            <w:tcBorders>
              <w:top w:val="single" w:sz="4" w:space="0" w:color="auto"/>
              <w:bottom w:val="single" w:sz="4" w:space="0" w:color="auto"/>
            </w:tcBorders>
            <w:noWrap/>
            <w:vAlign w:val="center"/>
            <w:hideMark/>
          </w:tcPr>
          <w:p w:rsidR="00FF26CD" w:rsidRPr="00FF26CD" w:rsidRDefault="00FF26CD" w:rsidP="00F92281">
            <w:pPr>
              <w:jc w:val="center"/>
            </w:pPr>
            <w:r w:rsidRPr="00FF26CD">
              <w:t>3 years</w:t>
            </w:r>
          </w:p>
          <w:p w:rsidR="00FF26CD" w:rsidRPr="00FF26CD" w:rsidRDefault="00FF26CD" w:rsidP="00F92281">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F92281">
            <w:pPr>
              <w:jc w:val="center"/>
            </w:pPr>
            <w:r w:rsidRPr="00FF26CD">
              <w:t>6 years</w:t>
            </w:r>
          </w:p>
          <w:p w:rsidR="00FF26CD" w:rsidRPr="00FF26CD" w:rsidRDefault="00FF26CD" w:rsidP="00F92281">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F92281">
            <w:pPr>
              <w:jc w:val="center"/>
            </w:pPr>
            <w:r w:rsidRPr="00FF26CD">
              <w:t>3 years</w:t>
            </w:r>
          </w:p>
          <w:p w:rsidR="00FF26CD" w:rsidRPr="00FF26CD" w:rsidRDefault="00FF26CD" w:rsidP="00F92281">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F92281">
            <w:pPr>
              <w:jc w:val="center"/>
            </w:pPr>
            <w:r w:rsidRPr="00FF26CD">
              <w:t>6 years</w:t>
            </w:r>
          </w:p>
          <w:p w:rsidR="00FF26CD" w:rsidRPr="00FF26CD" w:rsidRDefault="00FF26CD" w:rsidP="00F92281">
            <w:pPr>
              <w:jc w:val="center"/>
            </w:pPr>
            <w:r w:rsidRPr="00FF26CD">
              <w:t>to 2016-17</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Information Technology and Telecoms</w:t>
            </w:r>
          </w:p>
        </w:tc>
        <w:tc>
          <w:tcPr>
            <w:tcW w:w="1247" w:type="dxa"/>
            <w:noWrap/>
            <w:vAlign w:val="center"/>
            <w:hideMark/>
          </w:tcPr>
          <w:p w:rsidR="008A6187" w:rsidRPr="004E384A" w:rsidRDefault="008A6187" w:rsidP="008A6187">
            <w:pPr>
              <w:jc w:val="center"/>
            </w:pPr>
            <w:r w:rsidRPr="004E384A">
              <w:t>0.01</w:t>
            </w:r>
          </w:p>
        </w:tc>
        <w:tc>
          <w:tcPr>
            <w:tcW w:w="1247" w:type="dxa"/>
            <w:noWrap/>
            <w:vAlign w:val="center"/>
            <w:hideMark/>
          </w:tcPr>
          <w:p w:rsidR="008A6187" w:rsidRPr="004E384A" w:rsidRDefault="008A6187" w:rsidP="008A6187">
            <w:pPr>
              <w:jc w:val="center"/>
            </w:pPr>
            <w:r w:rsidRPr="004E384A">
              <w:t>-0.05</w:t>
            </w:r>
          </w:p>
        </w:tc>
        <w:tc>
          <w:tcPr>
            <w:tcW w:w="1247" w:type="dxa"/>
            <w:noWrap/>
            <w:vAlign w:val="center"/>
            <w:hideMark/>
          </w:tcPr>
          <w:p w:rsidR="008A6187" w:rsidRPr="00FE0DEA" w:rsidRDefault="008A6187" w:rsidP="008A6187">
            <w:pPr>
              <w:jc w:val="center"/>
            </w:pPr>
            <w:r w:rsidRPr="00FE0DEA">
              <w:t>0.01</w:t>
            </w:r>
          </w:p>
        </w:tc>
        <w:tc>
          <w:tcPr>
            <w:tcW w:w="1247" w:type="dxa"/>
            <w:noWrap/>
            <w:vAlign w:val="center"/>
            <w:hideMark/>
          </w:tcPr>
          <w:p w:rsidR="008A6187" w:rsidRPr="00FE0DEA" w:rsidRDefault="008A6187" w:rsidP="008A6187">
            <w:pPr>
              <w:jc w:val="center"/>
            </w:pPr>
            <w:r w:rsidRPr="00FE0DEA">
              <w:t>0.02</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Life science and healthcare</w:t>
            </w:r>
          </w:p>
        </w:tc>
        <w:tc>
          <w:tcPr>
            <w:tcW w:w="1247" w:type="dxa"/>
            <w:noWrap/>
            <w:vAlign w:val="center"/>
            <w:hideMark/>
          </w:tcPr>
          <w:p w:rsidR="008A6187" w:rsidRPr="004E384A" w:rsidRDefault="008A6187" w:rsidP="008A6187">
            <w:pPr>
              <w:jc w:val="center"/>
            </w:pPr>
            <w:r w:rsidRPr="004E384A">
              <w:t>0.02</w:t>
            </w:r>
          </w:p>
        </w:tc>
        <w:tc>
          <w:tcPr>
            <w:tcW w:w="1247" w:type="dxa"/>
            <w:noWrap/>
            <w:vAlign w:val="center"/>
            <w:hideMark/>
          </w:tcPr>
          <w:p w:rsidR="008A6187" w:rsidRPr="004E384A" w:rsidRDefault="008A6187" w:rsidP="008A6187">
            <w:pPr>
              <w:jc w:val="center"/>
            </w:pPr>
            <w:r w:rsidRPr="004E384A">
              <w:t>0.03</w:t>
            </w:r>
          </w:p>
        </w:tc>
        <w:tc>
          <w:tcPr>
            <w:tcW w:w="1247" w:type="dxa"/>
            <w:noWrap/>
            <w:vAlign w:val="center"/>
            <w:hideMark/>
          </w:tcPr>
          <w:p w:rsidR="008A6187" w:rsidRPr="00FE0DEA" w:rsidRDefault="008A6187" w:rsidP="008A6187">
            <w:pPr>
              <w:jc w:val="center"/>
            </w:pPr>
            <w:r w:rsidRPr="00FE0DEA">
              <w:t>0.08</w:t>
            </w:r>
          </w:p>
        </w:tc>
        <w:tc>
          <w:tcPr>
            <w:tcW w:w="1247" w:type="dxa"/>
            <w:noWrap/>
            <w:vAlign w:val="center"/>
            <w:hideMark/>
          </w:tcPr>
          <w:p w:rsidR="008A6187" w:rsidRPr="00FE0DEA" w:rsidRDefault="008A6187" w:rsidP="008A6187">
            <w:pPr>
              <w:jc w:val="center"/>
            </w:pPr>
            <w:r w:rsidRPr="00FE0DEA">
              <w:t>0.04</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High-tech manufacturing</w:t>
            </w:r>
          </w:p>
        </w:tc>
        <w:tc>
          <w:tcPr>
            <w:tcW w:w="1247" w:type="dxa"/>
            <w:noWrap/>
            <w:vAlign w:val="center"/>
            <w:hideMark/>
          </w:tcPr>
          <w:p w:rsidR="008A6187" w:rsidRPr="004E384A" w:rsidRDefault="008A6187" w:rsidP="008A6187">
            <w:pPr>
              <w:jc w:val="center"/>
            </w:pPr>
            <w:r w:rsidRPr="004E384A">
              <w:t>0.06</w:t>
            </w:r>
          </w:p>
        </w:tc>
        <w:tc>
          <w:tcPr>
            <w:tcW w:w="1247" w:type="dxa"/>
            <w:noWrap/>
            <w:vAlign w:val="center"/>
            <w:hideMark/>
          </w:tcPr>
          <w:p w:rsidR="008A6187" w:rsidRPr="004E384A" w:rsidRDefault="008A6187" w:rsidP="008A6187">
            <w:pPr>
              <w:jc w:val="center"/>
            </w:pPr>
            <w:r w:rsidRPr="004E384A">
              <w:t>-0.02</w:t>
            </w:r>
          </w:p>
        </w:tc>
        <w:tc>
          <w:tcPr>
            <w:tcW w:w="1247" w:type="dxa"/>
            <w:noWrap/>
            <w:vAlign w:val="center"/>
            <w:hideMark/>
          </w:tcPr>
          <w:p w:rsidR="008A6187" w:rsidRPr="00FE0DEA" w:rsidRDefault="008A6187" w:rsidP="008A6187">
            <w:pPr>
              <w:jc w:val="center"/>
            </w:pPr>
            <w:r w:rsidRPr="00FE0DEA">
              <w:t>0.02</w:t>
            </w:r>
          </w:p>
        </w:tc>
        <w:tc>
          <w:tcPr>
            <w:tcW w:w="1247" w:type="dxa"/>
            <w:noWrap/>
            <w:vAlign w:val="center"/>
            <w:hideMark/>
          </w:tcPr>
          <w:p w:rsidR="008A6187" w:rsidRPr="00FE0DEA" w:rsidRDefault="008A6187" w:rsidP="008A6187">
            <w:pPr>
              <w:jc w:val="center"/>
            </w:pPr>
            <w:r w:rsidRPr="00FE0DEA">
              <w:t>0.07</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Knowledge intensive services</w:t>
            </w:r>
          </w:p>
        </w:tc>
        <w:tc>
          <w:tcPr>
            <w:tcW w:w="1247" w:type="dxa"/>
            <w:noWrap/>
            <w:vAlign w:val="center"/>
            <w:hideMark/>
          </w:tcPr>
          <w:p w:rsidR="008A6187" w:rsidRPr="004E384A" w:rsidRDefault="008A6187" w:rsidP="008A6187">
            <w:pPr>
              <w:jc w:val="center"/>
            </w:pPr>
            <w:r w:rsidRPr="004E384A">
              <w:t>-0.13</w:t>
            </w:r>
          </w:p>
        </w:tc>
        <w:tc>
          <w:tcPr>
            <w:tcW w:w="1247" w:type="dxa"/>
            <w:noWrap/>
            <w:vAlign w:val="center"/>
            <w:hideMark/>
          </w:tcPr>
          <w:p w:rsidR="008A6187" w:rsidRPr="004E384A" w:rsidRDefault="008A6187" w:rsidP="008A6187">
            <w:pPr>
              <w:jc w:val="center"/>
            </w:pPr>
            <w:r w:rsidRPr="004E384A">
              <w:t>-0.26</w:t>
            </w:r>
          </w:p>
        </w:tc>
        <w:tc>
          <w:tcPr>
            <w:tcW w:w="1247" w:type="dxa"/>
            <w:noWrap/>
            <w:vAlign w:val="center"/>
            <w:hideMark/>
          </w:tcPr>
          <w:p w:rsidR="008A6187" w:rsidRPr="00FE0DEA" w:rsidRDefault="008A6187" w:rsidP="008A6187">
            <w:pPr>
              <w:jc w:val="center"/>
            </w:pPr>
            <w:r w:rsidRPr="00FE0DEA">
              <w:t>0.29</w:t>
            </w:r>
          </w:p>
        </w:tc>
        <w:tc>
          <w:tcPr>
            <w:tcW w:w="1247" w:type="dxa"/>
            <w:noWrap/>
            <w:vAlign w:val="center"/>
            <w:hideMark/>
          </w:tcPr>
          <w:p w:rsidR="008A6187" w:rsidRPr="00FE0DEA" w:rsidRDefault="008A6187" w:rsidP="008A6187">
            <w:pPr>
              <w:jc w:val="center"/>
            </w:pPr>
            <w:r w:rsidRPr="00FE0DEA">
              <w:t>0.20</w:t>
            </w:r>
          </w:p>
        </w:tc>
      </w:tr>
      <w:tr w:rsidR="008A6187" w:rsidRPr="008A6187" w:rsidTr="008A6187">
        <w:trPr>
          <w:trHeight w:val="300"/>
          <w:jc w:val="center"/>
        </w:trPr>
        <w:tc>
          <w:tcPr>
            <w:tcW w:w="3754" w:type="dxa"/>
            <w:noWrap/>
            <w:vAlign w:val="center"/>
            <w:hideMark/>
          </w:tcPr>
          <w:p w:rsidR="008A6187" w:rsidRPr="008A6187" w:rsidRDefault="008A6187" w:rsidP="008A6187">
            <w:pPr>
              <w:rPr>
                <w:i/>
              </w:rPr>
            </w:pPr>
            <w:r w:rsidRPr="008A6187">
              <w:rPr>
                <w:i/>
              </w:rPr>
              <w:t>TOTAL KI SECTORS</w:t>
            </w:r>
          </w:p>
        </w:tc>
        <w:tc>
          <w:tcPr>
            <w:tcW w:w="1247" w:type="dxa"/>
            <w:noWrap/>
            <w:vAlign w:val="center"/>
            <w:hideMark/>
          </w:tcPr>
          <w:p w:rsidR="008A6187" w:rsidRPr="008A6187" w:rsidRDefault="008A6187" w:rsidP="008A6187">
            <w:pPr>
              <w:jc w:val="center"/>
              <w:rPr>
                <w:i/>
              </w:rPr>
            </w:pPr>
            <w:r w:rsidRPr="008A6187">
              <w:rPr>
                <w:i/>
              </w:rPr>
              <w:t>-0.02</w:t>
            </w:r>
          </w:p>
        </w:tc>
        <w:tc>
          <w:tcPr>
            <w:tcW w:w="1247" w:type="dxa"/>
            <w:noWrap/>
            <w:vAlign w:val="center"/>
            <w:hideMark/>
          </w:tcPr>
          <w:p w:rsidR="008A6187" w:rsidRPr="008A6187" w:rsidRDefault="008A6187" w:rsidP="008A6187">
            <w:pPr>
              <w:jc w:val="center"/>
              <w:rPr>
                <w:i/>
              </w:rPr>
            </w:pPr>
            <w:r w:rsidRPr="008A6187">
              <w:rPr>
                <w:i/>
              </w:rPr>
              <w:t>-0.11</w:t>
            </w:r>
          </w:p>
        </w:tc>
        <w:tc>
          <w:tcPr>
            <w:tcW w:w="1247" w:type="dxa"/>
            <w:noWrap/>
            <w:vAlign w:val="center"/>
            <w:hideMark/>
          </w:tcPr>
          <w:p w:rsidR="008A6187" w:rsidRPr="008A6187" w:rsidRDefault="008A6187" w:rsidP="008A6187">
            <w:pPr>
              <w:jc w:val="center"/>
              <w:rPr>
                <w:i/>
              </w:rPr>
            </w:pPr>
            <w:r w:rsidRPr="008A6187">
              <w:rPr>
                <w:i/>
              </w:rPr>
              <w:t>0.00</w:t>
            </w:r>
          </w:p>
        </w:tc>
        <w:tc>
          <w:tcPr>
            <w:tcW w:w="1247" w:type="dxa"/>
            <w:noWrap/>
            <w:vAlign w:val="center"/>
            <w:hideMark/>
          </w:tcPr>
          <w:p w:rsidR="008A6187" w:rsidRPr="008A6187" w:rsidRDefault="008A6187" w:rsidP="008A6187">
            <w:pPr>
              <w:jc w:val="center"/>
              <w:rPr>
                <w:i/>
              </w:rPr>
            </w:pPr>
            <w:r w:rsidRPr="008A6187">
              <w:rPr>
                <w:i/>
              </w:rPr>
              <w:t>-0.02</w:t>
            </w:r>
          </w:p>
        </w:tc>
      </w:tr>
      <w:tr w:rsidR="008A6187" w:rsidRPr="00FF26CD" w:rsidTr="008A6187">
        <w:trPr>
          <w:trHeight w:val="300"/>
          <w:jc w:val="center"/>
        </w:trPr>
        <w:tc>
          <w:tcPr>
            <w:tcW w:w="3754" w:type="dxa"/>
            <w:noWrap/>
            <w:vAlign w:val="center"/>
          </w:tcPr>
          <w:p w:rsidR="008A6187" w:rsidRPr="00FF26CD" w:rsidRDefault="008A6187" w:rsidP="008A6187">
            <w:r w:rsidRPr="00272088">
              <w:t>OTHER SECTORS</w:t>
            </w:r>
          </w:p>
        </w:tc>
        <w:tc>
          <w:tcPr>
            <w:tcW w:w="1247" w:type="dxa"/>
            <w:noWrap/>
            <w:vAlign w:val="center"/>
          </w:tcPr>
          <w:p w:rsidR="008A6187" w:rsidRPr="004E384A" w:rsidRDefault="008A6187" w:rsidP="008A6187">
            <w:pPr>
              <w:jc w:val="center"/>
            </w:pPr>
          </w:p>
        </w:tc>
        <w:tc>
          <w:tcPr>
            <w:tcW w:w="1247" w:type="dxa"/>
            <w:noWrap/>
            <w:vAlign w:val="center"/>
          </w:tcPr>
          <w:p w:rsidR="008A6187" w:rsidRPr="004E384A" w:rsidRDefault="008A6187" w:rsidP="008A6187">
            <w:pPr>
              <w:jc w:val="center"/>
            </w:pPr>
          </w:p>
        </w:tc>
        <w:tc>
          <w:tcPr>
            <w:tcW w:w="1247" w:type="dxa"/>
            <w:noWrap/>
            <w:vAlign w:val="center"/>
          </w:tcPr>
          <w:p w:rsidR="008A6187" w:rsidRPr="00FE0DEA" w:rsidRDefault="008A6187" w:rsidP="008A6187">
            <w:pPr>
              <w:jc w:val="center"/>
            </w:pPr>
          </w:p>
        </w:tc>
        <w:tc>
          <w:tcPr>
            <w:tcW w:w="1247" w:type="dxa"/>
            <w:noWrap/>
            <w:vAlign w:val="center"/>
          </w:tcPr>
          <w:p w:rsidR="008A6187" w:rsidRPr="00FE0DEA" w:rsidRDefault="008A6187" w:rsidP="008A6187">
            <w:pPr>
              <w:jc w:val="center"/>
            </w:pPr>
          </w:p>
        </w:tc>
      </w:tr>
      <w:tr w:rsidR="008A6187" w:rsidRPr="00FF26CD" w:rsidTr="008A6187">
        <w:trPr>
          <w:trHeight w:val="300"/>
          <w:jc w:val="center"/>
        </w:trPr>
        <w:tc>
          <w:tcPr>
            <w:tcW w:w="3754" w:type="dxa"/>
            <w:noWrap/>
            <w:vAlign w:val="center"/>
            <w:hideMark/>
          </w:tcPr>
          <w:p w:rsidR="008A6187" w:rsidRPr="00FF26CD" w:rsidRDefault="008A6187" w:rsidP="008A6187">
            <w:r w:rsidRPr="00FF26CD">
              <w:t>Primary</w:t>
            </w:r>
          </w:p>
        </w:tc>
        <w:tc>
          <w:tcPr>
            <w:tcW w:w="1247" w:type="dxa"/>
            <w:noWrap/>
            <w:vAlign w:val="center"/>
            <w:hideMark/>
          </w:tcPr>
          <w:p w:rsidR="008A6187" w:rsidRPr="004E384A" w:rsidRDefault="008A6187" w:rsidP="008A6187">
            <w:pPr>
              <w:jc w:val="center"/>
            </w:pPr>
            <w:r w:rsidRPr="004E384A">
              <w:t>-0.06</w:t>
            </w:r>
          </w:p>
        </w:tc>
        <w:tc>
          <w:tcPr>
            <w:tcW w:w="1247" w:type="dxa"/>
            <w:noWrap/>
            <w:vAlign w:val="center"/>
            <w:hideMark/>
          </w:tcPr>
          <w:p w:rsidR="008A6187" w:rsidRPr="004E384A" w:rsidRDefault="008A6187" w:rsidP="008A6187">
            <w:pPr>
              <w:jc w:val="center"/>
            </w:pPr>
            <w:r w:rsidRPr="004E384A">
              <w:t>-0.06</w:t>
            </w:r>
          </w:p>
        </w:tc>
        <w:tc>
          <w:tcPr>
            <w:tcW w:w="1247" w:type="dxa"/>
            <w:noWrap/>
            <w:vAlign w:val="center"/>
            <w:hideMark/>
          </w:tcPr>
          <w:p w:rsidR="008A6187" w:rsidRPr="00FE0DEA" w:rsidRDefault="008A6187" w:rsidP="008A6187">
            <w:pPr>
              <w:jc w:val="center"/>
            </w:pPr>
            <w:r w:rsidRPr="00FE0DEA">
              <w:t>-0.10</w:t>
            </w:r>
          </w:p>
        </w:tc>
        <w:tc>
          <w:tcPr>
            <w:tcW w:w="1247" w:type="dxa"/>
            <w:noWrap/>
            <w:vAlign w:val="center"/>
            <w:hideMark/>
          </w:tcPr>
          <w:p w:rsidR="008A6187" w:rsidRPr="00FE0DEA" w:rsidRDefault="008A6187" w:rsidP="008A6187">
            <w:pPr>
              <w:jc w:val="center"/>
            </w:pPr>
            <w:r w:rsidRPr="00FE0DEA">
              <w:t>0.00</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Manufacturing</w:t>
            </w:r>
          </w:p>
        </w:tc>
        <w:tc>
          <w:tcPr>
            <w:tcW w:w="1247" w:type="dxa"/>
            <w:noWrap/>
            <w:vAlign w:val="center"/>
            <w:hideMark/>
          </w:tcPr>
          <w:p w:rsidR="008A6187" w:rsidRPr="004E384A" w:rsidRDefault="008A6187" w:rsidP="008A6187">
            <w:pPr>
              <w:jc w:val="center"/>
            </w:pPr>
            <w:r w:rsidRPr="004E384A">
              <w:t>0.02</w:t>
            </w:r>
          </w:p>
        </w:tc>
        <w:tc>
          <w:tcPr>
            <w:tcW w:w="1247" w:type="dxa"/>
            <w:noWrap/>
            <w:vAlign w:val="center"/>
            <w:hideMark/>
          </w:tcPr>
          <w:p w:rsidR="008A6187" w:rsidRPr="004E384A" w:rsidRDefault="008A6187" w:rsidP="008A6187">
            <w:pPr>
              <w:jc w:val="center"/>
            </w:pPr>
            <w:r w:rsidRPr="004E384A">
              <w:t>0.01</w:t>
            </w:r>
          </w:p>
        </w:tc>
        <w:tc>
          <w:tcPr>
            <w:tcW w:w="1247" w:type="dxa"/>
            <w:noWrap/>
            <w:vAlign w:val="center"/>
            <w:hideMark/>
          </w:tcPr>
          <w:p w:rsidR="008A6187" w:rsidRPr="00FE0DEA" w:rsidRDefault="008A6187" w:rsidP="008A6187">
            <w:pPr>
              <w:jc w:val="center"/>
            </w:pPr>
            <w:r w:rsidRPr="00FE0DEA">
              <w:t>-0.06</w:t>
            </w:r>
          </w:p>
        </w:tc>
        <w:tc>
          <w:tcPr>
            <w:tcW w:w="1247" w:type="dxa"/>
            <w:noWrap/>
            <w:vAlign w:val="center"/>
            <w:hideMark/>
          </w:tcPr>
          <w:p w:rsidR="008A6187" w:rsidRPr="00FE0DEA" w:rsidRDefault="008A6187" w:rsidP="008A6187">
            <w:pPr>
              <w:jc w:val="center"/>
            </w:pPr>
            <w:r w:rsidRPr="00FE0DEA">
              <w:t>-0.25</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Wholesale and retail distribution</w:t>
            </w:r>
          </w:p>
        </w:tc>
        <w:tc>
          <w:tcPr>
            <w:tcW w:w="1247" w:type="dxa"/>
            <w:noWrap/>
            <w:vAlign w:val="center"/>
            <w:hideMark/>
          </w:tcPr>
          <w:p w:rsidR="008A6187" w:rsidRPr="004E384A" w:rsidRDefault="008A6187" w:rsidP="008A6187">
            <w:pPr>
              <w:jc w:val="center"/>
            </w:pPr>
            <w:r w:rsidRPr="004E384A">
              <w:t>-0.16</w:t>
            </w:r>
          </w:p>
        </w:tc>
        <w:tc>
          <w:tcPr>
            <w:tcW w:w="1247" w:type="dxa"/>
            <w:noWrap/>
            <w:vAlign w:val="center"/>
            <w:hideMark/>
          </w:tcPr>
          <w:p w:rsidR="008A6187" w:rsidRPr="004E384A" w:rsidRDefault="008A6187" w:rsidP="008A6187">
            <w:pPr>
              <w:jc w:val="center"/>
            </w:pPr>
            <w:r w:rsidRPr="004E384A">
              <w:t>-0.14</w:t>
            </w:r>
          </w:p>
        </w:tc>
        <w:tc>
          <w:tcPr>
            <w:tcW w:w="1247" w:type="dxa"/>
            <w:noWrap/>
            <w:vAlign w:val="center"/>
            <w:hideMark/>
          </w:tcPr>
          <w:p w:rsidR="008A6187" w:rsidRPr="00FE0DEA" w:rsidRDefault="008A6187" w:rsidP="008A6187">
            <w:pPr>
              <w:jc w:val="center"/>
            </w:pPr>
            <w:r w:rsidRPr="00FE0DEA">
              <w:t>-0.09</w:t>
            </w:r>
          </w:p>
        </w:tc>
        <w:tc>
          <w:tcPr>
            <w:tcW w:w="1247" w:type="dxa"/>
            <w:noWrap/>
            <w:vAlign w:val="center"/>
            <w:hideMark/>
          </w:tcPr>
          <w:p w:rsidR="008A6187" w:rsidRPr="00FE0DEA" w:rsidRDefault="008A6187" w:rsidP="008A6187">
            <w:pPr>
              <w:jc w:val="center"/>
            </w:pPr>
            <w:r w:rsidRPr="00FE0DEA">
              <w:t>-0.05</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Construction and utilities</w:t>
            </w:r>
          </w:p>
        </w:tc>
        <w:tc>
          <w:tcPr>
            <w:tcW w:w="1247" w:type="dxa"/>
            <w:noWrap/>
            <w:vAlign w:val="center"/>
            <w:hideMark/>
          </w:tcPr>
          <w:p w:rsidR="008A6187" w:rsidRPr="004E384A" w:rsidRDefault="008A6187" w:rsidP="008A6187">
            <w:pPr>
              <w:jc w:val="center"/>
            </w:pPr>
            <w:r w:rsidRPr="004E384A">
              <w:t>-0.01</w:t>
            </w:r>
          </w:p>
        </w:tc>
        <w:tc>
          <w:tcPr>
            <w:tcW w:w="1247" w:type="dxa"/>
            <w:noWrap/>
            <w:vAlign w:val="center"/>
            <w:hideMark/>
          </w:tcPr>
          <w:p w:rsidR="008A6187" w:rsidRPr="004E384A" w:rsidRDefault="008A6187" w:rsidP="008A6187">
            <w:pPr>
              <w:jc w:val="center"/>
            </w:pPr>
            <w:r w:rsidRPr="004E384A">
              <w:t>-0.06</w:t>
            </w:r>
          </w:p>
        </w:tc>
        <w:tc>
          <w:tcPr>
            <w:tcW w:w="1247" w:type="dxa"/>
            <w:noWrap/>
            <w:vAlign w:val="center"/>
            <w:hideMark/>
          </w:tcPr>
          <w:p w:rsidR="008A6187" w:rsidRPr="00FE0DEA" w:rsidRDefault="008A6187" w:rsidP="008A6187">
            <w:pPr>
              <w:jc w:val="center"/>
            </w:pPr>
            <w:r w:rsidRPr="00FE0DEA">
              <w:t>0.07</w:t>
            </w:r>
          </w:p>
        </w:tc>
        <w:tc>
          <w:tcPr>
            <w:tcW w:w="1247" w:type="dxa"/>
            <w:noWrap/>
            <w:vAlign w:val="center"/>
            <w:hideMark/>
          </w:tcPr>
          <w:p w:rsidR="008A6187" w:rsidRPr="00FE0DEA" w:rsidRDefault="008A6187" w:rsidP="008A6187">
            <w:pPr>
              <w:jc w:val="center"/>
            </w:pPr>
            <w:r w:rsidRPr="00FE0DEA">
              <w:t>0.09</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Transport and travel</w:t>
            </w:r>
          </w:p>
        </w:tc>
        <w:tc>
          <w:tcPr>
            <w:tcW w:w="1247" w:type="dxa"/>
            <w:noWrap/>
            <w:vAlign w:val="center"/>
            <w:hideMark/>
          </w:tcPr>
          <w:p w:rsidR="008A6187" w:rsidRPr="004E384A" w:rsidRDefault="008A6187" w:rsidP="008A6187">
            <w:pPr>
              <w:jc w:val="center"/>
            </w:pPr>
            <w:r w:rsidRPr="004E384A">
              <w:t>0.26</w:t>
            </w:r>
          </w:p>
        </w:tc>
        <w:tc>
          <w:tcPr>
            <w:tcW w:w="1247" w:type="dxa"/>
            <w:noWrap/>
            <w:vAlign w:val="center"/>
            <w:hideMark/>
          </w:tcPr>
          <w:p w:rsidR="008A6187" w:rsidRPr="004E384A" w:rsidRDefault="008A6187" w:rsidP="008A6187">
            <w:pPr>
              <w:jc w:val="center"/>
            </w:pPr>
            <w:r w:rsidRPr="004E384A">
              <w:t>-0.06</w:t>
            </w:r>
          </w:p>
        </w:tc>
        <w:tc>
          <w:tcPr>
            <w:tcW w:w="1247" w:type="dxa"/>
            <w:noWrap/>
            <w:vAlign w:val="center"/>
            <w:hideMark/>
          </w:tcPr>
          <w:p w:rsidR="008A6187" w:rsidRPr="00FE0DEA" w:rsidRDefault="008A6187" w:rsidP="008A6187">
            <w:pPr>
              <w:jc w:val="center"/>
            </w:pPr>
            <w:r w:rsidRPr="00FE0DEA">
              <w:t>0.38</w:t>
            </w:r>
          </w:p>
        </w:tc>
        <w:tc>
          <w:tcPr>
            <w:tcW w:w="1247" w:type="dxa"/>
            <w:noWrap/>
            <w:vAlign w:val="center"/>
            <w:hideMark/>
          </w:tcPr>
          <w:p w:rsidR="008A6187" w:rsidRPr="00FE0DEA" w:rsidRDefault="008A6187" w:rsidP="008A6187">
            <w:pPr>
              <w:jc w:val="center"/>
            </w:pPr>
            <w:r w:rsidRPr="00FE0DEA">
              <w:t>0.51</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Property and finance</w:t>
            </w:r>
          </w:p>
        </w:tc>
        <w:tc>
          <w:tcPr>
            <w:tcW w:w="1247" w:type="dxa"/>
            <w:noWrap/>
            <w:vAlign w:val="center"/>
            <w:hideMark/>
          </w:tcPr>
          <w:p w:rsidR="008A6187" w:rsidRPr="004E384A" w:rsidRDefault="008A6187" w:rsidP="008A6187">
            <w:pPr>
              <w:jc w:val="center"/>
            </w:pPr>
            <w:r w:rsidRPr="004E384A">
              <w:t>-0.06</w:t>
            </w:r>
          </w:p>
        </w:tc>
        <w:tc>
          <w:tcPr>
            <w:tcW w:w="1247" w:type="dxa"/>
            <w:noWrap/>
            <w:vAlign w:val="center"/>
            <w:hideMark/>
          </w:tcPr>
          <w:p w:rsidR="008A6187" w:rsidRPr="004E384A" w:rsidRDefault="008A6187" w:rsidP="008A6187">
            <w:pPr>
              <w:jc w:val="center"/>
            </w:pPr>
            <w:r w:rsidRPr="004E384A">
              <w:t>0.31</w:t>
            </w:r>
          </w:p>
        </w:tc>
        <w:tc>
          <w:tcPr>
            <w:tcW w:w="1247" w:type="dxa"/>
            <w:noWrap/>
            <w:vAlign w:val="center"/>
            <w:hideMark/>
          </w:tcPr>
          <w:p w:rsidR="008A6187" w:rsidRPr="00FE0DEA" w:rsidRDefault="008A6187" w:rsidP="008A6187">
            <w:pPr>
              <w:jc w:val="center"/>
            </w:pPr>
            <w:r w:rsidRPr="00FE0DEA">
              <w:t>0.21</w:t>
            </w:r>
          </w:p>
        </w:tc>
        <w:tc>
          <w:tcPr>
            <w:tcW w:w="1247" w:type="dxa"/>
            <w:noWrap/>
            <w:vAlign w:val="center"/>
            <w:hideMark/>
          </w:tcPr>
          <w:p w:rsidR="008A6187" w:rsidRPr="00FE0DEA" w:rsidRDefault="008A6187" w:rsidP="008A6187">
            <w:pPr>
              <w:jc w:val="center"/>
            </w:pPr>
            <w:r w:rsidRPr="00FE0DEA">
              <w:t>0.63</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Other business services</w:t>
            </w:r>
          </w:p>
        </w:tc>
        <w:tc>
          <w:tcPr>
            <w:tcW w:w="1247" w:type="dxa"/>
            <w:noWrap/>
            <w:vAlign w:val="center"/>
            <w:hideMark/>
          </w:tcPr>
          <w:p w:rsidR="008A6187" w:rsidRPr="004E384A" w:rsidRDefault="008A6187" w:rsidP="008A6187">
            <w:pPr>
              <w:jc w:val="center"/>
            </w:pPr>
            <w:r w:rsidRPr="004E384A">
              <w:t>0.11</w:t>
            </w:r>
          </w:p>
        </w:tc>
        <w:tc>
          <w:tcPr>
            <w:tcW w:w="1247" w:type="dxa"/>
            <w:noWrap/>
            <w:vAlign w:val="center"/>
            <w:hideMark/>
          </w:tcPr>
          <w:p w:rsidR="008A6187" w:rsidRPr="004E384A" w:rsidRDefault="008A6187" w:rsidP="008A6187">
            <w:pPr>
              <w:jc w:val="center"/>
            </w:pPr>
            <w:r w:rsidRPr="004E384A">
              <w:t>0.17</w:t>
            </w:r>
          </w:p>
        </w:tc>
        <w:tc>
          <w:tcPr>
            <w:tcW w:w="1247" w:type="dxa"/>
            <w:noWrap/>
            <w:vAlign w:val="center"/>
            <w:hideMark/>
          </w:tcPr>
          <w:p w:rsidR="008A6187" w:rsidRPr="00FE0DEA" w:rsidRDefault="008A6187" w:rsidP="008A6187">
            <w:pPr>
              <w:jc w:val="center"/>
            </w:pPr>
            <w:r w:rsidRPr="00FE0DEA">
              <w:t>0.10</w:t>
            </w:r>
          </w:p>
        </w:tc>
        <w:tc>
          <w:tcPr>
            <w:tcW w:w="1247" w:type="dxa"/>
            <w:noWrap/>
            <w:vAlign w:val="center"/>
            <w:hideMark/>
          </w:tcPr>
          <w:p w:rsidR="008A6187" w:rsidRPr="00FE0DEA" w:rsidRDefault="008A6187" w:rsidP="008A6187">
            <w:pPr>
              <w:jc w:val="center"/>
            </w:pPr>
            <w:r w:rsidRPr="00FE0DEA">
              <w:t>0.15</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Other services</w:t>
            </w:r>
          </w:p>
        </w:tc>
        <w:tc>
          <w:tcPr>
            <w:tcW w:w="1247" w:type="dxa"/>
            <w:noWrap/>
            <w:vAlign w:val="center"/>
            <w:hideMark/>
          </w:tcPr>
          <w:p w:rsidR="008A6187" w:rsidRPr="004E384A" w:rsidRDefault="008A6187" w:rsidP="008A6187">
            <w:pPr>
              <w:jc w:val="center"/>
            </w:pPr>
            <w:r w:rsidRPr="004E384A">
              <w:t>-0.07</w:t>
            </w:r>
          </w:p>
        </w:tc>
        <w:tc>
          <w:tcPr>
            <w:tcW w:w="1247" w:type="dxa"/>
            <w:noWrap/>
            <w:vAlign w:val="center"/>
            <w:hideMark/>
          </w:tcPr>
          <w:p w:rsidR="008A6187" w:rsidRPr="004E384A" w:rsidRDefault="008A6187" w:rsidP="008A6187">
            <w:pPr>
              <w:jc w:val="center"/>
            </w:pPr>
            <w:r w:rsidRPr="004E384A">
              <w:t>-0.17</w:t>
            </w:r>
          </w:p>
        </w:tc>
        <w:tc>
          <w:tcPr>
            <w:tcW w:w="1247" w:type="dxa"/>
            <w:noWrap/>
            <w:vAlign w:val="center"/>
            <w:hideMark/>
          </w:tcPr>
          <w:p w:rsidR="008A6187" w:rsidRPr="00FE0DEA" w:rsidRDefault="008A6187" w:rsidP="008A6187">
            <w:pPr>
              <w:jc w:val="center"/>
            </w:pPr>
            <w:r w:rsidRPr="00FE0DEA">
              <w:t>0.05</w:t>
            </w:r>
          </w:p>
        </w:tc>
        <w:tc>
          <w:tcPr>
            <w:tcW w:w="1247" w:type="dxa"/>
            <w:noWrap/>
            <w:vAlign w:val="center"/>
            <w:hideMark/>
          </w:tcPr>
          <w:p w:rsidR="008A6187" w:rsidRPr="00FE0DEA" w:rsidRDefault="008A6187" w:rsidP="008A6187">
            <w:pPr>
              <w:jc w:val="center"/>
            </w:pPr>
            <w:r w:rsidRPr="00FE0DEA">
              <w:t>0.00</w:t>
            </w:r>
          </w:p>
        </w:tc>
      </w:tr>
      <w:tr w:rsidR="008A6187" w:rsidRPr="00FF26CD" w:rsidTr="008A6187">
        <w:trPr>
          <w:trHeight w:val="300"/>
          <w:jc w:val="center"/>
        </w:trPr>
        <w:tc>
          <w:tcPr>
            <w:tcW w:w="3754" w:type="dxa"/>
            <w:noWrap/>
            <w:vAlign w:val="center"/>
            <w:hideMark/>
          </w:tcPr>
          <w:p w:rsidR="008A6187" w:rsidRPr="00FF26CD" w:rsidRDefault="008A6187" w:rsidP="008A6187">
            <w:r w:rsidRPr="00FF26CD">
              <w:t>Education, arts, charities, social care</w:t>
            </w:r>
          </w:p>
        </w:tc>
        <w:tc>
          <w:tcPr>
            <w:tcW w:w="1247" w:type="dxa"/>
            <w:noWrap/>
            <w:vAlign w:val="center"/>
            <w:hideMark/>
          </w:tcPr>
          <w:p w:rsidR="008A6187" w:rsidRPr="004E384A" w:rsidRDefault="008A6187" w:rsidP="008A6187">
            <w:pPr>
              <w:jc w:val="center"/>
            </w:pPr>
            <w:r w:rsidRPr="004E384A">
              <w:t>-0.08</w:t>
            </w:r>
          </w:p>
        </w:tc>
        <w:tc>
          <w:tcPr>
            <w:tcW w:w="1247" w:type="dxa"/>
            <w:noWrap/>
            <w:vAlign w:val="center"/>
            <w:hideMark/>
          </w:tcPr>
          <w:p w:rsidR="008A6187" w:rsidRPr="004E384A" w:rsidRDefault="008A6187" w:rsidP="008A6187">
            <w:pPr>
              <w:jc w:val="center"/>
            </w:pPr>
            <w:r w:rsidRPr="004E384A">
              <w:t>-0.22</w:t>
            </w:r>
          </w:p>
        </w:tc>
        <w:tc>
          <w:tcPr>
            <w:tcW w:w="1247" w:type="dxa"/>
            <w:noWrap/>
            <w:vAlign w:val="center"/>
            <w:hideMark/>
          </w:tcPr>
          <w:p w:rsidR="008A6187" w:rsidRPr="00FE0DEA" w:rsidRDefault="008A6187" w:rsidP="008A6187">
            <w:pPr>
              <w:jc w:val="center"/>
            </w:pPr>
            <w:r w:rsidRPr="00FE0DEA">
              <w:t>0.06</w:t>
            </w:r>
          </w:p>
        </w:tc>
        <w:tc>
          <w:tcPr>
            <w:tcW w:w="1247" w:type="dxa"/>
            <w:noWrap/>
            <w:vAlign w:val="center"/>
            <w:hideMark/>
          </w:tcPr>
          <w:p w:rsidR="008A6187" w:rsidRPr="00FE0DEA" w:rsidRDefault="008A6187" w:rsidP="008A6187">
            <w:pPr>
              <w:jc w:val="center"/>
            </w:pPr>
            <w:r w:rsidRPr="00FE0DEA">
              <w:t>-0.02</w:t>
            </w:r>
          </w:p>
        </w:tc>
      </w:tr>
      <w:tr w:rsidR="008A6187" w:rsidRPr="008A6187" w:rsidTr="008A6187">
        <w:trPr>
          <w:trHeight w:val="300"/>
          <w:jc w:val="center"/>
        </w:trPr>
        <w:tc>
          <w:tcPr>
            <w:tcW w:w="3754" w:type="dxa"/>
            <w:noWrap/>
            <w:vAlign w:val="center"/>
            <w:hideMark/>
          </w:tcPr>
          <w:p w:rsidR="008A6187" w:rsidRPr="008A6187" w:rsidRDefault="008A6187" w:rsidP="008A6187">
            <w:pPr>
              <w:rPr>
                <w:i/>
              </w:rPr>
            </w:pPr>
            <w:r w:rsidRPr="008A6187">
              <w:rPr>
                <w:i/>
              </w:rPr>
              <w:t>TOTAL NON-KI SECTORS</w:t>
            </w:r>
          </w:p>
        </w:tc>
        <w:tc>
          <w:tcPr>
            <w:tcW w:w="1247" w:type="dxa"/>
            <w:noWrap/>
            <w:vAlign w:val="center"/>
            <w:hideMark/>
          </w:tcPr>
          <w:p w:rsidR="008A6187" w:rsidRPr="008A6187" w:rsidRDefault="008A6187" w:rsidP="008A6187">
            <w:pPr>
              <w:jc w:val="center"/>
              <w:rPr>
                <w:i/>
              </w:rPr>
            </w:pPr>
            <w:r w:rsidRPr="008A6187">
              <w:rPr>
                <w:i/>
              </w:rPr>
              <w:t>0.00</w:t>
            </w:r>
          </w:p>
        </w:tc>
        <w:tc>
          <w:tcPr>
            <w:tcW w:w="1247" w:type="dxa"/>
            <w:noWrap/>
            <w:vAlign w:val="center"/>
            <w:hideMark/>
          </w:tcPr>
          <w:p w:rsidR="008A6187" w:rsidRPr="008A6187" w:rsidRDefault="008A6187" w:rsidP="008A6187">
            <w:pPr>
              <w:jc w:val="center"/>
              <w:rPr>
                <w:i/>
              </w:rPr>
            </w:pPr>
            <w:r w:rsidRPr="008A6187">
              <w:rPr>
                <w:i/>
              </w:rPr>
              <w:t>0.03</w:t>
            </w:r>
          </w:p>
        </w:tc>
        <w:tc>
          <w:tcPr>
            <w:tcW w:w="1247" w:type="dxa"/>
            <w:noWrap/>
            <w:vAlign w:val="center"/>
            <w:hideMark/>
          </w:tcPr>
          <w:p w:rsidR="008A6187" w:rsidRPr="008A6187" w:rsidRDefault="008A6187" w:rsidP="008A6187">
            <w:pPr>
              <w:jc w:val="center"/>
              <w:rPr>
                <w:i/>
              </w:rPr>
            </w:pPr>
            <w:r w:rsidRPr="008A6187">
              <w:rPr>
                <w:i/>
              </w:rPr>
              <w:t>0.00</w:t>
            </w:r>
          </w:p>
        </w:tc>
        <w:tc>
          <w:tcPr>
            <w:tcW w:w="1247" w:type="dxa"/>
            <w:noWrap/>
            <w:vAlign w:val="center"/>
            <w:hideMark/>
          </w:tcPr>
          <w:p w:rsidR="008A6187" w:rsidRPr="008A6187" w:rsidRDefault="008A6187" w:rsidP="008A6187">
            <w:pPr>
              <w:jc w:val="center"/>
              <w:rPr>
                <w:i/>
              </w:rPr>
            </w:pPr>
            <w:r w:rsidRPr="008A6187">
              <w:rPr>
                <w:i/>
              </w:rPr>
              <w:t>0.01</w:t>
            </w:r>
          </w:p>
        </w:tc>
      </w:tr>
    </w:tbl>
    <w:p w:rsidR="006B6DE9" w:rsidRDefault="006B6DE9" w:rsidP="00FF26CD"/>
    <w:p w:rsidR="009E4404" w:rsidRDefault="009E4404" w:rsidP="00FF26CD">
      <w:r>
        <w:t xml:space="preserve">Throughout the entire period, concentration in terms of employment has increased in </w:t>
      </w:r>
      <w:r w:rsidR="00105C84">
        <w:t xml:space="preserve">Property and Finance </w:t>
      </w:r>
      <w:r>
        <w:t>(0.</w:t>
      </w:r>
      <w:r w:rsidR="00105C84">
        <w:t>31</w:t>
      </w:r>
      <w:r>
        <w:t xml:space="preserve">), </w:t>
      </w:r>
      <w:r w:rsidR="00105C84">
        <w:t>Other Business Services</w:t>
      </w:r>
      <w:r>
        <w:t xml:space="preserve"> (0.1</w:t>
      </w:r>
      <w:r w:rsidR="00105C84">
        <w:t>7</w:t>
      </w:r>
      <w:r>
        <w:t>)</w:t>
      </w:r>
      <w:r w:rsidR="00105C84">
        <w:t>,</w:t>
      </w:r>
      <w:r>
        <w:t xml:space="preserve"> and </w:t>
      </w:r>
      <w:r w:rsidR="00105C84">
        <w:t>Life Science and Healthcare</w:t>
      </w:r>
      <w:r>
        <w:t xml:space="preserve"> (0.0</w:t>
      </w:r>
      <w:r w:rsidR="00105C84">
        <w:t>3</w:t>
      </w:r>
      <w:r>
        <w:t>)</w:t>
      </w:r>
      <w:r w:rsidR="00105C84">
        <w:t xml:space="preserve">, while it has remained somewhat stable in </w:t>
      </w:r>
      <w:proofErr w:type="gramStart"/>
      <w:r w:rsidR="00105C84">
        <w:t>Manufacturing</w:t>
      </w:r>
      <w:proofErr w:type="gramEnd"/>
      <w:r w:rsidR="00105C84">
        <w:t xml:space="preserve"> (0.01)</w:t>
      </w:r>
      <w:r>
        <w:t>. During the three years to 2016-17, employment has also become more concentrated in the Transport and Travel sector (0.</w:t>
      </w:r>
      <w:r w:rsidR="00105C84">
        <w:t>2</w:t>
      </w:r>
      <w:r>
        <w:t>6)</w:t>
      </w:r>
      <w:r w:rsidR="00643727">
        <w:t>. Conversely, the relative concentration of employment in the area has been decreasing somewhat importantly in Knowledge Intensive Services (-0.</w:t>
      </w:r>
      <w:r w:rsidR="00105C84">
        <w:t>26</w:t>
      </w:r>
      <w:r w:rsidR="00643727">
        <w:t>), Education, Arts, Charities, Social Care (-0.2</w:t>
      </w:r>
      <w:r w:rsidR="00105C84">
        <w:t>2</w:t>
      </w:r>
      <w:r w:rsidR="00643727">
        <w:t>), Other Services (-0.</w:t>
      </w:r>
      <w:r w:rsidR="00105C84">
        <w:t>17</w:t>
      </w:r>
      <w:r w:rsidR="00643727">
        <w:t>)</w:t>
      </w:r>
      <w:r w:rsidR="00105C84">
        <w:t>,</w:t>
      </w:r>
      <w:r w:rsidR="00643727">
        <w:t xml:space="preserve"> and Wholesale and Retail Distribution (-0.1</w:t>
      </w:r>
      <w:r w:rsidR="00105C84">
        <w:t>4</w:t>
      </w:r>
      <w:r w:rsidR="00643727">
        <w:t>).</w:t>
      </w:r>
    </w:p>
    <w:p w:rsidR="00643727" w:rsidRDefault="00F20131" w:rsidP="00FF26CD">
      <w:r>
        <w:t>With regard to turnover, the largest increases in concentration are found among non-KI sectors, namely Property and Finance (0.6</w:t>
      </w:r>
      <w:r w:rsidR="00105C84">
        <w:t>3</w:t>
      </w:r>
      <w:r>
        <w:t>), Transport and Travel (0.</w:t>
      </w:r>
      <w:r w:rsidR="00105C84">
        <w:t>51</w:t>
      </w:r>
      <w:r>
        <w:t>) and Other Business Services (0.</w:t>
      </w:r>
      <w:r w:rsidR="00105C84">
        <w:t>15</w:t>
      </w:r>
      <w:r>
        <w:t>). For the KI sectors, a relatively large increase in turnover LQs is observed for Knowledge Intensive Services (0.</w:t>
      </w:r>
      <w:r w:rsidR="00105C84">
        <w:t>20</w:t>
      </w:r>
      <w:r>
        <w:t xml:space="preserve">), although concentration in the KI sectors taken together has been decreasing over </w:t>
      </w:r>
      <w:r w:rsidR="00105C84">
        <w:t>the entire period</w:t>
      </w:r>
      <w:r>
        <w:t xml:space="preserve"> (-0.0</w:t>
      </w:r>
      <w:r w:rsidR="00105C84">
        <w:t>2</w:t>
      </w:r>
      <w:r>
        <w:t>).</w:t>
      </w:r>
    </w:p>
    <w:p w:rsidR="006B6DE9" w:rsidRDefault="006B6DE9" w:rsidP="00FF26CD">
      <w:r>
        <w:br w:type="page"/>
      </w:r>
    </w:p>
    <w:p w:rsidR="005549D1" w:rsidRDefault="003E44CC" w:rsidP="005549D1">
      <w:r>
        <w:lastRenderedPageBreak/>
        <w:t xml:space="preserve">Table 12 shows </w:t>
      </w:r>
      <w:r w:rsidRPr="00B07D41">
        <w:t xml:space="preserve">the annualised growth rates in employment by </w:t>
      </w:r>
      <w:r>
        <w:t>firm size</w:t>
      </w:r>
      <w:r w:rsidRPr="00B07D41">
        <w:t xml:space="preserve"> over the three- and six-year periods to 2016-17</w:t>
      </w:r>
      <w:r w:rsidRPr="0039014E">
        <w:t>.</w:t>
      </w:r>
      <w:r>
        <w:t xml:space="preserve"> A detailed disaggregation of the figures presented below is included in Table A.9.</w:t>
      </w:r>
    </w:p>
    <w:p w:rsidR="00E85DC5" w:rsidRDefault="00B33791" w:rsidP="00E85DC5">
      <w:r>
        <w:t>Table 12 Three-year and six-year employment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5549D1" w:rsidRPr="005549D1" w:rsidTr="005549D1">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2494" w:type="dxa"/>
            <w:gridSpan w:val="2"/>
            <w:tcBorders>
              <w:top w:val="single" w:sz="4" w:space="0" w:color="auto"/>
              <w:bottom w:val="single" w:sz="4" w:space="0" w:color="auto"/>
            </w:tcBorders>
            <w:noWrap/>
            <w:vAlign w:val="center"/>
            <w:hideMark/>
          </w:tcPr>
          <w:p w:rsidR="005549D1" w:rsidRDefault="00EE690F" w:rsidP="005549D1">
            <w:pPr>
              <w:jc w:val="center"/>
            </w:pPr>
            <w:r w:rsidRPr="00EE690F">
              <w:t>Peterborough</w:t>
            </w:r>
          </w:p>
        </w:tc>
        <w:tc>
          <w:tcPr>
            <w:tcW w:w="2494" w:type="dxa"/>
            <w:gridSpan w:val="2"/>
            <w:tcBorders>
              <w:top w:val="single" w:sz="4" w:space="0" w:color="auto"/>
              <w:bottom w:val="single" w:sz="4" w:space="0" w:color="auto"/>
            </w:tcBorders>
            <w:vAlign w:val="center"/>
          </w:tcPr>
          <w:p w:rsidR="005549D1" w:rsidRDefault="005549D1" w:rsidP="005549D1">
            <w:pPr>
              <w:jc w:val="center"/>
            </w:pPr>
            <w:r>
              <w:t>Combined Authority</w:t>
            </w:r>
          </w:p>
        </w:tc>
      </w:tr>
      <w:tr w:rsidR="005549D1" w:rsidRPr="005549D1" w:rsidTr="00F92281">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1247" w:type="dxa"/>
            <w:tcBorders>
              <w:top w:val="single" w:sz="4" w:space="0" w:color="auto"/>
              <w:bottom w:val="single" w:sz="4" w:space="0" w:color="auto"/>
            </w:tcBorders>
            <w:noWrap/>
            <w:vAlign w:val="center"/>
            <w:hideMark/>
          </w:tcPr>
          <w:p w:rsidR="005549D1" w:rsidRDefault="005549D1" w:rsidP="00F92281">
            <w:pPr>
              <w:jc w:val="center"/>
            </w:pPr>
            <w:r>
              <w:t>3 years</w:t>
            </w:r>
          </w:p>
          <w:p w:rsidR="005549D1" w:rsidRPr="005549D1" w:rsidRDefault="005549D1" w:rsidP="00F92281">
            <w:pPr>
              <w:jc w:val="center"/>
            </w:pPr>
            <w:r w:rsidRPr="005549D1">
              <w:t>to 2016-17</w:t>
            </w:r>
          </w:p>
        </w:tc>
        <w:tc>
          <w:tcPr>
            <w:tcW w:w="1247" w:type="dxa"/>
            <w:tcBorders>
              <w:top w:val="single" w:sz="4" w:space="0" w:color="auto"/>
              <w:bottom w:val="single" w:sz="4" w:space="0" w:color="auto"/>
            </w:tcBorders>
            <w:vAlign w:val="center"/>
          </w:tcPr>
          <w:p w:rsidR="005549D1" w:rsidRDefault="005549D1" w:rsidP="00F92281">
            <w:pPr>
              <w:jc w:val="center"/>
            </w:pPr>
            <w:r>
              <w:t>6 years</w:t>
            </w:r>
          </w:p>
          <w:p w:rsidR="005549D1" w:rsidRDefault="005549D1" w:rsidP="00F92281">
            <w:pPr>
              <w:jc w:val="center"/>
              <w:rPr>
                <w:sz w:val="20"/>
                <w:szCs w:val="20"/>
              </w:rPr>
            </w:pPr>
            <w:r w:rsidRPr="005549D1">
              <w:t>to 2016-17</w:t>
            </w:r>
          </w:p>
        </w:tc>
        <w:tc>
          <w:tcPr>
            <w:tcW w:w="1247" w:type="dxa"/>
            <w:tcBorders>
              <w:top w:val="single" w:sz="4" w:space="0" w:color="auto"/>
              <w:bottom w:val="single" w:sz="4" w:space="0" w:color="auto"/>
            </w:tcBorders>
            <w:vAlign w:val="center"/>
          </w:tcPr>
          <w:p w:rsidR="005549D1" w:rsidRDefault="005549D1" w:rsidP="00F92281">
            <w:pPr>
              <w:jc w:val="center"/>
            </w:pPr>
            <w:r>
              <w:t>3 years</w:t>
            </w:r>
          </w:p>
          <w:p w:rsidR="005549D1" w:rsidRPr="005549D1" w:rsidRDefault="005549D1" w:rsidP="00F92281">
            <w:pPr>
              <w:jc w:val="center"/>
            </w:pPr>
            <w:r w:rsidRPr="005549D1">
              <w:t>to 2016-17</w:t>
            </w:r>
          </w:p>
        </w:tc>
        <w:tc>
          <w:tcPr>
            <w:tcW w:w="1247" w:type="dxa"/>
            <w:tcBorders>
              <w:top w:val="single" w:sz="4" w:space="0" w:color="auto"/>
              <w:bottom w:val="single" w:sz="4" w:space="0" w:color="auto"/>
            </w:tcBorders>
            <w:vAlign w:val="center"/>
          </w:tcPr>
          <w:p w:rsidR="005549D1" w:rsidRDefault="005549D1" w:rsidP="00F92281">
            <w:pPr>
              <w:jc w:val="center"/>
            </w:pPr>
            <w:r>
              <w:t>6 years</w:t>
            </w:r>
          </w:p>
          <w:p w:rsidR="005549D1" w:rsidRDefault="005549D1" w:rsidP="00F92281">
            <w:pPr>
              <w:jc w:val="center"/>
              <w:rPr>
                <w:sz w:val="20"/>
                <w:szCs w:val="20"/>
              </w:rPr>
            </w:pPr>
            <w:r w:rsidRPr="005549D1">
              <w:t>to 2016-17</w:t>
            </w:r>
          </w:p>
        </w:tc>
      </w:tr>
      <w:tr w:rsidR="008A6187" w:rsidRPr="005549D1" w:rsidTr="008A6187">
        <w:trPr>
          <w:trHeight w:val="300"/>
          <w:jc w:val="center"/>
        </w:trPr>
        <w:tc>
          <w:tcPr>
            <w:tcW w:w="3010" w:type="dxa"/>
            <w:tcBorders>
              <w:top w:val="single" w:sz="4" w:space="0" w:color="auto"/>
            </w:tcBorders>
            <w:noWrap/>
            <w:vAlign w:val="center"/>
            <w:hideMark/>
          </w:tcPr>
          <w:p w:rsidR="008A6187" w:rsidRPr="005549D1" w:rsidRDefault="008A6187" w:rsidP="008A6187">
            <w:r w:rsidRPr="005549D1">
              <w:t>Micro firms</w:t>
            </w:r>
          </w:p>
        </w:tc>
        <w:tc>
          <w:tcPr>
            <w:tcW w:w="1247" w:type="dxa"/>
            <w:tcBorders>
              <w:top w:val="single" w:sz="4" w:space="0" w:color="auto"/>
            </w:tcBorders>
            <w:noWrap/>
            <w:vAlign w:val="center"/>
            <w:hideMark/>
          </w:tcPr>
          <w:p w:rsidR="008A6187" w:rsidRPr="008D61B0" w:rsidRDefault="008A6187" w:rsidP="008A6187">
            <w:pPr>
              <w:jc w:val="center"/>
            </w:pPr>
            <w:r w:rsidRPr="008D61B0">
              <w:t>6.5%</w:t>
            </w:r>
          </w:p>
        </w:tc>
        <w:tc>
          <w:tcPr>
            <w:tcW w:w="1247" w:type="dxa"/>
            <w:tcBorders>
              <w:top w:val="single" w:sz="4" w:space="0" w:color="auto"/>
            </w:tcBorders>
            <w:vAlign w:val="center"/>
          </w:tcPr>
          <w:p w:rsidR="008A6187" w:rsidRPr="0084045B" w:rsidRDefault="008A6187" w:rsidP="008A6187">
            <w:pPr>
              <w:jc w:val="center"/>
            </w:pPr>
            <w:r w:rsidRPr="0084045B">
              <w:t>5.7%</w:t>
            </w:r>
          </w:p>
        </w:tc>
        <w:tc>
          <w:tcPr>
            <w:tcW w:w="1247" w:type="dxa"/>
            <w:tcBorders>
              <w:top w:val="single" w:sz="4" w:space="0" w:color="auto"/>
            </w:tcBorders>
            <w:vAlign w:val="center"/>
          </w:tcPr>
          <w:p w:rsidR="008A6187" w:rsidRPr="008B36E7" w:rsidRDefault="008A6187" w:rsidP="008A6187">
            <w:pPr>
              <w:jc w:val="center"/>
            </w:pPr>
            <w:r w:rsidRPr="008B36E7">
              <w:t>6.6%</w:t>
            </w:r>
          </w:p>
        </w:tc>
        <w:tc>
          <w:tcPr>
            <w:tcW w:w="1247" w:type="dxa"/>
            <w:tcBorders>
              <w:top w:val="single" w:sz="4" w:space="0" w:color="auto"/>
            </w:tcBorders>
            <w:vAlign w:val="center"/>
          </w:tcPr>
          <w:p w:rsidR="008A6187" w:rsidRPr="00966483" w:rsidRDefault="008A6187" w:rsidP="008A6187">
            <w:pPr>
              <w:jc w:val="center"/>
            </w:pPr>
            <w:r w:rsidRPr="00966483">
              <w:t>6.4%</w:t>
            </w:r>
          </w:p>
        </w:tc>
      </w:tr>
      <w:tr w:rsidR="008A6187" w:rsidRPr="005549D1" w:rsidTr="008A6187">
        <w:trPr>
          <w:trHeight w:val="300"/>
          <w:jc w:val="center"/>
        </w:trPr>
        <w:tc>
          <w:tcPr>
            <w:tcW w:w="3010" w:type="dxa"/>
            <w:noWrap/>
            <w:vAlign w:val="center"/>
            <w:hideMark/>
          </w:tcPr>
          <w:p w:rsidR="008A6187" w:rsidRPr="005549D1" w:rsidRDefault="008A6187" w:rsidP="008A6187">
            <w:r w:rsidRPr="005549D1">
              <w:t>Small and medium-sized firms</w:t>
            </w:r>
          </w:p>
        </w:tc>
        <w:tc>
          <w:tcPr>
            <w:tcW w:w="1247" w:type="dxa"/>
            <w:noWrap/>
            <w:vAlign w:val="center"/>
            <w:hideMark/>
          </w:tcPr>
          <w:p w:rsidR="008A6187" w:rsidRPr="008D61B0" w:rsidRDefault="008A6187" w:rsidP="008A6187">
            <w:pPr>
              <w:jc w:val="center"/>
            </w:pPr>
            <w:r w:rsidRPr="008D61B0">
              <w:t>2.4%</w:t>
            </w:r>
          </w:p>
        </w:tc>
        <w:tc>
          <w:tcPr>
            <w:tcW w:w="1247" w:type="dxa"/>
            <w:vAlign w:val="center"/>
          </w:tcPr>
          <w:p w:rsidR="008A6187" w:rsidRPr="0084045B" w:rsidRDefault="008A6187" w:rsidP="008A6187">
            <w:pPr>
              <w:jc w:val="center"/>
            </w:pPr>
            <w:r w:rsidRPr="0084045B">
              <w:t>3.0%</w:t>
            </w:r>
          </w:p>
        </w:tc>
        <w:tc>
          <w:tcPr>
            <w:tcW w:w="1247" w:type="dxa"/>
            <w:vAlign w:val="center"/>
          </w:tcPr>
          <w:p w:rsidR="008A6187" w:rsidRPr="008B36E7" w:rsidRDefault="008A6187" w:rsidP="008A6187">
            <w:pPr>
              <w:jc w:val="center"/>
            </w:pPr>
            <w:r w:rsidRPr="008B36E7">
              <w:t>5.1%</w:t>
            </w:r>
          </w:p>
        </w:tc>
        <w:tc>
          <w:tcPr>
            <w:tcW w:w="1247" w:type="dxa"/>
            <w:vAlign w:val="center"/>
          </w:tcPr>
          <w:p w:rsidR="008A6187" w:rsidRPr="00966483" w:rsidRDefault="008A6187" w:rsidP="008A6187">
            <w:pPr>
              <w:jc w:val="center"/>
            </w:pPr>
            <w:r w:rsidRPr="00966483">
              <w:t>5.7%</w:t>
            </w:r>
          </w:p>
        </w:tc>
      </w:tr>
      <w:tr w:rsidR="008A6187" w:rsidRPr="005549D1" w:rsidTr="008A6187">
        <w:trPr>
          <w:trHeight w:val="300"/>
          <w:jc w:val="center"/>
        </w:trPr>
        <w:tc>
          <w:tcPr>
            <w:tcW w:w="3010" w:type="dxa"/>
            <w:noWrap/>
            <w:vAlign w:val="center"/>
            <w:hideMark/>
          </w:tcPr>
          <w:p w:rsidR="008A6187" w:rsidRPr="005549D1" w:rsidRDefault="008A6187" w:rsidP="008A6187">
            <w:r w:rsidRPr="005549D1">
              <w:t>Large firms</w:t>
            </w:r>
          </w:p>
        </w:tc>
        <w:tc>
          <w:tcPr>
            <w:tcW w:w="1247" w:type="dxa"/>
            <w:noWrap/>
            <w:vAlign w:val="center"/>
            <w:hideMark/>
          </w:tcPr>
          <w:p w:rsidR="008A6187" w:rsidRPr="008D61B0" w:rsidRDefault="008A6187" w:rsidP="008A6187">
            <w:pPr>
              <w:jc w:val="center"/>
            </w:pPr>
            <w:r w:rsidRPr="008D61B0">
              <w:t>7.6%</w:t>
            </w:r>
          </w:p>
        </w:tc>
        <w:tc>
          <w:tcPr>
            <w:tcW w:w="1247" w:type="dxa"/>
            <w:vAlign w:val="center"/>
          </w:tcPr>
          <w:p w:rsidR="008A6187" w:rsidRPr="0084045B" w:rsidRDefault="008A6187" w:rsidP="008A6187">
            <w:pPr>
              <w:jc w:val="center"/>
            </w:pPr>
            <w:r w:rsidRPr="0084045B">
              <w:t>6.9%</w:t>
            </w:r>
          </w:p>
        </w:tc>
        <w:tc>
          <w:tcPr>
            <w:tcW w:w="1247" w:type="dxa"/>
            <w:vAlign w:val="center"/>
          </w:tcPr>
          <w:p w:rsidR="008A6187" w:rsidRPr="008B36E7" w:rsidRDefault="008A6187" w:rsidP="008A6187">
            <w:pPr>
              <w:jc w:val="center"/>
            </w:pPr>
            <w:r w:rsidRPr="008B36E7">
              <w:t>7.4%</w:t>
            </w:r>
          </w:p>
        </w:tc>
        <w:tc>
          <w:tcPr>
            <w:tcW w:w="1247" w:type="dxa"/>
            <w:vAlign w:val="center"/>
          </w:tcPr>
          <w:p w:rsidR="008A6187" w:rsidRPr="00966483" w:rsidRDefault="008A6187" w:rsidP="008A6187">
            <w:pPr>
              <w:jc w:val="center"/>
            </w:pPr>
            <w:r w:rsidRPr="00966483">
              <w:t>6.2%</w:t>
            </w:r>
          </w:p>
        </w:tc>
      </w:tr>
      <w:tr w:rsidR="008A6187" w:rsidRPr="005549D1" w:rsidTr="008A6187">
        <w:trPr>
          <w:trHeight w:val="300"/>
          <w:jc w:val="center"/>
        </w:trPr>
        <w:tc>
          <w:tcPr>
            <w:tcW w:w="3010" w:type="dxa"/>
            <w:tcBorders>
              <w:bottom w:val="single" w:sz="4" w:space="0" w:color="auto"/>
            </w:tcBorders>
            <w:noWrap/>
            <w:vAlign w:val="center"/>
            <w:hideMark/>
          </w:tcPr>
          <w:p w:rsidR="008A6187" w:rsidRPr="005549D1" w:rsidRDefault="008A6187" w:rsidP="008A6187">
            <w:r w:rsidRPr="005549D1">
              <w:t>All firms in area</w:t>
            </w:r>
          </w:p>
        </w:tc>
        <w:tc>
          <w:tcPr>
            <w:tcW w:w="1247" w:type="dxa"/>
            <w:tcBorders>
              <w:bottom w:val="single" w:sz="4" w:space="0" w:color="auto"/>
            </w:tcBorders>
            <w:noWrap/>
            <w:vAlign w:val="center"/>
            <w:hideMark/>
          </w:tcPr>
          <w:p w:rsidR="008A6187" w:rsidRDefault="008A6187" w:rsidP="008A6187">
            <w:pPr>
              <w:jc w:val="center"/>
            </w:pPr>
            <w:r w:rsidRPr="008D61B0">
              <w:t>6.1%</w:t>
            </w:r>
          </w:p>
        </w:tc>
        <w:tc>
          <w:tcPr>
            <w:tcW w:w="1247" w:type="dxa"/>
            <w:tcBorders>
              <w:bottom w:val="single" w:sz="4" w:space="0" w:color="auto"/>
            </w:tcBorders>
            <w:vAlign w:val="center"/>
          </w:tcPr>
          <w:p w:rsidR="008A6187" w:rsidRDefault="008A6187" w:rsidP="008A6187">
            <w:pPr>
              <w:jc w:val="center"/>
            </w:pPr>
            <w:r w:rsidRPr="0084045B">
              <w:t>5.7%</w:t>
            </w:r>
          </w:p>
        </w:tc>
        <w:tc>
          <w:tcPr>
            <w:tcW w:w="1247" w:type="dxa"/>
            <w:tcBorders>
              <w:bottom w:val="single" w:sz="4" w:space="0" w:color="auto"/>
            </w:tcBorders>
            <w:vAlign w:val="center"/>
          </w:tcPr>
          <w:p w:rsidR="008A6187" w:rsidRDefault="008A6187" w:rsidP="008A6187">
            <w:pPr>
              <w:jc w:val="center"/>
            </w:pPr>
            <w:r w:rsidRPr="008B36E7">
              <w:t>6.4%</w:t>
            </w:r>
          </w:p>
        </w:tc>
        <w:tc>
          <w:tcPr>
            <w:tcW w:w="1247" w:type="dxa"/>
            <w:tcBorders>
              <w:bottom w:val="single" w:sz="4" w:space="0" w:color="auto"/>
            </w:tcBorders>
            <w:vAlign w:val="center"/>
          </w:tcPr>
          <w:p w:rsidR="008A6187" w:rsidRDefault="008A6187" w:rsidP="008A6187">
            <w:pPr>
              <w:jc w:val="center"/>
            </w:pPr>
            <w:r w:rsidRPr="00966483">
              <w:t>6.0%</w:t>
            </w:r>
          </w:p>
        </w:tc>
      </w:tr>
    </w:tbl>
    <w:p w:rsidR="00B33791" w:rsidRDefault="00B33791" w:rsidP="00E85DC5"/>
    <w:p w:rsidR="00487757" w:rsidRDefault="00487757" w:rsidP="00E85DC5">
      <w:r>
        <w:t>Total employment growth in Peterborough is mostly driven by large firms, which have been growing at higher rates relative to the Combined Authority (</w:t>
      </w:r>
      <w:r w:rsidR="00105C84">
        <w:t>6.9</w:t>
      </w:r>
      <w:r>
        <w:t xml:space="preserve">% and </w:t>
      </w:r>
      <w:r w:rsidR="00105C84">
        <w:t>6.2</w:t>
      </w:r>
      <w:r>
        <w:t xml:space="preserve">%, respectively, when the six-year period is examined). Employment growth for micro firms in the district has been </w:t>
      </w:r>
      <w:r w:rsidR="00105C84">
        <w:t>somewhat</w:t>
      </w:r>
      <w:r>
        <w:t xml:space="preserve"> lower than the corresponding figures for the whole region (5.</w:t>
      </w:r>
      <w:r w:rsidR="00105C84">
        <w:t>7</w:t>
      </w:r>
      <w:r>
        <w:t>% and 6.4%, respectively), whereas more limited has been the growth witnessed by SMEs (</w:t>
      </w:r>
      <w:r w:rsidR="00105C84">
        <w:t>3</w:t>
      </w:r>
      <w:r>
        <w:t xml:space="preserve">.0% as opposed to </w:t>
      </w:r>
      <w:r w:rsidR="00105C84">
        <w:t>5.7</w:t>
      </w:r>
      <w:r>
        <w:t>% for the Combined Authority).</w:t>
      </w:r>
    </w:p>
    <w:p w:rsidR="00EE4806" w:rsidRDefault="003E44CC" w:rsidP="00EE4806">
      <w:r>
        <w:t xml:space="preserve">Table 13 shows </w:t>
      </w:r>
      <w:r w:rsidRPr="00B07D41">
        <w:t xml:space="preserve">the annualised growth rates in </w:t>
      </w:r>
      <w:r>
        <w:t>turnover</w:t>
      </w:r>
      <w:r w:rsidRPr="00B07D41">
        <w:t xml:space="preserve"> by </w:t>
      </w:r>
      <w:r>
        <w:t>firm size</w:t>
      </w:r>
      <w:r w:rsidRPr="00B07D41">
        <w:t xml:space="preserve"> over the three- and six-year periods to 2016-17</w:t>
      </w:r>
      <w:r w:rsidRPr="0039014E">
        <w:t>.</w:t>
      </w:r>
      <w:r>
        <w:t xml:space="preserve"> A detailed disaggregation of the figures presented below is included in Table A.10.</w:t>
      </w:r>
    </w:p>
    <w:p w:rsidR="00EE4806" w:rsidRDefault="00EE4806" w:rsidP="00EE4806">
      <w:r>
        <w:t>Table 1</w:t>
      </w:r>
      <w:r w:rsidR="00E52509">
        <w:t>3</w:t>
      </w:r>
      <w:r>
        <w:t xml:space="preserve"> Three-year and six-year </w:t>
      </w:r>
      <w:r w:rsidR="00E52509">
        <w:t>turnover</w:t>
      </w:r>
      <w:r>
        <w:t xml:space="preserve">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EE4806" w:rsidRPr="005549D1" w:rsidTr="003F0358">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2494" w:type="dxa"/>
            <w:gridSpan w:val="2"/>
            <w:tcBorders>
              <w:top w:val="single" w:sz="4" w:space="0" w:color="auto"/>
              <w:bottom w:val="single" w:sz="4" w:space="0" w:color="auto"/>
            </w:tcBorders>
            <w:noWrap/>
            <w:vAlign w:val="center"/>
            <w:hideMark/>
          </w:tcPr>
          <w:p w:rsidR="00EE4806" w:rsidRDefault="00EE690F" w:rsidP="003F0358">
            <w:pPr>
              <w:jc w:val="center"/>
            </w:pPr>
            <w:r w:rsidRPr="00EE690F">
              <w:t>Peterborough</w:t>
            </w:r>
          </w:p>
        </w:tc>
        <w:tc>
          <w:tcPr>
            <w:tcW w:w="2494" w:type="dxa"/>
            <w:gridSpan w:val="2"/>
            <w:tcBorders>
              <w:top w:val="single" w:sz="4" w:space="0" w:color="auto"/>
              <w:bottom w:val="single" w:sz="4" w:space="0" w:color="auto"/>
            </w:tcBorders>
            <w:vAlign w:val="center"/>
          </w:tcPr>
          <w:p w:rsidR="00EE4806" w:rsidRDefault="00EE4806" w:rsidP="003F0358">
            <w:pPr>
              <w:jc w:val="center"/>
            </w:pPr>
            <w:r>
              <w:t>Combined Authority</w:t>
            </w:r>
          </w:p>
        </w:tc>
      </w:tr>
      <w:tr w:rsidR="00EE4806" w:rsidRPr="005549D1" w:rsidTr="00F92281">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1247" w:type="dxa"/>
            <w:tcBorders>
              <w:top w:val="single" w:sz="4" w:space="0" w:color="auto"/>
              <w:bottom w:val="single" w:sz="4" w:space="0" w:color="auto"/>
            </w:tcBorders>
            <w:noWrap/>
            <w:vAlign w:val="center"/>
            <w:hideMark/>
          </w:tcPr>
          <w:p w:rsidR="00EE4806" w:rsidRDefault="00EE4806" w:rsidP="00F92281">
            <w:pPr>
              <w:jc w:val="center"/>
            </w:pPr>
            <w:r>
              <w:t>3 years</w:t>
            </w:r>
          </w:p>
          <w:p w:rsidR="00EE4806" w:rsidRPr="005549D1" w:rsidRDefault="00EE4806" w:rsidP="00F92281">
            <w:pPr>
              <w:jc w:val="center"/>
            </w:pPr>
            <w:r w:rsidRPr="005549D1">
              <w:t>to 2016-17</w:t>
            </w:r>
          </w:p>
        </w:tc>
        <w:tc>
          <w:tcPr>
            <w:tcW w:w="1247" w:type="dxa"/>
            <w:tcBorders>
              <w:top w:val="single" w:sz="4" w:space="0" w:color="auto"/>
              <w:bottom w:val="single" w:sz="4" w:space="0" w:color="auto"/>
            </w:tcBorders>
            <w:vAlign w:val="center"/>
          </w:tcPr>
          <w:p w:rsidR="00EE4806" w:rsidRDefault="00EE4806" w:rsidP="00F92281">
            <w:pPr>
              <w:jc w:val="center"/>
            </w:pPr>
            <w:r>
              <w:t>6 years</w:t>
            </w:r>
          </w:p>
          <w:p w:rsidR="00EE4806" w:rsidRDefault="00EE4806" w:rsidP="00F92281">
            <w:pPr>
              <w:jc w:val="center"/>
              <w:rPr>
                <w:sz w:val="20"/>
                <w:szCs w:val="20"/>
              </w:rPr>
            </w:pPr>
            <w:r w:rsidRPr="005549D1">
              <w:t>to 2016-17</w:t>
            </w:r>
          </w:p>
        </w:tc>
        <w:tc>
          <w:tcPr>
            <w:tcW w:w="1247" w:type="dxa"/>
            <w:tcBorders>
              <w:top w:val="single" w:sz="4" w:space="0" w:color="auto"/>
              <w:bottom w:val="single" w:sz="4" w:space="0" w:color="auto"/>
            </w:tcBorders>
            <w:vAlign w:val="center"/>
          </w:tcPr>
          <w:p w:rsidR="00EE4806" w:rsidRDefault="00EE4806" w:rsidP="00F92281">
            <w:pPr>
              <w:jc w:val="center"/>
            </w:pPr>
            <w:r>
              <w:t>3 years</w:t>
            </w:r>
          </w:p>
          <w:p w:rsidR="00EE4806" w:rsidRPr="005549D1" w:rsidRDefault="00EE4806" w:rsidP="00F92281">
            <w:pPr>
              <w:jc w:val="center"/>
            </w:pPr>
            <w:r w:rsidRPr="005549D1">
              <w:t>to 2016-17</w:t>
            </w:r>
          </w:p>
        </w:tc>
        <w:tc>
          <w:tcPr>
            <w:tcW w:w="1247" w:type="dxa"/>
            <w:tcBorders>
              <w:top w:val="single" w:sz="4" w:space="0" w:color="auto"/>
              <w:bottom w:val="single" w:sz="4" w:space="0" w:color="auto"/>
            </w:tcBorders>
            <w:vAlign w:val="center"/>
          </w:tcPr>
          <w:p w:rsidR="00EE4806" w:rsidRDefault="00EE4806" w:rsidP="00F92281">
            <w:pPr>
              <w:jc w:val="center"/>
            </w:pPr>
            <w:r>
              <w:t>6 years</w:t>
            </w:r>
          </w:p>
          <w:p w:rsidR="00EE4806" w:rsidRDefault="00EE4806" w:rsidP="00F92281">
            <w:pPr>
              <w:jc w:val="center"/>
              <w:rPr>
                <w:sz w:val="20"/>
                <w:szCs w:val="20"/>
              </w:rPr>
            </w:pPr>
            <w:r w:rsidRPr="005549D1">
              <w:t>to 2016-17</w:t>
            </w:r>
          </w:p>
        </w:tc>
      </w:tr>
      <w:tr w:rsidR="008A6187" w:rsidRPr="005549D1" w:rsidTr="008A6187">
        <w:trPr>
          <w:trHeight w:val="300"/>
          <w:jc w:val="center"/>
        </w:trPr>
        <w:tc>
          <w:tcPr>
            <w:tcW w:w="3010" w:type="dxa"/>
            <w:tcBorders>
              <w:top w:val="single" w:sz="4" w:space="0" w:color="auto"/>
            </w:tcBorders>
            <w:noWrap/>
            <w:vAlign w:val="center"/>
            <w:hideMark/>
          </w:tcPr>
          <w:p w:rsidR="008A6187" w:rsidRPr="005549D1" w:rsidRDefault="008A6187" w:rsidP="008A6187">
            <w:r w:rsidRPr="005549D1">
              <w:t>Micro firms</w:t>
            </w:r>
          </w:p>
        </w:tc>
        <w:tc>
          <w:tcPr>
            <w:tcW w:w="1247" w:type="dxa"/>
            <w:tcBorders>
              <w:top w:val="single" w:sz="4" w:space="0" w:color="auto"/>
            </w:tcBorders>
            <w:noWrap/>
            <w:vAlign w:val="center"/>
            <w:hideMark/>
          </w:tcPr>
          <w:p w:rsidR="008A6187" w:rsidRPr="0000790D" w:rsidRDefault="008A6187" w:rsidP="008A6187">
            <w:pPr>
              <w:jc w:val="center"/>
            </w:pPr>
            <w:r w:rsidRPr="0000790D">
              <w:t>7.7%</w:t>
            </w:r>
          </w:p>
        </w:tc>
        <w:tc>
          <w:tcPr>
            <w:tcW w:w="1247" w:type="dxa"/>
            <w:tcBorders>
              <w:top w:val="single" w:sz="4" w:space="0" w:color="auto"/>
            </w:tcBorders>
            <w:vAlign w:val="center"/>
          </w:tcPr>
          <w:p w:rsidR="008A6187" w:rsidRPr="00BF0DB1" w:rsidRDefault="008A6187" w:rsidP="008A6187">
            <w:pPr>
              <w:jc w:val="center"/>
            </w:pPr>
            <w:r w:rsidRPr="00BF0DB1">
              <w:t>4.1%</w:t>
            </w:r>
          </w:p>
        </w:tc>
        <w:tc>
          <w:tcPr>
            <w:tcW w:w="1247" w:type="dxa"/>
            <w:tcBorders>
              <w:top w:val="single" w:sz="4" w:space="0" w:color="auto"/>
            </w:tcBorders>
            <w:vAlign w:val="center"/>
          </w:tcPr>
          <w:p w:rsidR="008A6187" w:rsidRPr="00CD6F1E" w:rsidRDefault="008A6187" w:rsidP="008A6187">
            <w:pPr>
              <w:jc w:val="center"/>
            </w:pPr>
            <w:r w:rsidRPr="00CD6F1E">
              <w:t>10.2%</w:t>
            </w:r>
          </w:p>
        </w:tc>
        <w:tc>
          <w:tcPr>
            <w:tcW w:w="1247" w:type="dxa"/>
            <w:tcBorders>
              <w:top w:val="single" w:sz="4" w:space="0" w:color="auto"/>
            </w:tcBorders>
            <w:vAlign w:val="center"/>
          </w:tcPr>
          <w:p w:rsidR="008A6187" w:rsidRPr="005017D8" w:rsidRDefault="008A6187" w:rsidP="008A6187">
            <w:pPr>
              <w:jc w:val="center"/>
            </w:pPr>
            <w:r w:rsidRPr="005017D8">
              <w:t>8.2%</w:t>
            </w:r>
          </w:p>
        </w:tc>
      </w:tr>
      <w:tr w:rsidR="008A6187" w:rsidRPr="005549D1" w:rsidTr="008A6187">
        <w:trPr>
          <w:trHeight w:val="300"/>
          <w:jc w:val="center"/>
        </w:trPr>
        <w:tc>
          <w:tcPr>
            <w:tcW w:w="3010" w:type="dxa"/>
            <w:noWrap/>
            <w:vAlign w:val="center"/>
            <w:hideMark/>
          </w:tcPr>
          <w:p w:rsidR="008A6187" w:rsidRPr="005549D1" w:rsidRDefault="008A6187" w:rsidP="008A6187">
            <w:r w:rsidRPr="005549D1">
              <w:t>Small and medium-sized firms</w:t>
            </w:r>
          </w:p>
        </w:tc>
        <w:tc>
          <w:tcPr>
            <w:tcW w:w="1247" w:type="dxa"/>
            <w:noWrap/>
            <w:vAlign w:val="center"/>
            <w:hideMark/>
          </w:tcPr>
          <w:p w:rsidR="008A6187" w:rsidRPr="0000790D" w:rsidRDefault="008A6187" w:rsidP="008A6187">
            <w:pPr>
              <w:jc w:val="center"/>
            </w:pPr>
            <w:r w:rsidRPr="0000790D">
              <w:t>0.3%</w:t>
            </w:r>
          </w:p>
        </w:tc>
        <w:tc>
          <w:tcPr>
            <w:tcW w:w="1247" w:type="dxa"/>
            <w:vAlign w:val="center"/>
          </w:tcPr>
          <w:p w:rsidR="008A6187" w:rsidRPr="00BF0DB1" w:rsidRDefault="008A6187" w:rsidP="008A6187">
            <w:pPr>
              <w:jc w:val="center"/>
            </w:pPr>
            <w:r w:rsidRPr="00BF0DB1">
              <w:t>-5.4%</w:t>
            </w:r>
          </w:p>
        </w:tc>
        <w:tc>
          <w:tcPr>
            <w:tcW w:w="1247" w:type="dxa"/>
            <w:vAlign w:val="center"/>
          </w:tcPr>
          <w:p w:rsidR="008A6187" w:rsidRPr="00CD6F1E" w:rsidRDefault="008A6187" w:rsidP="008A6187">
            <w:pPr>
              <w:jc w:val="center"/>
            </w:pPr>
            <w:r w:rsidRPr="00CD6F1E">
              <w:t>6.1%</w:t>
            </w:r>
          </w:p>
        </w:tc>
        <w:tc>
          <w:tcPr>
            <w:tcW w:w="1247" w:type="dxa"/>
            <w:vAlign w:val="center"/>
          </w:tcPr>
          <w:p w:rsidR="008A6187" w:rsidRPr="005017D8" w:rsidRDefault="008A6187" w:rsidP="008A6187">
            <w:pPr>
              <w:jc w:val="center"/>
            </w:pPr>
            <w:r w:rsidRPr="005017D8">
              <w:t>4.0%</w:t>
            </w:r>
          </w:p>
        </w:tc>
      </w:tr>
      <w:tr w:rsidR="008A6187" w:rsidRPr="005549D1" w:rsidTr="008A6187">
        <w:trPr>
          <w:trHeight w:val="300"/>
          <w:jc w:val="center"/>
        </w:trPr>
        <w:tc>
          <w:tcPr>
            <w:tcW w:w="3010" w:type="dxa"/>
            <w:noWrap/>
            <w:vAlign w:val="center"/>
            <w:hideMark/>
          </w:tcPr>
          <w:p w:rsidR="008A6187" w:rsidRPr="005549D1" w:rsidRDefault="008A6187" w:rsidP="008A6187">
            <w:r w:rsidRPr="005549D1">
              <w:t>Large firms</w:t>
            </w:r>
          </w:p>
        </w:tc>
        <w:tc>
          <w:tcPr>
            <w:tcW w:w="1247" w:type="dxa"/>
            <w:noWrap/>
            <w:vAlign w:val="center"/>
            <w:hideMark/>
          </w:tcPr>
          <w:p w:rsidR="008A6187" w:rsidRPr="0000790D" w:rsidRDefault="008A6187" w:rsidP="008A6187">
            <w:pPr>
              <w:jc w:val="center"/>
            </w:pPr>
            <w:r w:rsidRPr="0000790D">
              <w:t>-0.3%</w:t>
            </w:r>
          </w:p>
        </w:tc>
        <w:tc>
          <w:tcPr>
            <w:tcW w:w="1247" w:type="dxa"/>
            <w:vAlign w:val="center"/>
          </w:tcPr>
          <w:p w:rsidR="008A6187" w:rsidRPr="00BF0DB1" w:rsidRDefault="008A6187" w:rsidP="008A6187">
            <w:pPr>
              <w:jc w:val="center"/>
            </w:pPr>
            <w:r w:rsidRPr="00BF0DB1">
              <w:t>4.7%</w:t>
            </w:r>
          </w:p>
        </w:tc>
        <w:tc>
          <w:tcPr>
            <w:tcW w:w="1247" w:type="dxa"/>
            <w:vAlign w:val="center"/>
          </w:tcPr>
          <w:p w:rsidR="008A6187" w:rsidRPr="00CD6F1E" w:rsidRDefault="008A6187" w:rsidP="008A6187">
            <w:pPr>
              <w:jc w:val="center"/>
            </w:pPr>
            <w:r w:rsidRPr="00CD6F1E">
              <w:t>6.4%</w:t>
            </w:r>
          </w:p>
        </w:tc>
        <w:tc>
          <w:tcPr>
            <w:tcW w:w="1247" w:type="dxa"/>
            <w:vAlign w:val="center"/>
          </w:tcPr>
          <w:p w:rsidR="008A6187" w:rsidRPr="005017D8" w:rsidRDefault="008A6187" w:rsidP="008A6187">
            <w:pPr>
              <w:jc w:val="center"/>
            </w:pPr>
            <w:r w:rsidRPr="005017D8">
              <w:t>7.6%</w:t>
            </w:r>
          </w:p>
        </w:tc>
      </w:tr>
      <w:tr w:rsidR="008A6187" w:rsidRPr="005549D1" w:rsidTr="008A6187">
        <w:trPr>
          <w:trHeight w:val="300"/>
          <w:jc w:val="center"/>
        </w:trPr>
        <w:tc>
          <w:tcPr>
            <w:tcW w:w="3010" w:type="dxa"/>
            <w:tcBorders>
              <w:bottom w:val="single" w:sz="4" w:space="0" w:color="auto"/>
            </w:tcBorders>
            <w:noWrap/>
            <w:vAlign w:val="center"/>
            <w:hideMark/>
          </w:tcPr>
          <w:p w:rsidR="008A6187" w:rsidRPr="005549D1" w:rsidRDefault="008A6187" w:rsidP="008A6187">
            <w:r w:rsidRPr="005549D1">
              <w:t>All firms in area</w:t>
            </w:r>
          </w:p>
        </w:tc>
        <w:tc>
          <w:tcPr>
            <w:tcW w:w="1247" w:type="dxa"/>
            <w:tcBorders>
              <w:bottom w:val="single" w:sz="4" w:space="0" w:color="auto"/>
            </w:tcBorders>
            <w:noWrap/>
            <w:vAlign w:val="center"/>
            <w:hideMark/>
          </w:tcPr>
          <w:p w:rsidR="008A6187" w:rsidRDefault="008A6187" w:rsidP="008A6187">
            <w:pPr>
              <w:jc w:val="center"/>
            </w:pPr>
            <w:r w:rsidRPr="0000790D">
              <w:t>0.6%</w:t>
            </w:r>
          </w:p>
        </w:tc>
        <w:tc>
          <w:tcPr>
            <w:tcW w:w="1247" w:type="dxa"/>
            <w:tcBorders>
              <w:bottom w:val="single" w:sz="4" w:space="0" w:color="auto"/>
            </w:tcBorders>
            <w:vAlign w:val="center"/>
          </w:tcPr>
          <w:p w:rsidR="008A6187" w:rsidRDefault="008A6187" w:rsidP="008A6187">
            <w:pPr>
              <w:jc w:val="center"/>
            </w:pPr>
            <w:r w:rsidRPr="00BF0DB1">
              <w:t>2.2%</w:t>
            </w:r>
          </w:p>
        </w:tc>
        <w:tc>
          <w:tcPr>
            <w:tcW w:w="1247" w:type="dxa"/>
            <w:tcBorders>
              <w:bottom w:val="single" w:sz="4" w:space="0" w:color="auto"/>
            </w:tcBorders>
            <w:vAlign w:val="center"/>
          </w:tcPr>
          <w:p w:rsidR="008A6187" w:rsidRDefault="008A6187" w:rsidP="008A6187">
            <w:pPr>
              <w:jc w:val="center"/>
            </w:pPr>
            <w:r w:rsidRPr="00CD6F1E">
              <w:t>6.9%</w:t>
            </w:r>
          </w:p>
        </w:tc>
        <w:tc>
          <w:tcPr>
            <w:tcW w:w="1247" w:type="dxa"/>
            <w:tcBorders>
              <w:bottom w:val="single" w:sz="4" w:space="0" w:color="auto"/>
            </w:tcBorders>
            <w:vAlign w:val="center"/>
          </w:tcPr>
          <w:p w:rsidR="008A6187" w:rsidRDefault="008A6187" w:rsidP="008A6187">
            <w:pPr>
              <w:jc w:val="center"/>
            </w:pPr>
            <w:r w:rsidRPr="005017D8">
              <w:t>6.5%</w:t>
            </w:r>
          </w:p>
        </w:tc>
      </w:tr>
    </w:tbl>
    <w:p w:rsidR="00EE4806" w:rsidRDefault="00EE4806" w:rsidP="00EE4806"/>
    <w:p w:rsidR="00487757" w:rsidRDefault="00487757" w:rsidP="00EE4806">
      <w:r>
        <w:t xml:space="preserve">Turnover growth for firms with 1-9 employees is </w:t>
      </w:r>
      <w:r w:rsidR="001C3C88">
        <w:t xml:space="preserve">among </w:t>
      </w:r>
      <w:r>
        <w:t>the highest in the district</w:t>
      </w:r>
      <w:r w:rsidR="00BF78C0">
        <w:t>, yet below the average for the Combined Authority (4.</w:t>
      </w:r>
      <w:r w:rsidR="00105C84">
        <w:t>1</w:t>
      </w:r>
      <w:r w:rsidR="00BF78C0">
        <w:t>% and 8.2%, respectively, over the entire period). The rate of growth at large firms has been lower than that for the Combined Authority (</w:t>
      </w:r>
      <w:r w:rsidR="00105C84">
        <w:t>4</w:t>
      </w:r>
      <w:r w:rsidR="00BF78C0">
        <w:t>.</w:t>
      </w:r>
      <w:r w:rsidR="00105C84">
        <w:t>7</w:t>
      </w:r>
      <w:r w:rsidR="00BF78C0">
        <w:t>% and 7.</w:t>
      </w:r>
      <w:r w:rsidR="00105C84">
        <w:t>6</w:t>
      </w:r>
      <w:r w:rsidR="00BF78C0">
        <w:t>%, respectively) and has slowed down during the past three years (</w:t>
      </w:r>
      <w:r w:rsidR="00105C84">
        <w:t>-</w:t>
      </w:r>
      <w:r w:rsidR="00BF78C0">
        <w:t>0.</w:t>
      </w:r>
      <w:r w:rsidR="00105C84">
        <w:t>3</w:t>
      </w:r>
      <w:r w:rsidR="00BF78C0">
        <w:t>% compared to 6.</w:t>
      </w:r>
      <w:r w:rsidR="00105C84">
        <w:t>4</w:t>
      </w:r>
      <w:r w:rsidR="00BF78C0">
        <w:t xml:space="preserve">% for the whole region). A negative growth rate </w:t>
      </w:r>
      <w:r w:rsidR="00AE089C">
        <w:t xml:space="preserve">throughout the entire period </w:t>
      </w:r>
      <w:r w:rsidR="00BF78C0">
        <w:t>is found for SMEs (-</w:t>
      </w:r>
      <w:r w:rsidR="00AE089C">
        <w:t>5</w:t>
      </w:r>
      <w:r w:rsidR="00BF78C0">
        <w:t>.</w:t>
      </w:r>
      <w:r w:rsidR="00AE089C">
        <w:t>4</w:t>
      </w:r>
      <w:r w:rsidR="00BF78C0">
        <w:t>%), which is due to the drop in turnover among firms with 50-99 employees.</w:t>
      </w:r>
    </w:p>
    <w:p w:rsidR="001356A8" w:rsidRDefault="001356A8" w:rsidP="00EE4806">
      <w:pPr>
        <w:rPr>
          <w:b/>
          <w:sz w:val="24"/>
          <w:szCs w:val="24"/>
        </w:rPr>
      </w:pPr>
    </w:p>
    <w:p w:rsidR="001356A8" w:rsidRDefault="001356A8" w:rsidP="001356A8">
      <w:r>
        <w:t>Centre for Business Research</w:t>
      </w:r>
    </w:p>
    <w:p w:rsidR="001356A8" w:rsidRDefault="00AE089C" w:rsidP="001356A8">
      <w:r>
        <w:t>May</w:t>
      </w:r>
      <w:r w:rsidR="001356A8">
        <w:t xml:space="preserve"> 2018</w:t>
      </w:r>
    </w:p>
    <w:p w:rsidR="00EE4806" w:rsidRDefault="00EE4806" w:rsidP="00EE4806">
      <w:pPr>
        <w:rPr>
          <w:b/>
          <w:sz w:val="24"/>
          <w:szCs w:val="24"/>
        </w:rPr>
      </w:pPr>
      <w:r>
        <w:rPr>
          <w:b/>
          <w:sz w:val="24"/>
          <w:szCs w:val="24"/>
        </w:rPr>
        <w:br w:type="page"/>
      </w:r>
    </w:p>
    <w:p w:rsidR="00454ECA" w:rsidRPr="006B6DE9" w:rsidRDefault="006B6DE9">
      <w:pPr>
        <w:rPr>
          <w:b/>
          <w:sz w:val="24"/>
          <w:szCs w:val="24"/>
        </w:rPr>
      </w:pPr>
      <w:r w:rsidRPr="006B6DE9">
        <w:rPr>
          <w:b/>
          <w:sz w:val="24"/>
          <w:szCs w:val="24"/>
        </w:rPr>
        <w:lastRenderedPageBreak/>
        <w:t>Appendix</w:t>
      </w:r>
      <w:r>
        <w:rPr>
          <w:b/>
          <w:sz w:val="24"/>
          <w:szCs w:val="24"/>
        </w:rPr>
        <w:t xml:space="preserve"> A</w:t>
      </w:r>
    </w:p>
    <w:p w:rsidR="006B6DE9" w:rsidRDefault="006B6DE9" w:rsidP="006B6DE9">
      <w:r>
        <w:t>Table A.1 Distribution of number of companies by sector in 2016-17</w:t>
      </w:r>
    </w:p>
    <w:tbl>
      <w:tblPr>
        <w:tblStyle w:val="TableGrid"/>
        <w:tblW w:w="93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134"/>
        <w:gridCol w:w="1339"/>
        <w:gridCol w:w="907"/>
      </w:tblGrid>
      <w:tr w:rsidR="003A2758" w:rsidRPr="00290748" w:rsidTr="003A2758">
        <w:trPr>
          <w:trHeight w:val="300"/>
          <w:jc w:val="center"/>
        </w:trPr>
        <w:tc>
          <w:tcPr>
            <w:tcW w:w="3740" w:type="dxa"/>
            <w:tcBorders>
              <w:top w:val="single" w:sz="4" w:space="0" w:color="auto"/>
              <w:bottom w:val="single" w:sz="4" w:space="0" w:color="auto"/>
            </w:tcBorders>
            <w:noWrap/>
            <w:vAlign w:val="center"/>
          </w:tcPr>
          <w:p w:rsidR="003A2758" w:rsidRPr="00290748" w:rsidRDefault="003A2758" w:rsidP="003A2758">
            <w:pPr>
              <w:rPr>
                <w:rFonts w:cstheme="minorHAnsi"/>
              </w:rPr>
            </w:pPr>
          </w:p>
        </w:tc>
        <w:tc>
          <w:tcPr>
            <w:tcW w:w="3380" w:type="dxa"/>
            <w:gridSpan w:val="3"/>
            <w:tcBorders>
              <w:top w:val="single" w:sz="4" w:space="0" w:color="auto"/>
              <w:bottom w:val="single" w:sz="4" w:space="0" w:color="auto"/>
            </w:tcBorders>
            <w:noWrap/>
            <w:vAlign w:val="center"/>
          </w:tcPr>
          <w:p w:rsidR="003A2758" w:rsidRPr="003A2758" w:rsidRDefault="00EE690F" w:rsidP="003A2758">
            <w:pPr>
              <w:jc w:val="center"/>
              <w:rPr>
                <w:rFonts w:cstheme="minorHAnsi"/>
                <w:color w:val="000000"/>
              </w:rPr>
            </w:pPr>
            <w:r w:rsidRPr="00EE690F">
              <w:rPr>
                <w:rFonts w:cstheme="minorHAnsi"/>
              </w:rPr>
              <w:t>Peterborough</w:t>
            </w:r>
          </w:p>
        </w:tc>
        <w:tc>
          <w:tcPr>
            <w:tcW w:w="2246" w:type="dxa"/>
            <w:gridSpan w:val="2"/>
            <w:tcBorders>
              <w:top w:val="single" w:sz="4" w:space="0" w:color="auto"/>
              <w:bottom w:val="single" w:sz="4" w:space="0" w:color="auto"/>
            </w:tcBorders>
            <w:vAlign w:val="center"/>
          </w:tcPr>
          <w:p w:rsidR="003A2758" w:rsidRPr="00290748" w:rsidRDefault="003A2758" w:rsidP="003A2758">
            <w:pPr>
              <w:jc w:val="center"/>
              <w:rPr>
                <w:rFonts w:cstheme="minorHAnsi"/>
              </w:rPr>
            </w:pPr>
            <w:r>
              <w:rPr>
                <w:rFonts w:cstheme="minorHAnsi"/>
                <w:color w:val="000000"/>
              </w:rPr>
              <w:t>Combined Authority</w:t>
            </w:r>
          </w:p>
        </w:tc>
      </w:tr>
      <w:tr w:rsidR="003A2758" w:rsidRPr="00290748" w:rsidTr="00F92281">
        <w:trPr>
          <w:trHeight w:val="300"/>
          <w:jc w:val="center"/>
        </w:trPr>
        <w:tc>
          <w:tcPr>
            <w:tcW w:w="3740" w:type="dxa"/>
            <w:tcBorders>
              <w:top w:val="single" w:sz="4" w:space="0" w:color="auto"/>
              <w:bottom w:val="single" w:sz="4" w:space="0" w:color="auto"/>
            </w:tcBorders>
            <w:noWrap/>
            <w:vAlign w:val="center"/>
            <w:hideMark/>
          </w:tcPr>
          <w:p w:rsidR="003A2758" w:rsidRPr="00290748" w:rsidRDefault="003A2758" w:rsidP="003A2758">
            <w:pPr>
              <w:rPr>
                <w:rFonts w:cstheme="minorHAnsi"/>
              </w:rPr>
            </w:pPr>
          </w:p>
        </w:tc>
        <w:tc>
          <w:tcPr>
            <w:tcW w:w="1339" w:type="dxa"/>
            <w:tcBorders>
              <w:top w:val="single" w:sz="4" w:space="0" w:color="auto"/>
              <w:bottom w:val="single" w:sz="4" w:space="0" w:color="auto"/>
            </w:tcBorders>
            <w:noWrap/>
            <w:vAlign w:val="center"/>
            <w:hideMark/>
          </w:tcPr>
          <w:p w:rsidR="003A2758" w:rsidRPr="00290748" w:rsidRDefault="003A2758" w:rsidP="00F92281">
            <w:pPr>
              <w:jc w:val="center"/>
              <w:rPr>
                <w:rFonts w:cstheme="minorHAnsi"/>
              </w:rPr>
            </w:pPr>
            <w:r w:rsidRPr="00290748">
              <w:rPr>
                <w:rFonts w:cstheme="minorHAnsi"/>
              </w:rPr>
              <w:t>No. of companies</w:t>
            </w:r>
          </w:p>
        </w:tc>
        <w:tc>
          <w:tcPr>
            <w:tcW w:w="907" w:type="dxa"/>
            <w:tcBorders>
              <w:top w:val="single" w:sz="4" w:space="0" w:color="auto"/>
              <w:bottom w:val="single" w:sz="4" w:space="0" w:color="auto"/>
            </w:tcBorders>
            <w:noWrap/>
            <w:vAlign w:val="center"/>
            <w:hideMark/>
          </w:tcPr>
          <w:p w:rsidR="003A2758" w:rsidRPr="00290748" w:rsidRDefault="003A2758" w:rsidP="00F92281">
            <w:pPr>
              <w:jc w:val="center"/>
              <w:rPr>
                <w:rFonts w:cstheme="minorHAnsi"/>
              </w:rPr>
            </w:pPr>
            <w:r w:rsidRPr="00290748">
              <w:rPr>
                <w:rFonts w:cstheme="minorHAnsi"/>
              </w:rPr>
              <w:t>%</w:t>
            </w:r>
            <w:r>
              <w:rPr>
                <w:rFonts w:cstheme="minorHAnsi"/>
              </w:rPr>
              <w:t xml:space="preserve"> of total</w:t>
            </w:r>
          </w:p>
        </w:tc>
        <w:tc>
          <w:tcPr>
            <w:tcW w:w="1134" w:type="dxa"/>
            <w:tcBorders>
              <w:top w:val="single" w:sz="4" w:space="0" w:color="auto"/>
              <w:bottom w:val="single" w:sz="4" w:space="0" w:color="auto"/>
            </w:tcBorders>
            <w:vAlign w:val="center"/>
          </w:tcPr>
          <w:p w:rsidR="003A2758" w:rsidRPr="00290748" w:rsidRDefault="003A2758" w:rsidP="00F92281">
            <w:pPr>
              <w:jc w:val="center"/>
              <w:rPr>
                <w:rFonts w:cstheme="minorHAnsi"/>
                <w:color w:val="000000"/>
              </w:rPr>
            </w:pPr>
            <w:r w:rsidRPr="003A2758">
              <w:rPr>
                <w:rFonts w:cstheme="minorHAnsi"/>
                <w:color w:val="000000"/>
              </w:rPr>
              <w:t>% of Combined Authority</w:t>
            </w:r>
          </w:p>
        </w:tc>
        <w:tc>
          <w:tcPr>
            <w:tcW w:w="1339" w:type="dxa"/>
            <w:tcBorders>
              <w:top w:val="single" w:sz="4" w:space="0" w:color="auto"/>
              <w:bottom w:val="single" w:sz="4" w:space="0" w:color="auto"/>
            </w:tcBorders>
            <w:vAlign w:val="center"/>
          </w:tcPr>
          <w:p w:rsidR="003A2758" w:rsidRPr="00290748" w:rsidRDefault="003A2758" w:rsidP="00F92281">
            <w:pPr>
              <w:jc w:val="center"/>
              <w:rPr>
                <w:rFonts w:cstheme="minorHAnsi"/>
                <w:color w:val="000000"/>
              </w:rPr>
            </w:pPr>
            <w:r w:rsidRPr="00290748">
              <w:rPr>
                <w:rFonts w:cstheme="minorHAnsi"/>
                <w:color w:val="000000"/>
              </w:rPr>
              <w:t>No. of companies</w:t>
            </w:r>
          </w:p>
        </w:tc>
        <w:tc>
          <w:tcPr>
            <w:tcW w:w="907" w:type="dxa"/>
            <w:tcBorders>
              <w:top w:val="single" w:sz="4" w:space="0" w:color="auto"/>
              <w:bottom w:val="single" w:sz="4" w:space="0" w:color="auto"/>
            </w:tcBorders>
            <w:vAlign w:val="center"/>
          </w:tcPr>
          <w:p w:rsidR="003A2758" w:rsidRPr="00290748" w:rsidRDefault="003A2758" w:rsidP="00F92281">
            <w:pPr>
              <w:jc w:val="center"/>
              <w:rPr>
                <w:rFonts w:cstheme="minorHAnsi"/>
                <w:color w:val="000000"/>
              </w:rPr>
            </w:pPr>
            <w:r w:rsidRPr="00290748">
              <w:rPr>
                <w:rFonts w:cstheme="minorHAnsi"/>
              </w:rPr>
              <w:t>%</w:t>
            </w:r>
            <w:r>
              <w:rPr>
                <w:rFonts w:cstheme="minorHAnsi"/>
              </w:rPr>
              <w:t xml:space="preserve"> of total</w:t>
            </w:r>
          </w:p>
        </w:tc>
      </w:tr>
      <w:tr w:rsidR="003A2758" w:rsidRPr="00290748" w:rsidTr="00804BA9">
        <w:trPr>
          <w:trHeight w:val="300"/>
          <w:jc w:val="center"/>
        </w:trPr>
        <w:tc>
          <w:tcPr>
            <w:tcW w:w="3740" w:type="dxa"/>
            <w:tcBorders>
              <w:top w:val="single" w:sz="4" w:space="0" w:color="auto"/>
            </w:tcBorders>
            <w:noWrap/>
            <w:vAlign w:val="center"/>
            <w:hideMark/>
          </w:tcPr>
          <w:p w:rsidR="003A2758" w:rsidRPr="00290748" w:rsidRDefault="003A2758" w:rsidP="003A2758">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3A2758" w:rsidRPr="00290748" w:rsidRDefault="003A2758" w:rsidP="00804BA9">
            <w:pPr>
              <w:jc w:val="center"/>
              <w:rPr>
                <w:rFonts w:cstheme="minorHAnsi"/>
              </w:rPr>
            </w:pPr>
          </w:p>
        </w:tc>
        <w:tc>
          <w:tcPr>
            <w:tcW w:w="907" w:type="dxa"/>
            <w:tcBorders>
              <w:top w:val="single" w:sz="4" w:space="0" w:color="auto"/>
            </w:tcBorders>
            <w:noWrap/>
            <w:vAlign w:val="center"/>
            <w:hideMark/>
          </w:tcPr>
          <w:p w:rsidR="003A2758" w:rsidRPr="00290748" w:rsidRDefault="003A2758" w:rsidP="00804BA9">
            <w:pPr>
              <w:jc w:val="center"/>
              <w:rPr>
                <w:rFonts w:cstheme="minorHAnsi"/>
              </w:rPr>
            </w:pPr>
          </w:p>
        </w:tc>
        <w:tc>
          <w:tcPr>
            <w:tcW w:w="1134" w:type="dxa"/>
            <w:tcBorders>
              <w:top w:val="single" w:sz="4" w:space="0" w:color="auto"/>
            </w:tcBorders>
            <w:vAlign w:val="center"/>
          </w:tcPr>
          <w:p w:rsidR="003A2758" w:rsidRPr="003A2758" w:rsidRDefault="003A2758" w:rsidP="00804BA9">
            <w:pPr>
              <w:jc w:val="center"/>
              <w:rPr>
                <w:rFonts w:cstheme="minorHAnsi"/>
              </w:rPr>
            </w:pPr>
          </w:p>
        </w:tc>
        <w:tc>
          <w:tcPr>
            <w:tcW w:w="1339" w:type="dxa"/>
            <w:tcBorders>
              <w:top w:val="single" w:sz="4" w:space="0" w:color="auto"/>
            </w:tcBorders>
            <w:vAlign w:val="center"/>
          </w:tcPr>
          <w:p w:rsidR="003A2758" w:rsidRPr="00290748" w:rsidRDefault="003A2758" w:rsidP="00804BA9">
            <w:pPr>
              <w:jc w:val="center"/>
              <w:rPr>
                <w:rFonts w:cstheme="minorHAnsi"/>
                <w:color w:val="000000"/>
              </w:rPr>
            </w:pPr>
          </w:p>
        </w:tc>
        <w:tc>
          <w:tcPr>
            <w:tcW w:w="907" w:type="dxa"/>
            <w:tcBorders>
              <w:top w:val="single" w:sz="4" w:space="0" w:color="auto"/>
            </w:tcBorders>
            <w:vAlign w:val="center"/>
          </w:tcPr>
          <w:p w:rsidR="003A2758" w:rsidRPr="00290748" w:rsidRDefault="003A2758" w:rsidP="00804BA9">
            <w:pPr>
              <w:jc w:val="center"/>
              <w:rPr>
                <w:rFonts w:cstheme="minorHAnsi"/>
              </w:rPr>
            </w:pP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Information Technology and Telecoms</w:t>
            </w:r>
          </w:p>
        </w:tc>
        <w:tc>
          <w:tcPr>
            <w:tcW w:w="1339" w:type="dxa"/>
            <w:noWrap/>
            <w:vAlign w:val="center"/>
            <w:hideMark/>
          </w:tcPr>
          <w:p w:rsidR="00804BA9" w:rsidRPr="001D26FD" w:rsidRDefault="00804BA9" w:rsidP="00804BA9">
            <w:pPr>
              <w:jc w:val="center"/>
            </w:pPr>
            <w:r w:rsidRPr="001D26FD">
              <w:t>385</w:t>
            </w:r>
          </w:p>
        </w:tc>
        <w:tc>
          <w:tcPr>
            <w:tcW w:w="907" w:type="dxa"/>
            <w:noWrap/>
            <w:vAlign w:val="center"/>
            <w:hideMark/>
          </w:tcPr>
          <w:p w:rsidR="00804BA9" w:rsidRPr="001D26FD" w:rsidRDefault="00804BA9" w:rsidP="00804BA9">
            <w:pPr>
              <w:jc w:val="center"/>
            </w:pPr>
            <w:r w:rsidRPr="001D26FD">
              <w:t>8.7%</w:t>
            </w:r>
          </w:p>
        </w:tc>
        <w:tc>
          <w:tcPr>
            <w:tcW w:w="1134" w:type="dxa"/>
            <w:vAlign w:val="center"/>
          </w:tcPr>
          <w:p w:rsidR="00804BA9" w:rsidRPr="001D26FD" w:rsidRDefault="00804BA9" w:rsidP="00804BA9">
            <w:pPr>
              <w:jc w:val="center"/>
            </w:pPr>
            <w:r w:rsidRPr="001D26FD">
              <w:t>13.7%</w:t>
            </w:r>
          </w:p>
        </w:tc>
        <w:tc>
          <w:tcPr>
            <w:tcW w:w="1339" w:type="dxa"/>
            <w:vAlign w:val="center"/>
          </w:tcPr>
          <w:p w:rsidR="00804BA9" w:rsidRPr="00EE67C6" w:rsidRDefault="00804BA9" w:rsidP="00804BA9">
            <w:pPr>
              <w:jc w:val="center"/>
            </w:pPr>
            <w:r w:rsidRPr="00EE67C6">
              <w:t>2,805</w:t>
            </w:r>
          </w:p>
        </w:tc>
        <w:tc>
          <w:tcPr>
            <w:tcW w:w="907" w:type="dxa"/>
            <w:vAlign w:val="center"/>
          </w:tcPr>
          <w:p w:rsidR="00804BA9" w:rsidRPr="00EE67C6" w:rsidRDefault="00804BA9" w:rsidP="00804BA9">
            <w:pPr>
              <w:jc w:val="center"/>
            </w:pPr>
            <w:r w:rsidRPr="00EE67C6">
              <w:t>11.4%</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Life science and healthcare</w:t>
            </w:r>
          </w:p>
        </w:tc>
        <w:tc>
          <w:tcPr>
            <w:tcW w:w="1339" w:type="dxa"/>
            <w:noWrap/>
            <w:vAlign w:val="center"/>
            <w:hideMark/>
          </w:tcPr>
          <w:p w:rsidR="00804BA9" w:rsidRPr="001D26FD" w:rsidRDefault="00804BA9" w:rsidP="00804BA9">
            <w:pPr>
              <w:jc w:val="center"/>
            </w:pPr>
            <w:r w:rsidRPr="001D26FD">
              <w:t>8</w:t>
            </w:r>
          </w:p>
        </w:tc>
        <w:tc>
          <w:tcPr>
            <w:tcW w:w="907" w:type="dxa"/>
            <w:noWrap/>
            <w:vAlign w:val="center"/>
            <w:hideMark/>
          </w:tcPr>
          <w:p w:rsidR="00804BA9" w:rsidRPr="001D26FD" w:rsidRDefault="00804BA9" w:rsidP="00804BA9">
            <w:pPr>
              <w:jc w:val="center"/>
            </w:pPr>
            <w:r w:rsidRPr="001D26FD">
              <w:t>0.2%</w:t>
            </w:r>
          </w:p>
        </w:tc>
        <w:tc>
          <w:tcPr>
            <w:tcW w:w="1134" w:type="dxa"/>
            <w:vAlign w:val="center"/>
          </w:tcPr>
          <w:p w:rsidR="00804BA9" w:rsidRPr="001D26FD" w:rsidRDefault="00804BA9" w:rsidP="00804BA9">
            <w:pPr>
              <w:jc w:val="center"/>
            </w:pPr>
            <w:r w:rsidRPr="001D26FD">
              <w:t>2.1%</w:t>
            </w:r>
          </w:p>
        </w:tc>
        <w:tc>
          <w:tcPr>
            <w:tcW w:w="1339" w:type="dxa"/>
            <w:vAlign w:val="center"/>
          </w:tcPr>
          <w:p w:rsidR="00804BA9" w:rsidRPr="00EE67C6" w:rsidRDefault="00804BA9" w:rsidP="00804BA9">
            <w:pPr>
              <w:jc w:val="center"/>
            </w:pPr>
            <w:r w:rsidRPr="00EE67C6">
              <w:t>384</w:t>
            </w:r>
          </w:p>
        </w:tc>
        <w:tc>
          <w:tcPr>
            <w:tcW w:w="907" w:type="dxa"/>
            <w:vAlign w:val="center"/>
          </w:tcPr>
          <w:p w:rsidR="00804BA9" w:rsidRPr="00EE67C6" w:rsidRDefault="00804BA9" w:rsidP="00804BA9">
            <w:pPr>
              <w:jc w:val="center"/>
            </w:pPr>
            <w:r w:rsidRPr="00EE67C6">
              <w:t>1.6%</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High-tech manufacturing</w:t>
            </w:r>
          </w:p>
        </w:tc>
        <w:tc>
          <w:tcPr>
            <w:tcW w:w="1339" w:type="dxa"/>
            <w:noWrap/>
            <w:vAlign w:val="center"/>
            <w:hideMark/>
          </w:tcPr>
          <w:p w:rsidR="00804BA9" w:rsidRPr="001D26FD" w:rsidRDefault="00804BA9" w:rsidP="00804BA9">
            <w:pPr>
              <w:jc w:val="center"/>
            </w:pPr>
            <w:r w:rsidRPr="001D26FD">
              <w:t>79</w:t>
            </w:r>
          </w:p>
        </w:tc>
        <w:tc>
          <w:tcPr>
            <w:tcW w:w="907" w:type="dxa"/>
            <w:noWrap/>
            <w:vAlign w:val="center"/>
            <w:hideMark/>
          </w:tcPr>
          <w:p w:rsidR="00804BA9" w:rsidRPr="001D26FD" w:rsidRDefault="00804BA9" w:rsidP="00804BA9">
            <w:pPr>
              <w:jc w:val="center"/>
            </w:pPr>
            <w:r w:rsidRPr="001D26FD">
              <w:t>1.8%</w:t>
            </w:r>
          </w:p>
        </w:tc>
        <w:tc>
          <w:tcPr>
            <w:tcW w:w="1134" w:type="dxa"/>
            <w:vAlign w:val="center"/>
          </w:tcPr>
          <w:p w:rsidR="00804BA9" w:rsidRPr="001D26FD" w:rsidRDefault="00804BA9" w:rsidP="00804BA9">
            <w:pPr>
              <w:jc w:val="center"/>
            </w:pPr>
            <w:r w:rsidRPr="001D26FD">
              <w:t>15.0%</w:t>
            </w:r>
          </w:p>
        </w:tc>
        <w:tc>
          <w:tcPr>
            <w:tcW w:w="1339" w:type="dxa"/>
            <w:vAlign w:val="center"/>
          </w:tcPr>
          <w:p w:rsidR="00804BA9" w:rsidRPr="00EE67C6" w:rsidRDefault="00804BA9" w:rsidP="00804BA9">
            <w:pPr>
              <w:jc w:val="center"/>
            </w:pPr>
            <w:r w:rsidRPr="00EE67C6">
              <w:t>526</w:t>
            </w:r>
          </w:p>
        </w:tc>
        <w:tc>
          <w:tcPr>
            <w:tcW w:w="907" w:type="dxa"/>
            <w:vAlign w:val="center"/>
          </w:tcPr>
          <w:p w:rsidR="00804BA9" w:rsidRPr="00EE67C6" w:rsidRDefault="00804BA9" w:rsidP="00804BA9">
            <w:pPr>
              <w:jc w:val="center"/>
            </w:pPr>
            <w:r w:rsidRPr="00EE67C6">
              <w:t>2.1%</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Knowledge intensive services</w:t>
            </w:r>
          </w:p>
        </w:tc>
        <w:tc>
          <w:tcPr>
            <w:tcW w:w="1339" w:type="dxa"/>
            <w:noWrap/>
            <w:vAlign w:val="center"/>
            <w:hideMark/>
          </w:tcPr>
          <w:p w:rsidR="00804BA9" w:rsidRPr="001D26FD" w:rsidRDefault="00804BA9" w:rsidP="00804BA9">
            <w:pPr>
              <w:jc w:val="center"/>
            </w:pPr>
            <w:r w:rsidRPr="001D26FD">
              <w:t>84</w:t>
            </w:r>
          </w:p>
        </w:tc>
        <w:tc>
          <w:tcPr>
            <w:tcW w:w="907" w:type="dxa"/>
            <w:noWrap/>
            <w:vAlign w:val="center"/>
            <w:hideMark/>
          </w:tcPr>
          <w:p w:rsidR="00804BA9" w:rsidRPr="001D26FD" w:rsidRDefault="00804BA9" w:rsidP="00804BA9">
            <w:pPr>
              <w:jc w:val="center"/>
            </w:pPr>
            <w:r w:rsidRPr="001D26FD">
              <w:t>1.9%</w:t>
            </w:r>
          </w:p>
        </w:tc>
        <w:tc>
          <w:tcPr>
            <w:tcW w:w="1134" w:type="dxa"/>
            <w:vAlign w:val="center"/>
          </w:tcPr>
          <w:p w:rsidR="00804BA9" w:rsidRPr="001D26FD" w:rsidRDefault="00804BA9" w:rsidP="00804BA9">
            <w:pPr>
              <w:jc w:val="center"/>
            </w:pPr>
            <w:r w:rsidRPr="001D26FD">
              <w:t>11.8%</w:t>
            </w:r>
          </w:p>
        </w:tc>
        <w:tc>
          <w:tcPr>
            <w:tcW w:w="1339" w:type="dxa"/>
            <w:vAlign w:val="center"/>
          </w:tcPr>
          <w:p w:rsidR="00804BA9" w:rsidRPr="00EE67C6" w:rsidRDefault="00804BA9" w:rsidP="00804BA9">
            <w:pPr>
              <w:jc w:val="center"/>
            </w:pPr>
            <w:r w:rsidRPr="00EE67C6">
              <w:t>712</w:t>
            </w:r>
          </w:p>
        </w:tc>
        <w:tc>
          <w:tcPr>
            <w:tcW w:w="907" w:type="dxa"/>
            <w:vAlign w:val="center"/>
          </w:tcPr>
          <w:p w:rsidR="00804BA9" w:rsidRPr="00EE67C6" w:rsidRDefault="00804BA9" w:rsidP="00804BA9">
            <w:pPr>
              <w:jc w:val="center"/>
            </w:pPr>
            <w:r w:rsidRPr="00EE67C6">
              <w:t>2.9%</w:t>
            </w:r>
          </w:p>
        </w:tc>
      </w:tr>
      <w:tr w:rsidR="00804BA9" w:rsidRPr="00804BA9" w:rsidTr="00804BA9">
        <w:trPr>
          <w:trHeight w:val="300"/>
          <w:jc w:val="center"/>
        </w:trPr>
        <w:tc>
          <w:tcPr>
            <w:tcW w:w="3740" w:type="dxa"/>
            <w:noWrap/>
            <w:vAlign w:val="center"/>
            <w:hideMark/>
          </w:tcPr>
          <w:p w:rsidR="00804BA9" w:rsidRPr="00804BA9" w:rsidRDefault="00804BA9" w:rsidP="00804BA9">
            <w:pPr>
              <w:rPr>
                <w:rFonts w:cstheme="minorHAnsi"/>
                <w:i/>
              </w:rPr>
            </w:pPr>
            <w:r w:rsidRPr="00804BA9">
              <w:rPr>
                <w:rFonts w:cstheme="minorHAnsi"/>
                <w:i/>
              </w:rPr>
              <w:t>TOTAL KI SECTORS</w:t>
            </w:r>
          </w:p>
        </w:tc>
        <w:tc>
          <w:tcPr>
            <w:tcW w:w="1339" w:type="dxa"/>
            <w:noWrap/>
            <w:vAlign w:val="center"/>
            <w:hideMark/>
          </w:tcPr>
          <w:p w:rsidR="00804BA9" w:rsidRPr="00804BA9" w:rsidRDefault="00804BA9" w:rsidP="00804BA9">
            <w:pPr>
              <w:jc w:val="center"/>
              <w:rPr>
                <w:i/>
              </w:rPr>
            </w:pPr>
            <w:r w:rsidRPr="00804BA9">
              <w:rPr>
                <w:i/>
              </w:rPr>
              <w:t>556</w:t>
            </w:r>
          </w:p>
        </w:tc>
        <w:tc>
          <w:tcPr>
            <w:tcW w:w="907" w:type="dxa"/>
            <w:noWrap/>
            <w:vAlign w:val="center"/>
            <w:hideMark/>
          </w:tcPr>
          <w:p w:rsidR="00804BA9" w:rsidRPr="00804BA9" w:rsidRDefault="00804BA9" w:rsidP="00804BA9">
            <w:pPr>
              <w:jc w:val="center"/>
              <w:rPr>
                <w:i/>
              </w:rPr>
            </w:pPr>
            <w:r w:rsidRPr="00804BA9">
              <w:rPr>
                <w:i/>
              </w:rPr>
              <w:t>12.6%</w:t>
            </w:r>
          </w:p>
        </w:tc>
        <w:tc>
          <w:tcPr>
            <w:tcW w:w="1134" w:type="dxa"/>
            <w:vAlign w:val="center"/>
          </w:tcPr>
          <w:p w:rsidR="00804BA9" w:rsidRPr="00804BA9" w:rsidRDefault="00804BA9" w:rsidP="00804BA9">
            <w:pPr>
              <w:jc w:val="center"/>
              <w:rPr>
                <w:i/>
              </w:rPr>
            </w:pPr>
            <w:r w:rsidRPr="00804BA9">
              <w:rPr>
                <w:i/>
              </w:rPr>
              <w:t>12.6%</w:t>
            </w:r>
          </w:p>
        </w:tc>
        <w:tc>
          <w:tcPr>
            <w:tcW w:w="1339" w:type="dxa"/>
            <w:vAlign w:val="center"/>
          </w:tcPr>
          <w:p w:rsidR="00804BA9" w:rsidRPr="00804BA9" w:rsidRDefault="00804BA9" w:rsidP="00804BA9">
            <w:pPr>
              <w:jc w:val="center"/>
              <w:rPr>
                <w:i/>
              </w:rPr>
            </w:pPr>
            <w:r w:rsidRPr="00804BA9">
              <w:rPr>
                <w:i/>
              </w:rPr>
              <w:t>4,427</w:t>
            </w:r>
          </w:p>
        </w:tc>
        <w:tc>
          <w:tcPr>
            <w:tcW w:w="907" w:type="dxa"/>
            <w:vAlign w:val="center"/>
          </w:tcPr>
          <w:p w:rsidR="00804BA9" w:rsidRPr="00804BA9" w:rsidRDefault="00804BA9" w:rsidP="00804BA9">
            <w:pPr>
              <w:jc w:val="center"/>
              <w:rPr>
                <w:i/>
              </w:rPr>
            </w:pPr>
            <w:r w:rsidRPr="00804BA9">
              <w:rPr>
                <w:i/>
              </w:rPr>
              <w:t>18.0%</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OTHER SECTORS</w:t>
            </w:r>
          </w:p>
        </w:tc>
        <w:tc>
          <w:tcPr>
            <w:tcW w:w="1339" w:type="dxa"/>
            <w:noWrap/>
            <w:vAlign w:val="center"/>
            <w:hideMark/>
          </w:tcPr>
          <w:p w:rsidR="00804BA9" w:rsidRPr="001D26FD" w:rsidRDefault="00804BA9" w:rsidP="00804BA9">
            <w:pPr>
              <w:jc w:val="center"/>
            </w:pPr>
          </w:p>
        </w:tc>
        <w:tc>
          <w:tcPr>
            <w:tcW w:w="907" w:type="dxa"/>
            <w:noWrap/>
            <w:vAlign w:val="center"/>
            <w:hideMark/>
          </w:tcPr>
          <w:p w:rsidR="00804BA9" w:rsidRPr="001D26FD" w:rsidRDefault="00804BA9" w:rsidP="00804BA9">
            <w:pPr>
              <w:jc w:val="center"/>
            </w:pPr>
          </w:p>
        </w:tc>
        <w:tc>
          <w:tcPr>
            <w:tcW w:w="1134" w:type="dxa"/>
            <w:vAlign w:val="center"/>
          </w:tcPr>
          <w:p w:rsidR="00804BA9" w:rsidRPr="001D26FD" w:rsidRDefault="00804BA9" w:rsidP="00804BA9">
            <w:pPr>
              <w:jc w:val="center"/>
            </w:pPr>
          </w:p>
        </w:tc>
        <w:tc>
          <w:tcPr>
            <w:tcW w:w="1339" w:type="dxa"/>
            <w:vAlign w:val="center"/>
          </w:tcPr>
          <w:p w:rsidR="00804BA9" w:rsidRPr="00EE67C6" w:rsidRDefault="00804BA9" w:rsidP="00804BA9">
            <w:pPr>
              <w:jc w:val="center"/>
            </w:pPr>
          </w:p>
        </w:tc>
        <w:tc>
          <w:tcPr>
            <w:tcW w:w="907" w:type="dxa"/>
            <w:vAlign w:val="center"/>
          </w:tcPr>
          <w:p w:rsidR="00804BA9" w:rsidRPr="00EE67C6" w:rsidRDefault="00804BA9" w:rsidP="00804BA9">
            <w:pPr>
              <w:jc w:val="center"/>
            </w:pP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Primary</w:t>
            </w:r>
          </w:p>
        </w:tc>
        <w:tc>
          <w:tcPr>
            <w:tcW w:w="1339" w:type="dxa"/>
            <w:noWrap/>
            <w:vAlign w:val="center"/>
            <w:hideMark/>
          </w:tcPr>
          <w:p w:rsidR="00804BA9" w:rsidRPr="001D26FD" w:rsidRDefault="00804BA9" w:rsidP="00804BA9">
            <w:pPr>
              <w:jc w:val="center"/>
            </w:pPr>
            <w:r w:rsidRPr="001D26FD">
              <w:t>55</w:t>
            </w:r>
          </w:p>
        </w:tc>
        <w:tc>
          <w:tcPr>
            <w:tcW w:w="907" w:type="dxa"/>
            <w:noWrap/>
            <w:vAlign w:val="center"/>
            <w:hideMark/>
          </w:tcPr>
          <w:p w:rsidR="00804BA9" w:rsidRPr="001D26FD" w:rsidRDefault="00804BA9" w:rsidP="00804BA9">
            <w:pPr>
              <w:jc w:val="center"/>
            </w:pPr>
            <w:r w:rsidRPr="001D26FD">
              <w:t>1.2%</w:t>
            </w:r>
          </w:p>
        </w:tc>
        <w:tc>
          <w:tcPr>
            <w:tcW w:w="1134" w:type="dxa"/>
            <w:vAlign w:val="center"/>
          </w:tcPr>
          <w:p w:rsidR="00804BA9" w:rsidRPr="001D26FD" w:rsidRDefault="00804BA9" w:rsidP="00804BA9">
            <w:pPr>
              <w:jc w:val="center"/>
            </w:pPr>
            <w:r w:rsidRPr="001D26FD">
              <w:t>8.4%</w:t>
            </w:r>
          </w:p>
        </w:tc>
        <w:tc>
          <w:tcPr>
            <w:tcW w:w="1339" w:type="dxa"/>
            <w:vAlign w:val="center"/>
          </w:tcPr>
          <w:p w:rsidR="00804BA9" w:rsidRPr="00EE67C6" w:rsidRDefault="00804BA9" w:rsidP="00804BA9">
            <w:pPr>
              <w:jc w:val="center"/>
            </w:pPr>
            <w:r w:rsidRPr="00EE67C6">
              <w:t>657</w:t>
            </w:r>
          </w:p>
        </w:tc>
        <w:tc>
          <w:tcPr>
            <w:tcW w:w="907" w:type="dxa"/>
            <w:vAlign w:val="center"/>
          </w:tcPr>
          <w:p w:rsidR="00804BA9" w:rsidRPr="00EE67C6" w:rsidRDefault="00804BA9" w:rsidP="00804BA9">
            <w:pPr>
              <w:jc w:val="center"/>
            </w:pPr>
            <w:r w:rsidRPr="00EE67C6">
              <w:t>2.7%</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Manufacturing</w:t>
            </w:r>
          </w:p>
        </w:tc>
        <w:tc>
          <w:tcPr>
            <w:tcW w:w="1339" w:type="dxa"/>
            <w:noWrap/>
            <w:vAlign w:val="center"/>
            <w:hideMark/>
          </w:tcPr>
          <w:p w:rsidR="00804BA9" w:rsidRPr="001D26FD" w:rsidRDefault="00804BA9" w:rsidP="00804BA9">
            <w:pPr>
              <w:jc w:val="center"/>
            </w:pPr>
            <w:r w:rsidRPr="001D26FD">
              <w:t>204</w:t>
            </w:r>
          </w:p>
        </w:tc>
        <w:tc>
          <w:tcPr>
            <w:tcW w:w="907" w:type="dxa"/>
            <w:noWrap/>
            <w:vAlign w:val="center"/>
            <w:hideMark/>
          </w:tcPr>
          <w:p w:rsidR="00804BA9" w:rsidRPr="001D26FD" w:rsidRDefault="00804BA9" w:rsidP="00804BA9">
            <w:pPr>
              <w:jc w:val="center"/>
            </w:pPr>
            <w:r w:rsidRPr="001D26FD">
              <w:t>4.6%</w:t>
            </w:r>
          </w:p>
        </w:tc>
        <w:tc>
          <w:tcPr>
            <w:tcW w:w="1134" w:type="dxa"/>
            <w:vAlign w:val="center"/>
          </w:tcPr>
          <w:p w:rsidR="00804BA9" w:rsidRPr="001D26FD" w:rsidRDefault="00804BA9" w:rsidP="00804BA9">
            <w:pPr>
              <w:jc w:val="center"/>
            </w:pPr>
            <w:r w:rsidRPr="001D26FD">
              <w:t>17.4%</w:t>
            </w:r>
          </w:p>
        </w:tc>
        <w:tc>
          <w:tcPr>
            <w:tcW w:w="1339" w:type="dxa"/>
            <w:vAlign w:val="center"/>
          </w:tcPr>
          <w:p w:rsidR="00804BA9" w:rsidRPr="00EE67C6" w:rsidRDefault="00804BA9" w:rsidP="00804BA9">
            <w:pPr>
              <w:jc w:val="center"/>
            </w:pPr>
            <w:r w:rsidRPr="00EE67C6">
              <w:t>1,174</w:t>
            </w:r>
          </w:p>
        </w:tc>
        <w:tc>
          <w:tcPr>
            <w:tcW w:w="907" w:type="dxa"/>
            <w:vAlign w:val="center"/>
          </w:tcPr>
          <w:p w:rsidR="00804BA9" w:rsidRPr="00EE67C6" w:rsidRDefault="00804BA9" w:rsidP="00804BA9">
            <w:pPr>
              <w:jc w:val="center"/>
            </w:pPr>
            <w:r w:rsidRPr="00EE67C6">
              <w:t>4.8%</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Wholesale and retail distribution</w:t>
            </w:r>
          </w:p>
        </w:tc>
        <w:tc>
          <w:tcPr>
            <w:tcW w:w="1339" w:type="dxa"/>
            <w:noWrap/>
            <w:vAlign w:val="center"/>
            <w:hideMark/>
          </w:tcPr>
          <w:p w:rsidR="00804BA9" w:rsidRPr="001D26FD" w:rsidRDefault="00804BA9" w:rsidP="00804BA9">
            <w:pPr>
              <w:jc w:val="center"/>
            </w:pPr>
            <w:r w:rsidRPr="001D26FD">
              <w:t>600</w:t>
            </w:r>
          </w:p>
        </w:tc>
        <w:tc>
          <w:tcPr>
            <w:tcW w:w="907" w:type="dxa"/>
            <w:noWrap/>
            <w:vAlign w:val="center"/>
            <w:hideMark/>
          </w:tcPr>
          <w:p w:rsidR="00804BA9" w:rsidRPr="001D26FD" w:rsidRDefault="00804BA9" w:rsidP="00804BA9">
            <w:pPr>
              <w:jc w:val="center"/>
            </w:pPr>
            <w:r w:rsidRPr="001D26FD">
              <w:t>13.6%</w:t>
            </w:r>
          </w:p>
        </w:tc>
        <w:tc>
          <w:tcPr>
            <w:tcW w:w="1134" w:type="dxa"/>
            <w:vAlign w:val="center"/>
          </w:tcPr>
          <w:p w:rsidR="00804BA9" w:rsidRPr="001D26FD" w:rsidRDefault="00804BA9" w:rsidP="00804BA9">
            <w:pPr>
              <w:jc w:val="center"/>
            </w:pPr>
            <w:r w:rsidRPr="001D26FD">
              <w:t>24.3%</w:t>
            </w:r>
          </w:p>
        </w:tc>
        <w:tc>
          <w:tcPr>
            <w:tcW w:w="1339" w:type="dxa"/>
            <w:vAlign w:val="center"/>
          </w:tcPr>
          <w:p w:rsidR="00804BA9" w:rsidRPr="00EE67C6" w:rsidRDefault="00804BA9" w:rsidP="00804BA9">
            <w:pPr>
              <w:jc w:val="center"/>
            </w:pPr>
            <w:r w:rsidRPr="00EE67C6">
              <w:t>2,468</w:t>
            </w:r>
          </w:p>
        </w:tc>
        <w:tc>
          <w:tcPr>
            <w:tcW w:w="907" w:type="dxa"/>
            <w:vAlign w:val="center"/>
          </w:tcPr>
          <w:p w:rsidR="00804BA9" w:rsidRPr="00EE67C6" w:rsidRDefault="00804BA9" w:rsidP="00804BA9">
            <w:pPr>
              <w:jc w:val="center"/>
            </w:pPr>
            <w:r w:rsidRPr="00EE67C6">
              <w:t>10.0%</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Construction and utilities</w:t>
            </w:r>
          </w:p>
        </w:tc>
        <w:tc>
          <w:tcPr>
            <w:tcW w:w="1339" w:type="dxa"/>
            <w:noWrap/>
            <w:vAlign w:val="center"/>
            <w:hideMark/>
          </w:tcPr>
          <w:p w:rsidR="00804BA9" w:rsidRPr="001D26FD" w:rsidRDefault="00804BA9" w:rsidP="00804BA9">
            <w:pPr>
              <w:jc w:val="center"/>
            </w:pPr>
            <w:r w:rsidRPr="001D26FD">
              <w:t>498</w:t>
            </w:r>
          </w:p>
        </w:tc>
        <w:tc>
          <w:tcPr>
            <w:tcW w:w="907" w:type="dxa"/>
            <w:noWrap/>
            <w:vAlign w:val="center"/>
            <w:hideMark/>
          </w:tcPr>
          <w:p w:rsidR="00804BA9" w:rsidRPr="001D26FD" w:rsidRDefault="00804BA9" w:rsidP="00804BA9">
            <w:pPr>
              <w:jc w:val="center"/>
            </w:pPr>
            <w:r w:rsidRPr="001D26FD">
              <w:t>11.3%</w:t>
            </w:r>
          </w:p>
        </w:tc>
        <w:tc>
          <w:tcPr>
            <w:tcW w:w="1134" w:type="dxa"/>
            <w:vAlign w:val="center"/>
          </w:tcPr>
          <w:p w:rsidR="00804BA9" w:rsidRPr="001D26FD" w:rsidRDefault="00804BA9" w:rsidP="00804BA9">
            <w:pPr>
              <w:jc w:val="center"/>
            </w:pPr>
            <w:r w:rsidRPr="001D26FD">
              <w:t>16.9%</w:t>
            </w:r>
          </w:p>
        </w:tc>
        <w:tc>
          <w:tcPr>
            <w:tcW w:w="1339" w:type="dxa"/>
            <w:vAlign w:val="center"/>
          </w:tcPr>
          <w:p w:rsidR="00804BA9" w:rsidRPr="00EE67C6" w:rsidRDefault="00804BA9" w:rsidP="00804BA9">
            <w:pPr>
              <w:jc w:val="center"/>
            </w:pPr>
            <w:r w:rsidRPr="00EE67C6">
              <w:t>2,952</w:t>
            </w:r>
          </w:p>
        </w:tc>
        <w:tc>
          <w:tcPr>
            <w:tcW w:w="907" w:type="dxa"/>
            <w:vAlign w:val="center"/>
          </w:tcPr>
          <w:p w:rsidR="00804BA9" w:rsidRPr="00EE67C6" w:rsidRDefault="00804BA9" w:rsidP="00804BA9">
            <w:pPr>
              <w:jc w:val="center"/>
            </w:pPr>
            <w:r w:rsidRPr="00EE67C6">
              <w:t>12.0%</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Transport and travel</w:t>
            </w:r>
          </w:p>
        </w:tc>
        <w:tc>
          <w:tcPr>
            <w:tcW w:w="1339" w:type="dxa"/>
            <w:noWrap/>
            <w:vAlign w:val="center"/>
            <w:hideMark/>
          </w:tcPr>
          <w:p w:rsidR="00804BA9" w:rsidRPr="001D26FD" w:rsidRDefault="00804BA9" w:rsidP="00804BA9">
            <w:pPr>
              <w:jc w:val="center"/>
            </w:pPr>
            <w:r w:rsidRPr="001D26FD">
              <w:t>342</w:t>
            </w:r>
          </w:p>
        </w:tc>
        <w:tc>
          <w:tcPr>
            <w:tcW w:w="907" w:type="dxa"/>
            <w:noWrap/>
            <w:vAlign w:val="center"/>
            <w:hideMark/>
          </w:tcPr>
          <w:p w:rsidR="00804BA9" w:rsidRPr="001D26FD" w:rsidRDefault="00804BA9" w:rsidP="00804BA9">
            <w:pPr>
              <w:jc w:val="center"/>
            </w:pPr>
            <w:r w:rsidRPr="001D26FD">
              <w:t>7.7%</w:t>
            </w:r>
          </w:p>
        </w:tc>
        <w:tc>
          <w:tcPr>
            <w:tcW w:w="1134" w:type="dxa"/>
            <w:vAlign w:val="center"/>
          </w:tcPr>
          <w:p w:rsidR="00804BA9" w:rsidRPr="001D26FD" w:rsidRDefault="00804BA9" w:rsidP="00804BA9">
            <w:pPr>
              <w:jc w:val="center"/>
            </w:pPr>
            <w:r w:rsidRPr="001D26FD">
              <w:t>38.2%</w:t>
            </w:r>
          </w:p>
        </w:tc>
        <w:tc>
          <w:tcPr>
            <w:tcW w:w="1339" w:type="dxa"/>
            <w:vAlign w:val="center"/>
          </w:tcPr>
          <w:p w:rsidR="00804BA9" w:rsidRPr="00EE67C6" w:rsidRDefault="00804BA9" w:rsidP="00804BA9">
            <w:pPr>
              <w:jc w:val="center"/>
            </w:pPr>
            <w:r w:rsidRPr="00EE67C6">
              <w:t>895</w:t>
            </w:r>
          </w:p>
        </w:tc>
        <w:tc>
          <w:tcPr>
            <w:tcW w:w="907" w:type="dxa"/>
            <w:vAlign w:val="center"/>
          </w:tcPr>
          <w:p w:rsidR="00804BA9" w:rsidRPr="00EE67C6" w:rsidRDefault="00804BA9" w:rsidP="00804BA9">
            <w:pPr>
              <w:jc w:val="center"/>
            </w:pPr>
            <w:r w:rsidRPr="00EE67C6">
              <w:t>3.6%</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Property and finance</w:t>
            </w:r>
          </w:p>
        </w:tc>
        <w:tc>
          <w:tcPr>
            <w:tcW w:w="1339" w:type="dxa"/>
            <w:noWrap/>
            <w:vAlign w:val="center"/>
            <w:hideMark/>
          </w:tcPr>
          <w:p w:rsidR="00804BA9" w:rsidRPr="001D26FD" w:rsidRDefault="00804BA9" w:rsidP="00804BA9">
            <w:pPr>
              <w:jc w:val="center"/>
            </w:pPr>
            <w:r w:rsidRPr="001D26FD">
              <w:t>550</w:t>
            </w:r>
          </w:p>
        </w:tc>
        <w:tc>
          <w:tcPr>
            <w:tcW w:w="907" w:type="dxa"/>
            <w:noWrap/>
            <w:vAlign w:val="center"/>
            <w:hideMark/>
          </w:tcPr>
          <w:p w:rsidR="00804BA9" w:rsidRPr="001D26FD" w:rsidRDefault="00804BA9" w:rsidP="00804BA9">
            <w:pPr>
              <w:jc w:val="center"/>
            </w:pPr>
            <w:r w:rsidRPr="001D26FD">
              <w:t>12.4%</w:t>
            </w:r>
          </w:p>
        </w:tc>
        <w:tc>
          <w:tcPr>
            <w:tcW w:w="1134" w:type="dxa"/>
            <w:vAlign w:val="center"/>
          </w:tcPr>
          <w:p w:rsidR="00804BA9" w:rsidRPr="001D26FD" w:rsidRDefault="00804BA9" w:rsidP="00804BA9">
            <w:pPr>
              <w:jc w:val="center"/>
            </w:pPr>
            <w:r w:rsidRPr="001D26FD">
              <w:t>18.4%</w:t>
            </w:r>
          </w:p>
        </w:tc>
        <w:tc>
          <w:tcPr>
            <w:tcW w:w="1339" w:type="dxa"/>
            <w:vAlign w:val="center"/>
          </w:tcPr>
          <w:p w:rsidR="00804BA9" w:rsidRPr="00EE67C6" w:rsidRDefault="00804BA9" w:rsidP="00804BA9">
            <w:pPr>
              <w:jc w:val="center"/>
            </w:pPr>
            <w:r w:rsidRPr="00EE67C6">
              <w:t>2,991</w:t>
            </w:r>
          </w:p>
        </w:tc>
        <w:tc>
          <w:tcPr>
            <w:tcW w:w="907" w:type="dxa"/>
            <w:vAlign w:val="center"/>
          </w:tcPr>
          <w:p w:rsidR="00804BA9" w:rsidRPr="00EE67C6" w:rsidRDefault="00804BA9" w:rsidP="00804BA9">
            <w:pPr>
              <w:jc w:val="center"/>
            </w:pPr>
            <w:r w:rsidRPr="00EE67C6">
              <w:t>12.2%</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Other business services</w:t>
            </w:r>
          </w:p>
        </w:tc>
        <w:tc>
          <w:tcPr>
            <w:tcW w:w="1339" w:type="dxa"/>
            <w:noWrap/>
            <w:vAlign w:val="center"/>
            <w:hideMark/>
          </w:tcPr>
          <w:p w:rsidR="00804BA9" w:rsidRPr="001D26FD" w:rsidRDefault="00804BA9" w:rsidP="00804BA9">
            <w:pPr>
              <w:jc w:val="center"/>
            </w:pPr>
            <w:r w:rsidRPr="001D26FD">
              <w:t>770</w:t>
            </w:r>
          </w:p>
        </w:tc>
        <w:tc>
          <w:tcPr>
            <w:tcW w:w="907" w:type="dxa"/>
            <w:noWrap/>
            <w:vAlign w:val="center"/>
            <w:hideMark/>
          </w:tcPr>
          <w:p w:rsidR="00804BA9" w:rsidRPr="001D26FD" w:rsidRDefault="00804BA9" w:rsidP="00804BA9">
            <w:pPr>
              <w:jc w:val="center"/>
            </w:pPr>
            <w:r w:rsidRPr="001D26FD">
              <w:t>17.4%</w:t>
            </w:r>
          </w:p>
        </w:tc>
        <w:tc>
          <w:tcPr>
            <w:tcW w:w="1134" w:type="dxa"/>
            <w:vAlign w:val="center"/>
          </w:tcPr>
          <w:p w:rsidR="00804BA9" w:rsidRPr="001D26FD" w:rsidRDefault="00804BA9" w:rsidP="00804BA9">
            <w:pPr>
              <w:jc w:val="center"/>
            </w:pPr>
            <w:r w:rsidRPr="001D26FD">
              <w:t>16.3%</w:t>
            </w:r>
          </w:p>
        </w:tc>
        <w:tc>
          <w:tcPr>
            <w:tcW w:w="1339" w:type="dxa"/>
            <w:vAlign w:val="center"/>
          </w:tcPr>
          <w:p w:rsidR="00804BA9" w:rsidRPr="00EE67C6" w:rsidRDefault="00804BA9" w:rsidP="00804BA9">
            <w:pPr>
              <w:jc w:val="center"/>
            </w:pPr>
            <w:r w:rsidRPr="00EE67C6">
              <w:t>4,720</w:t>
            </w:r>
          </w:p>
        </w:tc>
        <w:tc>
          <w:tcPr>
            <w:tcW w:w="907" w:type="dxa"/>
            <w:vAlign w:val="center"/>
          </w:tcPr>
          <w:p w:rsidR="00804BA9" w:rsidRPr="00EE67C6" w:rsidRDefault="00804BA9" w:rsidP="00804BA9">
            <w:pPr>
              <w:jc w:val="center"/>
            </w:pPr>
            <w:r w:rsidRPr="00EE67C6">
              <w:t>19.2%</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Other services</w:t>
            </w:r>
          </w:p>
        </w:tc>
        <w:tc>
          <w:tcPr>
            <w:tcW w:w="1339" w:type="dxa"/>
            <w:noWrap/>
            <w:vAlign w:val="center"/>
            <w:hideMark/>
          </w:tcPr>
          <w:p w:rsidR="00804BA9" w:rsidRPr="001D26FD" w:rsidRDefault="00804BA9" w:rsidP="00804BA9">
            <w:pPr>
              <w:jc w:val="center"/>
            </w:pPr>
            <w:r w:rsidRPr="001D26FD">
              <w:t>622</w:t>
            </w:r>
          </w:p>
        </w:tc>
        <w:tc>
          <w:tcPr>
            <w:tcW w:w="907" w:type="dxa"/>
            <w:noWrap/>
            <w:vAlign w:val="center"/>
            <w:hideMark/>
          </w:tcPr>
          <w:p w:rsidR="00804BA9" w:rsidRPr="001D26FD" w:rsidRDefault="00804BA9" w:rsidP="00804BA9">
            <w:pPr>
              <w:jc w:val="center"/>
            </w:pPr>
            <w:r w:rsidRPr="001D26FD">
              <w:t>14.1%</w:t>
            </w:r>
          </w:p>
        </w:tc>
        <w:tc>
          <w:tcPr>
            <w:tcW w:w="1134" w:type="dxa"/>
            <w:vAlign w:val="center"/>
          </w:tcPr>
          <w:p w:rsidR="00804BA9" w:rsidRPr="001D26FD" w:rsidRDefault="00804BA9" w:rsidP="00804BA9">
            <w:pPr>
              <w:jc w:val="center"/>
            </w:pPr>
            <w:r w:rsidRPr="001D26FD">
              <w:t>20.5%</w:t>
            </w:r>
          </w:p>
        </w:tc>
        <w:tc>
          <w:tcPr>
            <w:tcW w:w="1339" w:type="dxa"/>
            <w:vAlign w:val="center"/>
          </w:tcPr>
          <w:p w:rsidR="00804BA9" w:rsidRPr="00EE67C6" w:rsidRDefault="00804BA9" w:rsidP="00804BA9">
            <w:pPr>
              <w:jc w:val="center"/>
            </w:pPr>
            <w:r w:rsidRPr="00EE67C6">
              <w:t>3,039</w:t>
            </w:r>
          </w:p>
        </w:tc>
        <w:tc>
          <w:tcPr>
            <w:tcW w:w="907" w:type="dxa"/>
            <w:vAlign w:val="center"/>
          </w:tcPr>
          <w:p w:rsidR="00804BA9" w:rsidRPr="00EE67C6" w:rsidRDefault="00804BA9" w:rsidP="00804BA9">
            <w:pPr>
              <w:jc w:val="center"/>
            </w:pPr>
            <w:r w:rsidRPr="00EE67C6">
              <w:t>12.4%</w:t>
            </w:r>
          </w:p>
        </w:tc>
      </w:tr>
      <w:tr w:rsidR="00804BA9" w:rsidRPr="00290748" w:rsidTr="00804BA9">
        <w:trPr>
          <w:trHeight w:val="300"/>
          <w:jc w:val="center"/>
        </w:trPr>
        <w:tc>
          <w:tcPr>
            <w:tcW w:w="3740" w:type="dxa"/>
            <w:noWrap/>
            <w:vAlign w:val="center"/>
            <w:hideMark/>
          </w:tcPr>
          <w:p w:rsidR="00804BA9" w:rsidRPr="00290748" w:rsidRDefault="00804BA9" w:rsidP="00804BA9">
            <w:pPr>
              <w:rPr>
                <w:rFonts w:cstheme="minorHAnsi"/>
              </w:rPr>
            </w:pPr>
            <w:r w:rsidRPr="00290748">
              <w:rPr>
                <w:rFonts w:cstheme="minorHAnsi"/>
              </w:rPr>
              <w:t>Education, arts, charities, social care</w:t>
            </w:r>
          </w:p>
        </w:tc>
        <w:tc>
          <w:tcPr>
            <w:tcW w:w="1339" w:type="dxa"/>
            <w:noWrap/>
            <w:vAlign w:val="center"/>
            <w:hideMark/>
          </w:tcPr>
          <w:p w:rsidR="00804BA9" w:rsidRPr="001D26FD" w:rsidRDefault="00804BA9" w:rsidP="00804BA9">
            <w:pPr>
              <w:jc w:val="center"/>
            </w:pPr>
            <w:r w:rsidRPr="001D26FD">
              <w:t>224</w:t>
            </w:r>
          </w:p>
        </w:tc>
        <w:tc>
          <w:tcPr>
            <w:tcW w:w="907" w:type="dxa"/>
            <w:noWrap/>
            <w:vAlign w:val="center"/>
            <w:hideMark/>
          </w:tcPr>
          <w:p w:rsidR="00804BA9" w:rsidRPr="001D26FD" w:rsidRDefault="00804BA9" w:rsidP="00804BA9">
            <w:pPr>
              <w:jc w:val="center"/>
            </w:pPr>
            <w:r w:rsidRPr="001D26FD">
              <w:t>5.1%</w:t>
            </w:r>
          </w:p>
        </w:tc>
        <w:tc>
          <w:tcPr>
            <w:tcW w:w="1134" w:type="dxa"/>
            <w:vAlign w:val="center"/>
          </w:tcPr>
          <w:p w:rsidR="00804BA9" w:rsidRPr="001D26FD" w:rsidRDefault="00804BA9" w:rsidP="00804BA9">
            <w:pPr>
              <w:jc w:val="center"/>
            </w:pPr>
            <w:r w:rsidRPr="001D26FD">
              <w:t>18.1%</w:t>
            </w:r>
          </w:p>
        </w:tc>
        <w:tc>
          <w:tcPr>
            <w:tcW w:w="1339" w:type="dxa"/>
            <w:vAlign w:val="center"/>
          </w:tcPr>
          <w:p w:rsidR="00804BA9" w:rsidRPr="00EE67C6" w:rsidRDefault="00804BA9" w:rsidP="00804BA9">
            <w:pPr>
              <w:jc w:val="center"/>
            </w:pPr>
            <w:r w:rsidRPr="00EE67C6">
              <w:t>1,238</w:t>
            </w:r>
          </w:p>
        </w:tc>
        <w:tc>
          <w:tcPr>
            <w:tcW w:w="907" w:type="dxa"/>
            <w:vAlign w:val="center"/>
          </w:tcPr>
          <w:p w:rsidR="00804BA9" w:rsidRPr="00EE67C6" w:rsidRDefault="00804BA9" w:rsidP="00804BA9">
            <w:pPr>
              <w:jc w:val="center"/>
            </w:pPr>
            <w:r w:rsidRPr="00EE67C6">
              <w:t>5.0%</w:t>
            </w:r>
          </w:p>
        </w:tc>
      </w:tr>
      <w:tr w:rsidR="00804BA9" w:rsidRPr="00804BA9" w:rsidTr="00804BA9">
        <w:trPr>
          <w:trHeight w:val="300"/>
          <w:jc w:val="center"/>
        </w:trPr>
        <w:tc>
          <w:tcPr>
            <w:tcW w:w="3740" w:type="dxa"/>
            <w:noWrap/>
            <w:vAlign w:val="center"/>
            <w:hideMark/>
          </w:tcPr>
          <w:p w:rsidR="00804BA9" w:rsidRPr="00804BA9" w:rsidRDefault="00804BA9" w:rsidP="00804BA9">
            <w:pPr>
              <w:rPr>
                <w:rFonts w:cstheme="minorHAnsi"/>
                <w:i/>
              </w:rPr>
            </w:pPr>
            <w:r w:rsidRPr="00804BA9">
              <w:rPr>
                <w:rFonts w:cstheme="minorHAnsi"/>
                <w:i/>
              </w:rPr>
              <w:t>TOTAL NON-KI SECTORS</w:t>
            </w:r>
          </w:p>
        </w:tc>
        <w:tc>
          <w:tcPr>
            <w:tcW w:w="1339" w:type="dxa"/>
            <w:noWrap/>
            <w:vAlign w:val="center"/>
            <w:hideMark/>
          </w:tcPr>
          <w:p w:rsidR="00804BA9" w:rsidRPr="00804BA9" w:rsidRDefault="00804BA9" w:rsidP="00804BA9">
            <w:pPr>
              <w:jc w:val="center"/>
              <w:rPr>
                <w:i/>
              </w:rPr>
            </w:pPr>
            <w:r w:rsidRPr="00804BA9">
              <w:rPr>
                <w:i/>
              </w:rPr>
              <w:t>3,865</w:t>
            </w:r>
          </w:p>
        </w:tc>
        <w:tc>
          <w:tcPr>
            <w:tcW w:w="907" w:type="dxa"/>
            <w:noWrap/>
            <w:vAlign w:val="center"/>
            <w:hideMark/>
          </w:tcPr>
          <w:p w:rsidR="00804BA9" w:rsidRPr="00804BA9" w:rsidRDefault="00804BA9" w:rsidP="00804BA9">
            <w:pPr>
              <w:jc w:val="center"/>
              <w:rPr>
                <w:i/>
              </w:rPr>
            </w:pPr>
            <w:r w:rsidRPr="00804BA9">
              <w:rPr>
                <w:i/>
              </w:rPr>
              <w:t>87.4%</w:t>
            </w:r>
          </w:p>
        </w:tc>
        <w:tc>
          <w:tcPr>
            <w:tcW w:w="1134" w:type="dxa"/>
            <w:vAlign w:val="center"/>
          </w:tcPr>
          <w:p w:rsidR="00804BA9" w:rsidRPr="00804BA9" w:rsidRDefault="00804BA9" w:rsidP="00804BA9">
            <w:pPr>
              <w:jc w:val="center"/>
              <w:rPr>
                <w:i/>
              </w:rPr>
            </w:pPr>
            <w:r w:rsidRPr="00804BA9">
              <w:rPr>
                <w:i/>
              </w:rPr>
              <w:t>19.2%</w:t>
            </w:r>
          </w:p>
        </w:tc>
        <w:tc>
          <w:tcPr>
            <w:tcW w:w="1339" w:type="dxa"/>
            <w:vAlign w:val="center"/>
          </w:tcPr>
          <w:p w:rsidR="00804BA9" w:rsidRPr="00804BA9" w:rsidRDefault="00804BA9" w:rsidP="00804BA9">
            <w:pPr>
              <w:jc w:val="center"/>
              <w:rPr>
                <w:i/>
              </w:rPr>
            </w:pPr>
            <w:r w:rsidRPr="00804BA9">
              <w:rPr>
                <w:i/>
              </w:rPr>
              <w:t>20,134</w:t>
            </w:r>
          </w:p>
        </w:tc>
        <w:tc>
          <w:tcPr>
            <w:tcW w:w="907" w:type="dxa"/>
            <w:vAlign w:val="center"/>
          </w:tcPr>
          <w:p w:rsidR="00804BA9" w:rsidRPr="00804BA9" w:rsidRDefault="00804BA9" w:rsidP="00804BA9">
            <w:pPr>
              <w:jc w:val="center"/>
              <w:rPr>
                <w:i/>
              </w:rPr>
            </w:pPr>
            <w:r w:rsidRPr="00804BA9">
              <w:rPr>
                <w:i/>
              </w:rPr>
              <w:t>82.0%</w:t>
            </w:r>
          </w:p>
        </w:tc>
      </w:tr>
      <w:tr w:rsidR="00804BA9" w:rsidRPr="00804BA9" w:rsidTr="00804BA9">
        <w:trPr>
          <w:trHeight w:val="300"/>
          <w:jc w:val="center"/>
        </w:trPr>
        <w:tc>
          <w:tcPr>
            <w:tcW w:w="3740" w:type="dxa"/>
            <w:noWrap/>
            <w:vAlign w:val="center"/>
            <w:hideMark/>
          </w:tcPr>
          <w:p w:rsidR="00804BA9" w:rsidRPr="00804BA9" w:rsidRDefault="00804BA9" w:rsidP="00804BA9">
            <w:pPr>
              <w:rPr>
                <w:rFonts w:cstheme="minorHAnsi"/>
                <w:i/>
              </w:rPr>
            </w:pPr>
            <w:r w:rsidRPr="00804BA9">
              <w:rPr>
                <w:rFonts w:cstheme="minorHAnsi"/>
                <w:i/>
              </w:rPr>
              <w:t>TOTAL ALL SECTORS</w:t>
            </w:r>
          </w:p>
        </w:tc>
        <w:tc>
          <w:tcPr>
            <w:tcW w:w="1339" w:type="dxa"/>
            <w:noWrap/>
            <w:vAlign w:val="center"/>
            <w:hideMark/>
          </w:tcPr>
          <w:p w:rsidR="00804BA9" w:rsidRPr="00804BA9" w:rsidRDefault="00804BA9" w:rsidP="00804BA9">
            <w:pPr>
              <w:jc w:val="center"/>
              <w:rPr>
                <w:i/>
              </w:rPr>
            </w:pPr>
            <w:r w:rsidRPr="00804BA9">
              <w:rPr>
                <w:i/>
              </w:rPr>
              <w:t>4,421</w:t>
            </w:r>
          </w:p>
        </w:tc>
        <w:tc>
          <w:tcPr>
            <w:tcW w:w="907" w:type="dxa"/>
            <w:noWrap/>
            <w:vAlign w:val="center"/>
            <w:hideMark/>
          </w:tcPr>
          <w:p w:rsidR="00804BA9" w:rsidRPr="00804BA9" w:rsidRDefault="00804BA9" w:rsidP="00804BA9">
            <w:pPr>
              <w:jc w:val="center"/>
              <w:rPr>
                <w:i/>
              </w:rPr>
            </w:pPr>
            <w:r w:rsidRPr="00804BA9">
              <w:rPr>
                <w:i/>
              </w:rPr>
              <w:t>100.0%</w:t>
            </w:r>
          </w:p>
        </w:tc>
        <w:tc>
          <w:tcPr>
            <w:tcW w:w="1134" w:type="dxa"/>
            <w:vAlign w:val="center"/>
          </w:tcPr>
          <w:p w:rsidR="00804BA9" w:rsidRPr="00804BA9" w:rsidRDefault="00804BA9" w:rsidP="00804BA9">
            <w:pPr>
              <w:jc w:val="center"/>
              <w:rPr>
                <w:i/>
              </w:rPr>
            </w:pPr>
            <w:r w:rsidRPr="00804BA9">
              <w:rPr>
                <w:i/>
              </w:rPr>
              <w:t>18.0%</w:t>
            </w:r>
          </w:p>
        </w:tc>
        <w:tc>
          <w:tcPr>
            <w:tcW w:w="1339" w:type="dxa"/>
            <w:vAlign w:val="center"/>
          </w:tcPr>
          <w:p w:rsidR="00804BA9" w:rsidRPr="00804BA9" w:rsidRDefault="00804BA9" w:rsidP="00804BA9">
            <w:pPr>
              <w:jc w:val="center"/>
              <w:rPr>
                <w:i/>
              </w:rPr>
            </w:pPr>
            <w:r w:rsidRPr="00804BA9">
              <w:rPr>
                <w:i/>
              </w:rPr>
              <w:t>24,561</w:t>
            </w:r>
          </w:p>
        </w:tc>
        <w:tc>
          <w:tcPr>
            <w:tcW w:w="907" w:type="dxa"/>
            <w:vAlign w:val="center"/>
          </w:tcPr>
          <w:p w:rsidR="00804BA9" w:rsidRPr="00804BA9" w:rsidRDefault="00804BA9" w:rsidP="00804BA9">
            <w:pPr>
              <w:jc w:val="center"/>
              <w:rPr>
                <w:i/>
              </w:rPr>
            </w:pPr>
            <w:r w:rsidRPr="00804BA9">
              <w:rPr>
                <w:i/>
              </w:rPr>
              <w:t>100.0%</w:t>
            </w:r>
          </w:p>
        </w:tc>
      </w:tr>
    </w:tbl>
    <w:p w:rsidR="006B6DE9" w:rsidRDefault="006B6DE9" w:rsidP="006B6DE9">
      <w:r>
        <w:br w:type="page"/>
      </w:r>
    </w:p>
    <w:p w:rsidR="00E408CA" w:rsidRDefault="00E408CA" w:rsidP="00E408CA">
      <w:r>
        <w:lastRenderedPageBreak/>
        <w:t>Table A.2 Employment location quotients in 2016 – BRES data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134"/>
        <w:gridCol w:w="1134"/>
        <w:gridCol w:w="1134"/>
      </w:tblGrid>
      <w:tr w:rsidR="00E408CA" w:rsidRPr="00AA4833" w:rsidTr="00F92281">
        <w:trPr>
          <w:trHeight w:val="300"/>
          <w:jc w:val="center"/>
        </w:trPr>
        <w:tc>
          <w:tcPr>
            <w:tcW w:w="3308" w:type="dxa"/>
            <w:tcBorders>
              <w:top w:val="single" w:sz="4" w:space="0" w:color="auto"/>
              <w:bottom w:val="single" w:sz="4" w:space="0" w:color="auto"/>
            </w:tcBorders>
            <w:noWrap/>
            <w:vAlign w:val="center"/>
            <w:hideMark/>
          </w:tcPr>
          <w:p w:rsidR="00E408CA" w:rsidRPr="00AA4833" w:rsidRDefault="00E408CA" w:rsidP="00AA0F0B"/>
        </w:tc>
        <w:tc>
          <w:tcPr>
            <w:tcW w:w="1134" w:type="dxa"/>
            <w:tcBorders>
              <w:top w:val="single" w:sz="4" w:space="0" w:color="auto"/>
              <w:bottom w:val="single" w:sz="4" w:space="0" w:color="auto"/>
            </w:tcBorders>
            <w:noWrap/>
            <w:vAlign w:val="center"/>
            <w:hideMark/>
          </w:tcPr>
          <w:p w:rsidR="00E408CA" w:rsidRDefault="00E408CA" w:rsidP="00F92281">
            <w:pPr>
              <w:jc w:val="center"/>
            </w:pPr>
            <w:r>
              <w:t>LQ</w:t>
            </w:r>
          </w:p>
          <w:p w:rsidR="00E408CA" w:rsidRPr="00AA4833" w:rsidRDefault="00E408CA" w:rsidP="00F92281">
            <w:pPr>
              <w:jc w:val="center"/>
            </w:pPr>
            <w:r>
              <w:t>(Comb.</w:t>
            </w:r>
            <w:r w:rsidRPr="00AA4833">
              <w:t xml:space="preserve"> Auth</w:t>
            </w:r>
            <w:r>
              <w:t>.</w:t>
            </w:r>
            <w:r w:rsidRPr="00AA4833">
              <w:t xml:space="preserve"> = 1)</w:t>
            </w:r>
          </w:p>
        </w:tc>
        <w:tc>
          <w:tcPr>
            <w:tcW w:w="1134" w:type="dxa"/>
            <w:tcBorders>
              <w:top w:val="single" w:sz="4" w:space="0" w:color="auto"/>
              <w:bottom w:val="single" w:sz="4" w:space="0" w:color="auto"/>
            </w:tcBorders>
            <w:noWrap/>
            <w:vAlign w:val="center"/>
            <w:hideMark/>
          </w:tcPr>
          <w:p w:rsidR="00E408CA" w:rsidRDefault="00E408CA" w:rsidP="00F92281">
            <w:pPr>
              <w:jc w:val="center"/>
            </w:pPr>
            <w:r>
              <w:t>LQ</w:t>
            </w:r>
          </w:p>
          <w:p w:rsidR="00E408CA" w:rsidRPr="00AA4833" w:rsidRDefault="00E408CA" w:rsidP="00F92281">
            <w:pPr>
              <w:jc w:val="center"/>
            </w:pPr>
            <w:r w:rsidRPr="00AA4833">
              <w:t>(LEP = 1)</w:t>
            </w:r>
          </w:p>
        </w:tc>
        <w:tc>
          <w:tcPr>
            <w:tcW w:w="1134" w:type="dxa"/>
            <w:tcBorders>
              <w:top w:val="single" w:sz="4" w:space="0" w:color="auto"/>
              <w:bottom w:val="single" w:sz="4" w:space="0" w:color="auto"/>
            </w:tcBorders>
            <w:noWrap/>
            <w:vAlign w:val="center"/>
            <w:hideMark/>
          </w:tcPr>
          <w:p w:rsidR="00E408CA" w:rsidRDefault="00E408CA" w:rsidP="00F92281">
            <w:pPr>
              <w:jc w:val="center"/>
            </w:pPr>
            <w:r>
              <w:t>LQ</w:t>
            </w:r>
          </w:p>
          <w:p w:rsidR="00E408CA" w:rsidRPr="00AA4833" w:rsidRDefault="00E408CA" w:rsidP="00F92281">
            <w:pPr>
              <w:jc w:val="center"/>
            </w:pPr>
            <w:r w:rsidRPr="00AA4833">
              <w:t>(GB = 1)</w:t>
            </w:r>
          </w:p>
        </w:tc>
      </w:tr>
      <w:tr w:rsidR="00804BA9" w:rsidRPr="00AA4833" w:rsidTr="00804BA9">
        <w:trPr>
          <w:trHeight w:val="300"/>
          <w:jc w:val="center"/>
        </w:trPr>
        <w:tc>
          <w:tcPr>
            <w:tcW w:w="3308" w:type="dxa"/>
            <w:tcBorders>
              <w:top w:val="single" w:sz="4" w:space="0" w:color="auto"/>
            </w:tcBorders>
            <w:noWrap/>
            <w:vAlign w:val="center"/>
            <w:hideMark/>
          </w:tcPr>
          <w:p w:rsidR="00804BA9" w:rsidRPr="00AA4833" w:rsidRDefault="00804BA9" w:rsidP="00804BA9">
            <w:r w:rsidRPr="00AA4833">
              <w:t>High-tech manufacturing</w:t>
            </w:r>
          </w:p>
        </w:tc>
        <w:tc>
          <w:tcPr>
            <w:tcW w:w="1134" w:type="dxa"/>
            <w:tcBorders>
              <w:top w:val="single" w:sz="4" w:space="0" w:color="auto"/>
            </w:tcBorders>
            <w:noWrap/>
            <w:vAlign w:val="center"/>
            <w:hideMark/>
          </w:tcPr>
          <w:p w:rsidR="00804BA9" w:rsidRPr="009F0487" w:rsidRDefault="00804BA9" w:rsidP="00804BA9">
            <w:pPr>
              <w:jc w:val="center"/>
            </w:pPr>
            <w:r w:rsidRPr="009F0487">
              <w:t>1.10</w:t>
            </w:r>
          </w:p>
        </w:tc>
        <w:tc>
          <w:tcPr>
            <w:tcW w:w="1134" w:type="dxa"/>
            <w:tcBorders>
              <w:top w:val="single" w:sz="4" w:space="0" w:color="auto"/>
            </w:tcBorders>
            <w:noWrap/>
            <w:vAlign w:val="center"/>
            <w:hideMark/>
          </w:tcPr>
          <w:p w:rsidR="00804BA9" w:rsidRPr="009F0487" w:rsidRDefault="00804BA9" w:rsidP="00804BA9">
            <w:pPr>
              <w:jc w:val="center"/>
            </w:pPr>
            <w:r w:rsidRPr="009F0487">
              <w:t>1.11</w:t>
            </w:r>
          </w:p>
        </w:tc>
        <w:tc>
          <w:tcPr>
            <w:tcW w:w="1134" w:type="dxa"/>
            <w:tcBorders>
              <w:top w:val="single" w:sz="4" w:space="0" w:color="auto"/>
            </w:tcBorders>
            <w:noWrap/>
            <w:vAlign w:val="center"/>
            <w:hideMark/>
          </w:tcPr>
          <w:p w:rsidR="00804BA9" w:rsidRPr="009F0487" w:rsidRDefault="00804BA9" w:rsidP="00804BA9">
            <w:pPr>
              <w:jc w:val="center"/>
            </w:pPr>
            <w:r w:rsidRPr="009F0487">
              <w:t>1.43</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Life sciences manufacturing</w:t>
            </w:r>
          </w:p>
        </w:tc>
        <w:tc>
          <w:tcPr>
            <w:tcW w:w="1134" w:type="dxa"/>
            <w:noWrap/>
            <w:vAlign w:val="center"/>
            <w:hideMark/>
          </w:tcPr>
          <w:p w:rsidR="00804BA9" w:rsidRPr="009F0487" w:rsidRDefault="00804BA9" w:rsidP="00804BA9">
            <w:pPr>
              <w:jc w:val="center"/>
            </w:pPr>
            <w:r w:rsidRPr="009F0487">
              <w:t>0.54</w:t>
            </w:r>
          </w:p>
        </w:tc>
        <w:tc>
          <w:tcPr>
            <w:tcW w:w="1134" w:type="dxa"/>
            <w:noWrap/>
            <w:vAlign w:val="center"/>
            <w:hideMark/>
          </w:tcPr>
          <w:p w:rsidR="00804BA9" w:rsidRPr="009F0487" w:rsidRDefault="00804BA9" w:rsidP="00804BA9">
            <w:pPr>
              <w:jc w:val="center"/>
            </w:pPr>
            <w:r w:rsidRPr="009F0487">
              <w:t>0.50</w:t>
            </w:r>
          </w:p>
        </w:tc>
        <w:tc>
          <w:tcPr>
            <w:tcW w:w="1134" w:type="dxa"/>
            <w:noWrap/>
            <w:vAlign w:val="center"/>
            <w:hideMark/>
          </w:tcPr>
          <w:p w:rsidR="00804BA9" w:rsidRPr="009F0487" w:rsidRDefault="00804BA9" w:rsidP="00804BA9">
            <w:pPr>
              <w:jc w:val="center"/>
            </w:pPr>
            <w:r w:rsidRPr="009F0487">
              <w:t>0.57</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ICT</w:t>
            </w:r>
          </w:p>
        </w:tc>
        <w:tc>
          <w:tcPr>
            <w:tcW w:w="1134" w:type="dxa"/>
            <w:noWrap/>
            <w:vAlign w:val="center"/>
            <w:hideMark/>
          </w:tcPr>
          <w:p w:rsidR="00804BA9" w:rsidRPr="009F0487" w:rsidRDefault="00804BA9" w:rsidP="00804BA9">
            <w:pPr>
              <w:jc w:val="center"/>
            </w:pPr>
            <w:r w:rsidRPr="009F0487">
              <w:t>0.85</w:t>
            </w:r>
          </w:p>
        </w:tc>
        <w:tc>
          <w:tcPr>
            <w:tcW w:w="1134" w:type="dxa"/>
            <w:noWrap/>
            <w:vAlign w:val="center"/>
            <w:hideMark/>
          </w:tcPr>
          <w:p w:rsidR="00804BA9" w:rsidRPr="009F0487" w:rsidRDefault="00804BA9" w:rsidP="00804BA9">
            <w:pPr>
              <w:jc w:val="center"/>
            </w:pPr>
            <w:r w:rsidRPr="009F0487">
              <w:t>1.13</w:t>
            </w:r>
          </w:p>
        </w:tc>
        <w:tc>
          <w:tcPr>
            <w:tcW w:w="1134" w:type="dxa"/>
            <w:noWrap/>
            <w:vAlign w:val="center"/>
            <w:hideMark/>
          </w:tcPr>
          <w:p w:rsidR="00804BA9" w:rsidRPr="009F0487" w:rsidRDefault="00804BA9" w:rsidP="00804BA9">
            <w:pPr>
              <w:jc w:val="center"/>
            </w:pPr>
            <w:r w:rsidRPr="009F0487">
              <w:t>1.01</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R&amp;D</w:t>
            </w:r>
          </w:p>
        </w:tc>
        <w:tc>
          <w:tcPr>
            <w:tcW w:w="1134" w:type="dxa"/>
            <w:noWrap/>
            <w:vAlign w:val="center"/>
            <w:hideMark/>
          </w:tcPr>
          <w:p w:rsidR="00804BA9" w:rsidRPr="009F0487" w:rsidRDefault="00804BA9" w:rsidP="00804BA9">
            <w:pPr>
              <w:jc w:val="center"/>
            </w:pPr>
            <w:r w:rsidRPr="009F0487">
              <w:t>0.03</w:t>
            </w:r>
          </w:p>
        </w:tc>
        <w:tc>
          <w:tcPr>
            <w:tcW w:w="1134" w:type="dxa"/>
            <w:noWrap/>
            <w:vAlign w:val="center"/>
            <w:hideMark/>
          </w:tcPr>
          <w:p w:rsidR="00804BA9" w:rsidRPr="009F0487" w:rsidRDefault="00804BA9" w:rsidP="00804BA9">
            <w:pPr>
              <w:jc w:val="center"/>
            </w:pPr>
            <w:r w:rsidRPr="009F0487">
              <w:t>0.05</w:t>
            </w:r>
          </w:p>
        </w:tc>
        <w:tc>
          <w:tcPr>
            <w:tcW w:w="1134" w:type="dxa"/>
            <w:noWrap/>
            <w:vAlign w:val="center"/>
            <w:hideMark/>
          </w:tcPr>
          <w:p w:rsidR="00804BA9" w:rsidRPr="009F0487" w:rsidRDefault="00804BA9" w:rsidP="00804BA9">
            <w:pPr>
              <w:jc w:val="center"/>
            </w:pPr>
            <w:r w:rsidRPr="009F0487">
              <w:t>0.19</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Knowledge intensive services</w:t>
            </w:r>
          </w:p>
        </w:tc>
        <w:tc>
          <w:tcPr>
            <w:tcW w:w="1134" w:type="dxa"/>
            <w:noWrap/>
            <w:vAlign w:val="center"/>
            <w:hideMark/>
          </w:tcPr>
          <w:p w:rsidR="00804BA9" w:rsidRPr="009F0487" w:rsidRDefault="00804BA9" w:rsidP="00804BA9">
            <w:pPr>
              <w:jc w:val="center"/>
            </w:pPr>
            <w:r w:rsidRPr="009F0487">
              <w:t>0.39</w:t>
            </w:r>
          </w:p>
        </w:tc>
        <w:tc>
          <w:tcPr>
            <w:tcW w:w="1134" w:type="dxa"/>
            <w:noWrap/>
            <w:vAlign w:val="center"/>
            <w:hideMark/>
          </w:tcPr>
          <w:p w:rsidR="00804BA9" w:rsidRPr="009F0487" w:rsidRDefault="00804BA9" w:rsidP="00804BA9">
            <w:pPr>
              <w:jc w:val="center"/>
            </w:pPr>
            <w:r w:rsidRPr="009F0487">
              <w:t>0.47</w:t>
            </w:r>
          </w:p>
        </w:tc>
        <w:tc>
          <w:tcPr>
            <w:tcW w:w="1134" w:type="dxa"/>
            <w:noWrap/>
            <w:vAlign w:val="center"/>
            <w:hideMark/>
          </w:tcPr>
          <w:p w:rsidR="00804BA9" w:rsidRPr="009F0487" w:rsidRDefault="00804BA9" w:rsidP="00804BA9">
            <w:pPr>
              <w:jc w:val="center"/>
            </w:pPr>
            <w:r w:rsidRPr="009F0487">
              <w:t>0.54</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KI sectors</w:t>
            </w:r>
          </w:p>
        </w:tc>
        <w:tc>
          <w:tcPr>
            <w:tcW w:w="1134" w:type="dxa"/>
            <w:noWrap/>
            <w:vAlign w:val="center"/>
            <w:hideMark/>
          </w:tcPr>
          <w:p w:rsidR="00804BA9" w:rsidRPr="00804BA9" w:rsidRDefault="00804BA9" w:rsidP="00804BA9">
            <w:pPr>
              <w:jc w:val="center"/>
              <w:rPr>
                <w:i/>
              </w:rPr>
            </w:pPr>
            <w:r w:rsidRPr="00804BA9">
              <w:rPr>
                <w:i/>
              </w:rPr>
              <w:t>0.61</w:t>
            </w:r>
          </w:p>
        </w:tc>
        <w:tc>
          <w:tcPr>
            <w:tcW w:w="1134" w:type="dxa"/>
            <w:noWrap/>
            <w:vAlign w:val="center"/>
            <w:hideMark/>
          </w:tcPr>
          <w:p w:rsidR="00804BA9" w:rsidRPr="00804BA9" w:rsidRDefault="00804BA9" w:rsidP="00804BA9">
            <w:pPr>
              <w:jc w:val="center"/>
              <w:rPr>
                <w:i/>
              </w:rPr>
            </w:pPr>
            <w:r w:rsidRPr="00804BA9">
              <w:rPr>
                <w:i/>
              </w:rPr>
              <w:t>0.77</w:t>
            </w:r>
          </w:p>
        </w:tc>
        <w:tc>
          <w:tcPr>
            <w:tcW w:w="1134" w:type="dxa"/>
            <w:noWrap/>
            <w:vAlign w:val="center"/>
            <w:hideMark/>
          </w:tcPr>
          <w:p w:rsidR="00804BA9" w:rsidRPr="00804BA9" w:rsidRDefault="00804BA9" w:rsidP="00804BA9">
            <w:pPr>
              <w:jc w:val="center"/>
              <w:rPr>
                <w:i/>
              </w:rPr>
            </w:pPr>
            <w:r w:rsidRPr="00804BA9">
              <w:rPr>
                <w:i/>
              </w:rPr>
              <w:t>0.95</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Primary</w:t>
            </w:r>
          </w:p>
        </w:tc>
        <w:tc>
          <w:tcPr>
            <w:tcW w:w="1134" w:type="dxa"/>
            <w:noWrap/>
            <w:vAlign w:val="center"/>
            <w:hideMark/>
          </w:tcPr>
          <w:p w:rsidR="00804BA9" w:rsidRPr="009F0487" w:rsidRDefault="00804BA9" w:rsidP="00804BA9">
            <w:pPr>
              <w:jc w:val="center"/>
            </w:pPr>
            <w:r w:rsidRPr="009F0487">
              <w:t>0.33</w:t>
            </w:r>
          </w:p>
        </w:tc>
        <w:tc>
          <w:tcPr>
            <w:tcW w:w="1134" w:type="dxa"/>
            <w:noWrap/>
            <w:vAlign w:val="center"/>
            <w:hideMark/>
          </w:tcPr>
          <w:p w:rsidR="00804BA9" w:rsidRPr="009F0487" w:rsidRDefault="00804BA9" w:rsidP="00804BA9">
            <w:pPr>
              <w:jc w:val="center"/>
            </w:pPr>
            <w:r w:rsidRPr="009F0487">
              <w:t>0.27</w:t>
            </w:r>
          </w:p>
        </w:tc>
        <w:tc>
          <w:tcPr>
            <w:tcW w:w="1134" w:type="dxa"/>
            <w:noWrap/>
            <w:vAlign w:val="center"/>
            <w:hideMark/>
          </w:tcPr>
          <w:p w:rsidR="00804BA9" w:rsidRPr="009F0487" w:rsidRDefault="00804BA9" w:rsidP="00804BA9">
            <w:pPr>
              <w:jc w:val="center"/>
            </w:pPr>
            <w:r w:rsidRPr="009F0487">
              <w:t>0.05</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Other manufacturing</w:t>
            </w:r>
          </w:p>
        </w:tc>
        <w:tc>
          <w:tcPr>
            <w:tcW w:w="1134" w:type="dxa"/>
            <w:noWrap/>
            <w:vAlign w:val="center"/>
            <w:hideMark/>
          </w:tcPr>
          <w:p w:rsidR="00804BA9" w:rsidRPr="009F0487" w:rsidRDefault="00804BA9" w:rsidP="00804BA9">
            <w:pPr>
              <w:jc w:val="center"/>
            </w:pPr>
            <w:r w:rsidRPr="009F0487">
              <w:t>0.56</w:t>
            </w:r>
          </w:p>
        </w:tc>
        <w:tc>
          <w:tcPr>
            <w:tcW w:w="1134" w:type="dxa"/>
            <w:noWrap/>
            <w:vAlign w:val="center"/>
            <w:hideMark/>
          </w:tcPr>
          <w:p w:rsidR="00804BA9" w:rsidRPr="009F0487" w:rsidRDefault="00804BA9" w:rsidP="00804BA9">
            <w:pPr>
              <w:jc w:val="center"/>
            </w:pPr>
            <w:r w:rsidRPr="009F0487">
              <w:t>0.42</w:t>
            </w:r>
          </w:p>
        </w:tc>
        <w:tc>
          <w:tcPr>
            <w:tcW w:w="1134" w:type="dxa"/>
            <w:noWrap/>
            <w:vAlign w:val="center"/>
            <w:hideMark/>
          </w:tcPr>
          <w:p w:rsidR="00804BA9" w:rsidRPr="009F0487" w:rsidRDefault="00804BA9" w:rsidP="00804BA9">
            <w:pPr>
              <w:jc w:val="center"/>
            </w:pPr>
            <w:r w:rsidRPr="009F0487">
              <w:t>0.57</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Property and construction</w:t>
            </w:r>
          </w:p>
        </w:tc>
        <w:tc>
          <w:tcPr>
            <w:tcW w:w="1134" w:type="dxa"/>
            <w:noWrap/>
            <w:vAlign w:val="center"/>
            <w:hideMark/>
          </w:tcPr>
          <w:p w:rsidR="00804BA9" w:rsidRPr="009F0487" w:rsidRDefault="00804BA9" w:rsidP="00804BA9">
            <w:pPr>
              <w:jc w:val="center"/>
            </w:pPr>
            <w:r w:rsidRPr="009F0487">
              <w:t>0.79</w:t>
            </w:r>
          </w:p>
        </w:tc>
        <w:tc>
          <w:tcPr>
            <w:tcW w:w="1134" w:type="dxa"/>
            <w:noWrap/>
            <w:vAlign w:val="center"/>
            <w:hideMark/>
          </w:tcPr>
          <w:p w:rsidR="00804BA9" w:rsidRPr="009F0487" w:rsidRDefault="00804BA9" w:rsidP="00804BA9">
            <w:pPr>
              <w:jc w:val="center"/>
            </w:pPr>
            <w:r w:rsidRPr="009F0487">
              <w:t>0.67</w:t>
            </w:r>
          </w:p>
        </w:tc>
        <w:tc>
          <w:tcPr>
            <w:tcW w:w="1134" w:type="dxa"/>
            <w:noWrap/>
            <w:vAlign w:val="center"/>
            <w:hideMark/>
          </w:tcPr>
          <w:p w:rsidR="00804BA9" w:rsidRPr="009F0487" w:rsidRDefault="00804BA9" w:rsidP="00804BA9">
            <w:pPr>
              <w:jc w:val="center"/>
            </w:pPr>
            <w:r w:rsidRPr="009F0487">
              <w:t>0.67</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Utilities</w:t>
            </w:r>
          </w:p>
        </w:tc>
        <w:tc>
          <w:tcPr>
            <w:tcW w:w="1134" w:type="dxa"/>
            <w:noWrap/>
            <w:vAlign w:val="center"/>
            <w:hideMark/>
          </w:tcPr>
          <w:p w:rsidR="00804BA9" w:rsidRPr="009F0487" w:rsidRDefault="00804BA9" w:rsidP="00804BA9">
            <w:pPr>
              <w:jc w:val="center"/>
            </w:pPr>
            <w:r w:rsidRPr="009F0487">
              <w:t>1.40</w:t>
            </w:r>
          </w:p>
        </w:tc>
        <w:tc>
          <w:tcPr>
            <w:tcW w:w="1134" w:type="dxa"/>
            <w:noWrap/>
            <w:vAlign w:val="center"/>
            <w:hideMark/>
          </w:tcPr>
          <w:p w:rsidR="00804BA9" w:rsidRPr="009F0487" w:rsidRDefault="00804BA9" w:rsidP="00804BA9">
            <w:pPr>
              <w:jc w:val="center"/>
            </w:pPr>
            <w:r w:rsidRPr="009F0487">
              <w:t>1.44</w:t>
            </w:r>
          </w:p>
        </w:tc>
        <w:tc>
          <w:tcPr>
            <w:tcW w:w="1134" w:type="dxa"/>
            <w:noWrap/>
            <w:vAlign w:val="center"/>
            <w:hideMark/>
          </w:tcPr>
          <w:p w:rsidR="00804BA9" w:rsidRPr="009F0487" w:rsidRDefault="00804BA9" w:rsidP="00804BA9">
            <w:pPr>
              <w:jc w:val="center"/>
            </w:pPr>
            <w:r w:rsidRPr="009F0487">
              <w:t>1.41</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Publishing</w:t>
            </w:r>
          </w:p>
        </w:tc>
        <w:tc>
          <w:tcPr>
            <w:tcW w:w="1134" w:type="dxa"/>
            <w:noWrap/>
            <w:vAlign w:val="center"/>
            <w:hideMark/>
          </w:tcPr>
          <w:p w:rsidR="00804BA9" w:rsidRPr="009F0487" w:rsidRDefault="00804BA9" w:rsidP="00804BA9">
            <w:pPr>
              <w:jc w:val="center"/>
            </w:pPr>
            <w:r w:rsidRPr="009F0487">
              <w:t>1.12</w:t>
            </w:r>
          </w:p>
        </w:tc>
        <w:tc>
          <w:tcPr>
            <w:tcW w:w="1134" w:type="dxa"/>
            <w:noWrap/>
            <w:vAlign w:val="center"/>
            <w:hideMark/>
          </w:tcPr>
          <w:p w:rsidR="00804BA9" w:rsidRPr="009F0487" w:rsidRDefault="00804BA9" w:rsidP="00804BA9">
            <w:pPr>
              <w:jc w:val="center"/>
            </w:pPr>
            <w:r w:rsidRPr="009F0487">
              <w:t>1.57</w:t>
            </w:r>
          </w:p>
        </w:tc>
        <w:tc>
          <w:tcPr>
            <w:tcW w:w="1134" w:type="dxa"/>
            <w:noWrap/>
            <w:vAlign w:val="center"/>
            <w:hideMark/>
          </w:tcPr>
          <w:p w:rsidR="00804BA9" w:rsidRPr="009F0487" w:rsidRDefault="00804BA9" w:rsidP="00804BA9">
            <w:pPr>
              <w:jc w:val="center"/>
            </w:pPr>
            <w:r w:rsidRPr="009F0487">
              <w:t>2.78</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Transport and travel</w:t>
            </w:r>
          </w:p>
        </w:tc>
        <w:tc>
          <w:tcPr>
            <w:tcW w:w="1134" w:type="dxa"/>
            <w:noWrap/>
            <w:vAlign w:val="center"/>
            <w:hideMark/>
          </w:tcPr>
          <w:p w:rsidR="00804BA9" w:rsidRPr="009F0487" w:rsidRDefault="00804BA9" w:rsidP="00804BA9">
            <w:pPr>
              <w:jc w:val="center"/>
            </w:pPr>
            <w:r w:rsidRPr="009F0487">
              <w:t>1.14</w:t>
            </w:r>
          </w:p>
        </w:tc>
        <w:tc>
          <w:tcPr>
            <w:tcW w:w="1134" w:type="dxa"/>
            <w:noWrap/>
            <w:vAlign w:val="center"/>
            <w:hideMark/>
          </w:tcPr>
          <w:p w:rsidR="00804BA9" w:rsidRPr="009F0487" w:rsidRDefault="00804BA9" w:rsidP="00804BA9">
            <w:pPr>
              <w:jc w:val="center"/>
            </w:pPr>
            <w:r w:rsidRPr="009F0487">
              <w:t>0.97</w:t>
            </w:r>
          </w:p>
        </w:tc>
        <w:tc>
          <w:tcPr>
            <w:tcW w:w="1134" w:type="dxa"/>
            <w:noWrap/>
            <w:vAlign w:val="center"/>
            <w:hideMark/>
          </w:tcPr>
          <w:p w:rsidR="00804BA9" w:rsidRPr="009F0487" w:rsidRDefault="00804BA9" w:rsidP="00804BA9">
            <w:pPr>
              <w:jc w:val="center"/>
            </w:pPr>
            <w:r w:rsidRPr="009F0487">
              <w:t>1.12</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Wholesale distribution</w:t>
            </w:r>
          </w:p>
        </w:tc>
        <w:tc>
          <w:tcPr>
            <w:tcW w:w="1134" w:type="dxa"/>
            <w:noWrap/>
            <w:vAlign w:val="center"/>
            <w:hideMark/>
          </w:tcPr>
          <w:p w:rsidR="00804BA9" w:rsidRPr="009F0487" w:rsidRDefault="00804BA9" w:rsidP="00804BA9">
            <w:pPr>
              <w:jc w:val="center"/>
            </w:pPr>
            <w:r w:rsidRPr="009F0487">
              <w:t>1.29</w:t>
            </w:r>
          </w:p>
        </w:tc>
        <w:tc>
          <w:tcPr>
            <w:tcW w:w="1134" w:type="dxa"/>
            <w:noWrap/>
            <w:vAlign w:val="center"/>
            <w:hideMark/>
          </w:tcPr>
          <w:p w:rsidR="00804BA9" w:rsidRPr="009F0487" w:rsidRDefault="00804BA9" w:rsidP="00804BA9">
            <w:pPr>
              <w:jc w:val="center"/>
            </w:pPr>
            <w:r w:rsidRPr="009F0487">
              <w:t>1.11</w:t>
            </w:r>
          </w:p>
        </w:tc>
        <w:tc>
          <w:tcPr>
            <w:tcW w:w="1134" w:type="dxa"/>
            <w:noWrap/>
            <w:vAlign w:val="center"/>
            <w:hideMark/>
          </w:tcPr>
          <w:p w:rsidR="00804BA9" w:rsidRPr="009F0487" w:rsidRDefault="00804BA9" w:rsidP="00804BA9">
            <w:pPr>
              <w:jc w:val="center"/>
            </w:pPr>
            <w:r w:rsidRPr="009F0487">
              <w:t>1.32</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Retail distribution</w:t>
            </w:r>
          </w:p>
        </w:tc>
        <w:tc>
          <w:tcPr>
            <w:tcW w:w="1134" w:type="dxa"/>
            <w:noWrap/>
            <w:vAlign w:val="center"/>
            <w:hideMark/>
          </w:tcPr>
          <w:p w:rsidR="00804BA9" w:rsidRPr="009F0487" w:rsidRDefault="00804BA9" w:rsidP="00804BA9">
            <w:pPr>
              <w:jc w:val="center"/>
            </w:pPr>
            <w:r w:rsidRPr="009F0487">
              <w:t>1.34</w:t>
            </w:r>
          </w:p>
        </w:tc>
        <w:tc>
          <w:tcPr>
            <w:tcW w:w="1134" w:type="dxa"/>
            <w:noWrap/>
            <w:vAlign w:val="center"/>
            <w:hideMark/>
          </w:tcPr>
          <w:p w:rsidR="00804BA9" w:rsidRPr="009F0487" w:rsidRDefault="00804BA9" w:rsidP="00804BA9">
            <w:pPr>
              <w:jc w:val="center"/>
            </w:pPr>
            <w:r w:rsidRPr="009F0487">
              <w:t>1.29</w:t>
            </w:r>
          </w:p>
        </w:tc>
        <w:tc>
          <w:tcPr>
            <w:tcW w:w="1134" w:type="dxa"/>
            <w:noWrap/>
            <w:vAlign w:val="center"/>
            <w:hideMark/>
          </w:tcPr>
          <w:p w:rsidR="00804BA9" w:rsidRPr="009F0487" w:rsidRDefault="00804BA9" w:rsidP="00804BA9">
            <w:pPr>
              <w:jc w:val="center"/>
            </w:pPr>
            <w:r w:rsidRPr="009F0487">
              <w:t>1.34</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Hotels, pubs and restaurants</w:t>
            </w:r>
          </w:p>
        </w:tc>
        <w:tc>
          <w:tcPr>
            <w:tcW w:w="1134" w:type="dxa"/>
            <w:noWrap/>
            <w:vAlign w:val="center"/>
            <w:hideMark/>
          </w:tcPr>
          <w:p w:rsidR="00804BA9" w:rsidRPr="009F0487" w:rsidRDefault="00804BA9" w:rsidP="00804BA9">
            <w:pPr>
              <w:jc w:val="center"/>
            </w:pPr>
            <w:r w:rsidRPr="009F0487">
              <w:t>0.83</w:t>
            </w:r>
          </w:p>
        </w:tc>
        <w:tc>
          <w:tcPr>
            <w:tcW w:w="1134" w:type="dxa"/>
            <w:noWrap/>
            <w:vAlign w:val="center"/>
            <w:hideMark/>
          </w:tcPr>
          <w:p w:rsidR="00804BA9" w:rsidRPr="009F0487" w:rsidRDefault="00804BA9" w:rsidP="00804BA9">
            <w:pPr>
              <w:jc w:val="center"/>
            </w:pPr>
            <w:r w:rsidRPr="009F0487">
              <w:t>0.71</w:t>
            </w:r>
          </w:p>
        </w:tc>
        <w:tc>
          <w:tcPr>
            <w:tcW w:w="1134" w:type="dxa"/>
            <w:noWrap/>
            <w:vAlign w:val="center"/>
            <w:hideMark/>
          </w:tcPr>
          <w:p w:rsidR="00804BA9" w:rsidRPr="009F0487" w:rsidRDefault="00804BA9" w:rsidP="00804BA9">
            <w:pPr>
              <w:jc w:val="center"/>
            </w:pPr>
            <w:r w:rsidRPr="009F0487">
              <w:t>0.63</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Other business services</w:t>
            </w:r>
          </w:p>
        </w:tc>
        <w:tc>
          <w:tcPr>
            <w:tcW w:w="1134" w:type="dxa"/>
            <w:noWrap/>
            <w:vAlign w:val="center"/>
            <w:hideMark/>
          </w:tcPr>
          <w:p w:rsidR="00804BA9" w:rsidRPr="009F0487" w:rsidRDefault="00804BA9" w:rsidP="00804BA9">
            <w:pPr>
              <w:jc w:val="center"/>
            </w:pPr>
            <w:r w:rsidRPr="009F0487">
              <w:t>1.53</w:t>
            </w:r>
          </w:p>
        </w:tc>
        <w:tc>
          <w:tcPr>
            <w:tcW w:w="1134" w:type="dxa"/>
            <w:noWrap/>
            <w:vAlign w:val="center"/>
            <w:hideMark/>
          </w:tcPr>
          <w:p w:rsidR="00804BA9" w:rsidRPr="009F0487" w:rsidRDefault="00804BA9" w:rsidP="00804BA9">
            <w:pPr>
              <w:jc w:val="center"/>
            </w:pPr>
            <w:r w:rsidRPr="009F0487">
              <w:t>1.62</w:t>
            </w:r>
          </w:p>
        </w:tc>
        <w:tc>
          <w:tcPr>
            <w:tcW w:w="1134" w:type="dxa"/>
            <w:noWrap/>
            <w:vAlign w:val="center"/>
            <w:hideMark/>
          </w:tcPr>
          <w:p w:rsidR="00804BA9" w:rsidRPr="009F0487" w:rsidRDefault="00804BA9" w:rsidP="00804BA9">
            <w:pPr>
              <w:jc w:val="center"/>
            </w:pPr>
            <w:r w:rsidRPr="009F0487">
              <w:t>1.57</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Public services</w:t>
            </w:r>
          </w:p>
        </w:tc>
        <w:tc>
          <w:tcPr>
            <w:tcW w:w="1134" w:type="dxa"/>
            <w:noWrap/>
            <w:vAlign w:val="center"/>
            <w:hideMark/>
          </w:tcPr>
          <w:p w:rsidR="00804BA9" w:rsidRPr="009F0487" w:rsidRDefault="00804BA9" w:rsidP="00804BA9">
            <w:pPr>
              <w:jc w:val="center"/>
            </w:pPr>
            <w:r w:rsidRPr="009F0487">
              <w:t>0.99</w:t>
            </w:r>
          </w:p>
        </w:tc>
        <w:tc>
          <w:tcPr>
            <w:tcW w:w="1134" w:type="dxa"/>
            <w:noWrap/>
            <w:vAlign w:val="center"/>
            <w:hideMark/>
          </w:tcPr>
          <w:p w:rsidR="00804BA9" w:rsidRPr="009F0487" w:rsidRDefault="00804BA9" w:rsidP="00804BA9">
            <w:pPr>
              <w:jc w:val="center"/>
            </w:pPr>
            <w:r w:rsidRPr="009F0487">
              <w:t>1.04</w:t>
            </w:r>
          </w:p>
        </w:tc>
        <w:tc>
          <w:tcPr>
            <w:tcW w:w="1134" w:type="dxa"/>
            <w:noWrap/>
            <w:vAlign w:val="center"/>
            <w:hideMark/>
          </w:tcPr>
          <w:p w:rsidR="00804BA9" w:rsidRPr="009F0487" w:rsidRDefault="00804BA9" w:rsidP="00804BA9">
            <w:pPr>
              <w:jc w:val="center"/>
            </w:pPr>
            <w:r w:rsidRPr="009F0487">
              <w:t>0.79</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Other Services</w:t>
            </w:r>
          </w:p>
        </w:tc>
        <w:tc>
          <w:tcPr>
            <w:tcW w:w="1134" w:type="dxa"/>
            <w:noWrap/>
            <w:vAlign w:val="center"/>
            <w:hideMark/>
          </w:tcPr>
          <w:p w:rsidR="00804BA9" w:rsidRPr="009F0487" w:rsidRDefault="00804BA9" w:rsidP="00804BA9">
            <w:pPr>
              <w:jc w:val="center"/>
            </w:pPr>
            <w:r w:rsidRPr="009F0487">
              <w:t>0.90</w:t>
            </w:r>
          </w:p>
        </w:tc>
        <w:tc>
          <w:tcPr>
            <w:tcW w:w="1134" w:type="dxa"/>
            <w:noWrap/>
            <w:vAlign w:val="center"/>
            <w:hideMark/>
          </w:tcPr>
          <w:p w:rsidR="00804BA9" w:rsidRPr="009F0487" w:rsidRDefault="00804BA9" w:rsidP="00804BA9">
            <w:pPr>
              <w:jc w:val="center"/>
            </w:pPr>
            <w:r w:rsidRPr="009F0487">
              <w:t>0.90</w:t>
            </w:r>
          </w:p>
        </w:tc>
        <w:tc>
          <w:tcPr>
            <w:tcW w:w="1134" w:type="dxa"/>
            <w:noWrap/>
            <w:vAlign w:val="center"/>
            <w:hideMark/>
          </w:tcPr>
          <w:p w:rsidR="00804BA9" w:rsidRPr="009F0487" w:rsidRDefault="00804BA9" w:rsidP="00804BA9">
            <w:pPr>
              <w:jc w:val="center"/>
            </w:pPr>
            <w:r w:rsidRPr="009F0487">
              <w:t>0.88</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Education</w:t>
            </w:r>
          </w:p>
        </w:tc>
        <w:tc>
          <w:tcPr>
            <w:tcW w:w="1134" w:type="dxa"/>
            <w:noWrap/>
            <w:vAlign w:val="center"/>
            <w:hideMark/>
          </w:tcPr>
          <w:p w:rsidR="00804BA9" w:rsidRPr="009F0487" w:rsidRDefault="00804BA9" w:rsidP="00804BA9">
            <w:pPr>
              <w:jc w:val="center"/>
            </w:pPr>
            <w:r w:rsidRPr="009F0487">
              <w:t>0.59</w:t>
            </w:r>
          </w:p>
        </w:tc>
        <w:tc>
          <w:tcPr>
            <w:tcW w:w="1134" w:type="dxa"/>
            <w:noWrap/>
            <w:vAlign w:val="center"/>
            <w:hideMark/>
          </w:tcPr>
          <w:p w:rsidR="00804BA9" w:rsidRPr="009F0487" w:rsidRDefault="00804BA9" w:rsidP="00804BA9">
            <w:pPr>
              <w:jc w:val="center"/>
            </w:pPr>
            <w:r w:rsidRPr="009F0487">
              <w:t>0.67</w:t>
            </w:r>
          </w:p>
        </w:tc>
        <w:tc>
          <w:tcPr>
            <w:tcW w:w="1134" w:type="dxa"/>
            <w:noWrap/>
            <w:vAlign w:val="center"/>
            <w:hideMark/>
          </w:tcPr>
          <w:p w:rsidR="00804BA9" w:rsidRPr="009F0487" w:rsidRDefault="00804BA9" w:rsidP="00804BA9">
            <w:pPr>
              <w:jc w:val="center"/>
            </w:pPr>
            <w:r w:rsidRPr="009F0487">
              <w:t>0.72</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Finance and professional services</w:t>
            </w:r>
          </w:p>
        </w:tc>
        <w:tc>
          <w:tcPr>
            <w:tcW w:w="1134" w:type="dxa"/>
            <w:noWrap/>
            <w:vAlign w:val="center"/>
            <w:hideMark/>
          </w:tcPr>
          <w:p w:rsidR="00804BA9" w:rsidRPr="009F0487" w:rsidRDefault="00804BA9" w:rsidP="00804BA9">
            <w:pPr>
              <w:jc w:val="center"/>
            </w:pPr>
            <w:r w:rsidRPr="009F0487">
              <w:t>1.71</w:t>
            </w:r>
          </w:p>
        </w:tc>
        <w:tc>
          <w:tcPr>
            <w:tcW w:w="1134" w:type="dxa"/>
            <w:noWrap/>
            <w:vAlign w:val="center"/>
            <w:hideMark/>
          </w:tcPr>
          <w:p w:rsidR="00804BA9" w:rsidRPr="009F0487" w:rsidRDefault="00804BA9" w:rsidP="00804BA9">
            <w:pPr>
              <w:jc w:val="center"/>
            </w:pPr>
            <w:r w:rsidRPr="009F0487">
              <w:t>1.84</w:t>
            </w:r>
          </w:p>
        </w:tc>
        <w:tc>
          <w:tcPr>
            <w:tcW w:w="1134" w:type="dxa"/>
            <w:noWrap/>
            <w:vAlign w:val="center"/>
            <w:hideMark/>
          </w:tcPr>
          <w:p w:rsidR="00804BA9" w:rsidRPr="009F0487" w:rsidRDefault="00804BA9" w:rsidP="00804BA9">
            <w:pPr>
              <w:jc w:val="center"/>
            </w:pPr>
            <w:r w:rsidRPr="009F0487">
              <w:t>1.15</w:t>
            </w:r>
          </w:p>
        </w:tc>
      </w:tr>
      <w:tr w:rsidR="00804BA9" w:rsidRPr="00AA4833" w:rsidTr="00804BA9">
        <w:trPr>
          <w:trHeight w:val="300"/>
          <w:jc w:val="center"/>
        </w:trPr>
        <w:tc>
          <w:tcPr>
            <w:tcW w:w="3308" w:type="dxa"/>
            <w:noWrap/>
            <w:vAlign w:val="center"/>
            <w:hideMark/>
          </w:tcPr>
          <w:p w:rsidR="00804BA9" w:rsidRPr="00AA4833" w:rsidRDefault="00804BA9" w:rsidP="00804BA9">
            <w:r w:rsidRPr="00AA4833">
              <w:t>Health services</w:t>
            </w:r>
          </w:p>
        </w:tc>
        <w:tc>
          <w:tcPr>
            <w:tcW w:w="1134" w:type="dxa"/>
            <w:noWrap/>
            <w:vAlign w:val="center"/>
            <w:hideMark/>
          </w:tcPr>
          <w:p w:rsidR="00804BA9" w:rsidRPr="009F0487" w:rsidRDefault="00804BA9" w:rsidP="00804BA9">
            <w:pPr>
              <w:jc w:val="center"/>
            </w:pPr>
            <w:r w:rsidRPr="009F0487">
              <w:t>0.96</w:t>
            </w:r>
          </w:p>
        </w:tc>
        <w:tc>
          <w:tcPr>
            <w:tcW w:w="1134" w:type="dxa"/>
            <w:noWrap/>
            <w:vAlign w:val="center"/>
            <w:hideMark/>
          </w:tcPr>
          <w:p w:rsidR="00804BA9" w:rsidRPr="009F0487" w:rsidRDefault="00804BA9" w:rsidP="00804BA9">
            <w:pPr>
              <w:jc w:val="center"/>
            </w:pPr>
            <w:r w:rsidRPr="009F0487">
              <w:t>0.99</w:t>
            </w:r>
          </w:p>
        </w:tc>
        <w:tc>
          <w:tcPr>
            <w:tcW w:w="1134" w:type="dxa"/>
            <w:noWrap/>
            <w:vAlign w:val="center"/>
            <w:hideMark/>
          </w:tcPr>
          <w:p w:rsidR="00804BA9" w:rsidRPr="009F0487" w:rsidRDefault="00804BA9" w:rsidP="00804BA9">
            <w:pPr>
              <w:jc w:val="center"/>
            </w:pPr>
            <w:r w:rsidRPr="009F0487">
              <w:t>0.88</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Other sectors</w:t>
            </w:r>
          </w:p>
        </w:tc>
        <w:tc>
          <w:tcPr>
            <w:tcW w:w="1134" w:type="dxa"/>
            <w:noWrap/>
            <w:vAlign w:val="center"/>
            <w:hideMark/>
          </w:tcPr>
          <w:p w:rsidR="00804BA9" w:rsidRPr="00804BA9" w:rsidRDefault="00804BA9" w:rsidP="00804BA9">
            <w:pPr>
              <w:jc w:val="center"/>
              <w:rPr>
                <w:i/>
              </w:rPr>
            </w:pPr>
            <w:r w:rsidRPr="00804BA9">
              <w:rPr>
                <w:i/>
              </w:rPr>
              <w:t>1.06</w:t>
            </w:r>
          </w:p>
        </w:tc>
        <w:tc>
          <w:tcPr>
            <w:tcW w:w="1134" w:type="dxa"/>
            <w:noWrap/>
            <w:vAlign w:val="center"/>
            <w:hideMark/>
          </w:tcPr>
          <w:p w:rsidR="00804BA9" w:rsidRPr="00804BA9" w:rsidRDefault="00804BA9" w:rsidP="00804BA9">
            <w:pPr>
              <w:jc w:val="center"/>
              <w:rPr>
                <w:i/>
              </w:rPr>
            </w:pPr>
            <w:r w:rsidRPr="00804BA9">
              <w:rPr>
                <w:i/>
              </w:rPr>
              <w:t>1.03</w:t>
            </w:r>
          </w:p>
        </w:tc>
        <w:tc>
          <w:tcPr>
            <w:tcW w:w="1134" w:type="dxa"/>
            <w:noWrap/>
            <w:vAlign w:val="center"/>
            <w:hideMark/>
          </w:tcPr>
          <w:p w:rsidR="00804BA9" w:rsidRPr="00804BA9" w:rsidRDefault="00804BA9" w:rsidP="00804BA9">
            <w:pPr>
              <w:jc w:val="center"/>
              <w:rPr>
                <w:i/>
              </w:rPr>
            </w:pPr>
            <w:r w:rsidRPr="00804BA9">
              <w:rPr>
                <w:i/>
              </w:rPr>
              <w:t>1.01</w:t>
            </w:r>
          </w:p>
        </w:tc>
      </w:tr>
    </w:tbl>
    <w:p w:rsidR="00E408CA" w:rsidRDefault="00E408CA" w:rsidP="00E408CA">
      <w:r>
        <w:br w:type="page"/>
      </w:r>
    </w:p>
    <w:p w:rsidR="009512F8" w:rsidRDefault="009512F8" w:rsidP="009512F8">
      <w:r>
        <w:lastRenderedPageBreak/>
        <w:t>Table A.</w:t>
      </w:r>
      <w:r w:rsidR="00E408CA">
        <w:t>3</w:t>
      </w:r>
      <w:r>
        <w:t xml:space="preserve"> Comparison of employment by sector in 2016 – Cambridge Ahead vs. BRES data</w:t>
      </w:r>
    </w:p>
    <w:tbl>
      <w:tblPr>
        <w:tblStyle w:val="TableGrid"/>
        <w:tblW w:w="9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5"/>
        <w:gridCol w:w="1506"/>
        <w:gridCol w:w="1505"/>
        <w:gridCol w:w="1506"/>
      </w:tblGrid>
      <w:tr w:rsidR="004C6E07" w:rsidRPr="00555023" w:rsidTr="00AC01EA">
        <w:trPr>
          <w:trHeight w:val="300"/>
          <w:jc w:val="center"/>
        </w:trPr>
        <w:tc>
          <w:tcPr>
            <w:tcW w:w="3308" w:type="dxa"/>
            <w:tcBorders>
              <w:top w:val="single" w:sz="4" w:space="0" w:color="auto"/>
              <w:bottom w:val="single" w:sz="4" w:space="0" w:color="auto"/>
            </w:tcBorders>
            <w:noWrap/>
            <w:vAlign w:val="center"/>
            <w:hideMark/>
          </w:tcPr>
          <w:p w:rsidR="004C6E07" w:rsidRPr="00555023" w:rsidRDefault="004C6E07" w:rsidP="00555023"/>
        </w:tc>
        <w:tc>
          <w:tcPr>
            <w:tcW w:w="3011" w:type="dxa"/>
            <w:gridSpan w:val="2"/>
            <w:tcBorders>
              <w:top w:val="single" w:sz="4" w:space="0" w:color="auto"/>
              <w:bottom w:val="single" w:sz="4" w:space="0" w:color="auto"/>
            </w:tcBorders>
            <w:noWrap/>
            <w:vAlign w:val="center"/>
            <w:hideMark/>
          </w:tcPr>
          <w:p w:rsidR="004C6E07" w:rsidRPr="00555023" w:rsidRDefault="004C6E07" w:rsidP="00555023">
            <w:pPr>
              <w:jc w:val="center"/>
            </w:pPr>
            <w:r>
              <w:t>Total employment</w:t>
            </w:r>
          </w:p>
        </w:tc>
        <w:tc>
          <w:tcPr>
            <w:tcW w:w="3011" w:type="dxa"/>
            <w:gridSpan w:val="2"/>
            <w:tcBorders>
              <w:top w:val="single" w:sz="4" w:space="0" w:color="auto"/>
              <w:bottom w:val="single" w:sz="4" w:space="0" w:color="auto"/>
            </w:tcBorders>
            <w:noWrap/>
            <w:vAlign w:val="center"/>
            <w:hideMark/>
          </w:tcPr>
          <w:p w:rsidR="004C6E07" w:rsidRPr="00555023" w:rsidRDefault="004C6E07" w:rsidP="00555023">
            <w:pPr>
              <w:jc w:val="center"/>
            </w:pPr>
            <w:r w:rsidRPr="00555023">
              <w:t>% of total</w:t>
            </w:r>
          </w:p>
        </w:tc>
      </w:tr>
      <w:tr w:rsidR="00555023" w:rsidRPr="00555023" w:rsidTr="00F92281">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5" w:type="dxa"/>
            <w:tcBorders>
              <w:top w:val="single" w:sz="4" w:space="0" w:color="auto"/>
              <w:bottom w:val="single" w:sz="4" w:space="0" w:color="auto"/>
            </w:tcBorders>
            <w:noWrap/>
            <w:vAlign w:val="center"/>
            <w:hideMark/>
          </w:tcPr>
          <w:p w:rsidR="00555023" w:rsidRPr="00555023" w:rsidRDefault="00555023" w:rsidP="00F92281">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F92281">
            <w:pPr>
              <w:jc w:val="center"/>
            </w:pPr>
            <w:r w:rsidRPr="00555023">
              <w:t>BRES data</w:t>
            </w:r>
          </w:p>
        </w:tc>
        <w:tc>
          <w:tcPr>
            <w:tcW w:w="1505" w:type="dxa"/>
            <w:tcBorders>
              <w:top w:val="single" w:sz="4" w:space="0" w:color="auto"/>
              <w:bottom w:val="single" w:sz="4" w:space="0" w:color="auto"/>
            </w:tcBorders>
            <w:noWrap/>
            <w:vAlign w:val="center"/>
            <w:hideMark/>
          </w:tcPr>
          <w:p w:rsidR="00555023" w:rsidRPr="00555023" w:rsidRDefault="00555023" w:rsidP="00F92281">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F92281">
            <w:pPr>
              <w:jc w:val="center"/>
            </w:pPr>
            <w:r w:rsidRPr="00555023">
              <w:t>BRES data</w:t>
            </w:r>
          </w:p>
        </w:tc>
      </w:tr>
      <w:tr w:rsidR="00804BA9" w:rsidRPr="00555023" w:rsidTr="00804BA9">
        <w:trPr>
          <w:trHeight w:val="300"/>
          <w:jc w:val="center"/>
        </w:trPr>
        <w:tc>
          <w:tcPr>
            <w:tcW w:w="3308" w:type="dxa"/>
            <w:tcBorders>
              <w:top w:val="single" w:sz="4" w:space="0" w:color="auto"/>
            </w:tcBorders>
            <w:noWrap/>
            <w:vAlign w:val="center"/>
            <w:hideMark/>
          </w:tcPr>
          <w:p w:rsidR="00804BA9" w:rsidRPr="00555023" w:rsidRDefault="00804BA9" w:rsidP="00804BA9">
            <w:r w:rsidRPr="00555023">
              <w:t>High-tech manufacturing</w:t>
            </w:r>
          </w:p>
        </w:tc>
        <w:tc>
          <w:tcPr>
            <w:tcW w:w="1505" w:type="dxa"/>
            <w:tcBorders>
              <w:top w:val="single" w:sz="4" w:space="0" w:color="auto"/>
            </w:tcBorders>
            <w:noWrap/>
            <w:vAlign w:val="center"/>
            <w:hideMark/>
          </w:tcPr>
          <w:p w:rsidR="00804BA9" w:rsidRPr="00FF5646" w:rsidRDefault="00804BA9" w:rsidP="00804BA9">
            <w:pPr>
              <w:jc w:val="center"/>
            </w:pPr>
            <w:r w:rsidRPr="00FF5646">
              <w:t>6,957</w:t>
            </w:r>
          </w:p>
        </w:tc>
        <w:tc>
          <w:tcPr>
            <w:tcW w:w="1506" w:type="dxa"/>
            <w:tcBorders>
              <w:top w:val="single" w:sz="4" w:space="0" w:color="auto"/>
            </w:tcBorders>
            <w:noWrap/>
            <w:vAlign w:val="center"/>
            <w:hideMark/>
          </w:tcPr>
          <w:p w:rsidR="00804BA9" w:rsidRPr="00FF5646" w:rsidRDefault="00804BA9" w:rsidP="00804BA9">
            <w:pPr>
              <w:jc w:val="center"/>
            </w:pPr>
            <w:r w:rsidRPr="00FF5646">
              <w:t>3,900</w:t>
            </w:r>
          </w:p>
        </w:tc>
        <w:tc>
          <w:tcPr>
            <w:tcW w:w="1505" w:type="dxa"/>
            <w:tcBorders>
              <w:top w:val="single" w:sz="4" w:space="0" w:color="auto"/>
            </w:tcBorders>
            <w:noWrap/>
            <w:vAlign w:val="center"/>
            <w:hideMark/>
          </w:tcPr>
          <w:p w:rsidR="00804BA9" w:rsidRPr="00FF5646" w:rsidRDefault="00804BA9" w:rsidP="00804BA9">
            <w:pPr>
              <w:jc w:val="center"/>
            </w:pPr>
            <w:r w:rsidRPr="00FF5646">
              <w:t>12.4%</w:t>
            </w:r>
          </w:p>
        </w:tc>
        <w:tc>
          <w:tcPr>
            <w:tcW w:w="1506" w:type="dxa"/>
            <w:tcBorders>
              <w:top w:val="single" w:sz="4" w:space="0" w:color="auto"/>
            </w:tcBorders>
            <w:noWrap/>
            <w:vAlign w:val="center"/>
            <w:hideMark/>
          </w:tcPr>
          <w:p w:rsidR="00804BA9" w:rsidRPr="00FF5646" w:rsidRDefault="00804BA9" w:rsidP="00804BA9">
            <w:pPr>
              <w:jc w:val="center"/>
            </w:pPr>
            <w:r w:rsidRPr="00FF5646">
              <w:t>3.4%</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Life sciences manufacturing</w:t>
            </w:r>
          </w:p>
        </w:tc>
        <w:tc>
          <w:tcPr>
            <w:tcW w:w="1505" w:type="dxa"/>
            <w:noWrap/>
            <w:vAlign w:val="center"/>
            <w:hideMark/>
          </w:tcPr>
          <w:p w:rsidR="00804BA9" w:rsidRPr="00FF5646" w:rsidRDefault="00804BA9" w:rsidP="00804BA9">
            <w:pPr>
              <w:jc w:val="center"/>
            </w:pPr>
            <w:r w:rsidRPr="00FF5646">
              <w:t>713</w:t>
            </w:r>
          </w:p>
        </w:tc>
        <w:tc>
          <w:tcPr>
            <w:tcW w:w="1506" w:type="dxa"/>
            <w:noWrap/>
            <w:vAlign w:val="center"/>
            <w:hideMark/>
          </w:tcPr>
          <w:p w:rsidR="00804BA9" w:rsidRPr="00FF5646" w:rsidRDefault="00804BA9" w:rsidP="00804BA9">
            <w:pPr>
              <w:jc w:val="center"/>
            </w:pPr>
            <w:r w:rsidRPr="00FF5646">
              <w:t>150</w:t>
            </w:r>
          </w:p>
        </w:tc>
        <w:tc>
          <w:tcPr>
            <w:tcW w:w="1505" w:type="dxa"/>
            <w:noWrap/>
            <w:vAlign w:val="center"/>
            <w:hideMark/>
          </w:tcPr>
          <w:p w:rsidR="00804BA9" w:rsidRPr="00FF5646" w:rsidRDefault="00804BA9" w:rsidP="00804BA9">
            <w:pPr>
              <w:jc w:val="center"/>
            </w:pPr>
            <w:r w:rsidRPr="00FF5646">
              <w:t>1.3%</w:t>
            </w:r>
          </w:p>
        </w:tc>
        <w:tc>
          <w:tcPr>
            <w:tcW w:w="1506" w:type="dxa"/>
            <w:noWrap/>
            <w:vAlign w:val="center"/>
            <w:hideMark/>
          </w:tcPr>
          <w:p w:rsidR="00804BA9" w:rsidRPr="00FF5646" w:rsidRDefault="00804BA9" w:rsidP="00804BA9">
            <w:pPr>
              <w:jc w:val="center"/>
            </w:pPr>
            <w:r w:rsidRPr="00FF5646">
              <w:t>0.1%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ICT</w:t>
            </w:r>
          </w:p>
        </w:tc>
        <w:tc>
          <w:tcPr>
            <w:tcW w:w="1505" w:type="dxa"/>
            <w:noWrap/>
            <w:vAlign w:val="center"/>
            <w:hideMark/>
          </w:tcPr>
          <w:p w:rsidR="00804BA9" w:rsidRPr="00FF5646" w:rsidRDefault="00804BA9" w:rsidP="00804BA9">
            <w:pPr>
              <w:jc w:val="center"/>
            </w:pPr>
            <w:r w:rsidRPr="00FF5646">
              <w:t>1,186</w:t>
            </w:r>
          </w:p>
        </w:tc>
        <w:tc>
          <w:tcPr>
            <w:tcW w:w="1506" w:type="dxa"/>
            <w:noWrap/>
            <w:vAlign w:val="center"/>
            <w:hideMark/>
          </w:tcPr>
          <w:p w:rsidR="00804BA9" w:rsidRPr="00FF5646" w:rsidRDefault="00804BA9" w:rsidP="00804BA9">
            <w:pPr>
              <w:jc w:val="center"/>
            </w:pPr>
            <w:r w:rsidRPr="00FF5646">
              <w:t>4,385</w:t>
            </w:r>
          </w:p>
        </w:tc>
        <w:tc>
          <w:tcPr>
            <w:tcW w:w="1505" w:type="dxa"/>
            <w:noWrap/>
            <w:vAlign w:val="center"/>
            <w:hideMark/>
          </w:tcPr>
          <w:p w:rsidR="00804BA9" w:rsidRPr="00FF5646" w:rsidRDefault="00804BA9" w:rsidP="00804BA9">
            <w:pPr>
              <w:jc w:val="center"/>
            </w:pPr>
            <w:r w:rsidRPr="00FF5646">
              <w:t>2.1%</w:t>
            </w:r>
          </w:p>
        </w:tc>
        <w:tc>
          <w:tcPr>
            <w:tcW w:w="1506" w:type="dxa"/>
            <w:noWrap/>
            <w:vAlign w:val="center"/>
            <w:hideMark/>
          </w:tcPr>
          <w:p w:rsidR="00804BA9" w:rsidRPr="00FF5646" w:rsidRDefault="00804BA9" w:rsidP="00804BA9">
            <w:pPr>
              <w:jc w:val="center"/>
            </w:pPr>
            <w:r w:rsidRPr="00FF5646">
              <w:t>3.8%</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R&amp;D</w:t>
            </w:r>
          </w:p>
        </w:tc>
        <w:tc>
          <w:tcPr>
            <w:tcW w:w="1505" w:type="dxa"/>
            <w:noWrap/>
            <w:vAlign w:val="center"/>
            <w:hideMark/>
          </w:tcPr>
          <w:p w:rsidR="00804BA9" w:rsidRPr="00FF5646" w:rsidRDefault="00804BA9" w:rsidP="00804BA9">
            <w:pPr>
              <w:jc w:val="center"/>
            </w:pPr>
            <w:r w:rsidRPr="00FF5646">
              <w:t>751</w:t>
            </w:r>
          </w:p>
        </w:tc>
        <w:tc>
          <w:tcPr>
            <w:tcW w:w="1506" w:type="dxa"/>
            <w:noWrap/>
            <w:vAlign w:val="center"/>
            <w:hideMark/>
          </w:tcPr>
          <w:p w:rsidR="00804BA9" w:rsidRPr="00FF5646" w:rsidRDefault="00804BA9" w:rsidP="00804BA9">
            <w:pPr>
              <w:jc w:val="center"/>
            </w:pPr>
            <w:r w:rsidRPr="00FF5646">
              <w:t>100</w:t>
            </w:r>
          </w:p>
        </w:tc>
        <w:tc>
          <w:tcPr>
            <w:tcW w:w="1505" w:type="dxa"/>
            <w:noWrap/>
            <w:vAlign w:val="center"/>
            <w:hideMark/>
          </w:tcPr>
          <w:p w:rsidR="00804BA9" w:rsidRPr="00FF5646" w:rsidRDefault="00804BA9" w:rsidP="00804BA9">
            <w:pPr>
              <w:jc w:val="center"/>
            </w:pPr>
            <w:r w:rsidRPr="00FF5646">
              <w:t>1.3%</w:t>
            </w:r>
          </w:p>
        </w:tc>
        <w:tc>
          <w:tcPr>
            <w:tcW w:w="1506" w:type="dxa"/>
            <w:noWrap/>
            <w:vAlign w:val="center"/>
            <w:hideMark/>
          </w:tcPr>
          <w:p w:rsidR="00804BA9" w:rsidRPr="00FF5646" w:rsidRDefault="00804BA9" w:rsidP="00804BA9">
            <w:pPr>
              <w:jc w:val="center"/>
            </w:pPr>
            <w:r w:rsidRPr="00FF5646">
              <w:t>0.1%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Knowledge intensive services</w:t>
            </w:r>
          </w:p>
        </w:tc>
        <w:tc>
          <w:tcPr>
            <w:tcW w:w="1505" w:type="dxa"/>
            <w:noWrap/>
            <w:vAlign w:val="center"/>
            <w:hideMark/>
          </w:tcPr>
          <w:p w:rsidR="00804BA9" w:rsidRPr="00FF5646" w:rsidRDefault="00804BA9" w:rsidP="00804BA9">
            <w:pPr>
              <w:jc w:val="center"/>
            </w:pPr>
            <w:r w:rsidRPr="00FF5646">
              <w:t>1,500</w:t>
            </w:r>
          </w:p>
        </w:tc>
        <w:tc>
          <w:tcPr>
            <w:tcW w:w="1506" w:type="dxa"/>
            <w:noWrap/>
            <w:vAlign w:val="center"/>
            <w:hideMark/>
          </w:tcPr>
          <w:p w:rsidR="00804BA9" w:rsidRPr="00FF5646" w:rsidRDefault="00804BA9" w:rsidP="00804BA9">
            <w:pPr>
              <w:jc w:val="center"/>
            </w:pPr>
            <w:r w:rsidRPr="00FF5646">
              <w:t>1,500</w:t>
            </w:r>
          </w:p>
        </w:tc>
        <w:tc>
          <w:tcPr>
            <w:tcW w:w="1505" w:type="dxa"/>
            <w:noWrap/>
            <w:vAlign w:val="center"/>
            <w:hideMark/>
          </w:tcPr>
          <w:p w:rsidR="00804BA9" w:rsidRPr="00FF5646" w:rsidRDefault="00804BA9" w:rsidP="00804BA9">
            <w:pPr>
              <w:jc w:val="center"/>
            </w:pPr>
            <w:r w:rsidRPr="00FF5646">
              <w:t>2.7%</w:t>
            </w:r>
          </w:p>
        </w:tc>
        <w:tc>
          <w:tcPr>
            <w:tcW w:w="1506" w:type="dxa"/>
            <w:noWrap/>
            <w:vAlign w:val="center"/>
            <w:hideMark/>
          </w:tcPr>
          <w:p w:rsidR="00804BA9" w:rsidRPr="00FF5646" w:rsidRDefault="00804BA9" w:rsidP="00804BA9">
            <w:pPr>
              <w:jc w:val="center"/>
            </w:pPr>
            <w:r w:rsidRPr="00FF5646">
              <w:t>1.3%</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KI sectors</w:t>
            </w:r>
          </w:p>
        </w:tc>
        <w:tc>
          <w:tcPr>
            <w:tcW w:w="1505" w:type="dxa"/>
            <w:noWrap/>
            <w:vAlign w:val="center"/>
            <w:hideMark/>
          </w:tcPr>
          <w:p w:rsidR="00804BA9" w:rsidRPr="00804BA9" w:rsidRDefault="00804BA9" w:rsidP="00804BA9">
            <w:pPr>
              <w:jc w:val="center"/>
              <w:rPr>
                <w:i/>
              </w:rPr>
            </w:pPr>
            <w:r w:rsidRPr="00804BA9">
              <w:rPr>
                <w:i/>
              </w:rPr>
              <w:t>11,107</w:t>
            </w:r>
          </w:p>
        </w:tc>
        <w:tc>
          <w:tcPr>
            <w:tcW w:w="1506" w:type="dxa"/>
            <w:noWrap/>
            <w:vAlign w:val="center"/>
            <w:hideMark/>
          </w:tcPr>
          <w:p w:rsidR="00804BA9" w:rsidRPr="00804BA9" w:rsidRDefault="00804BA9" w:rsidP="00804BA9">
            <w:pPr>
              <w:jc w:val="center"/>
              <w:rPr>
                <w:i/>
              </w:rPr>
            </w:pPr>
            <w:r w:rsidRPr="00804BA9">
              <w:rPr>
                <w:i/>
              </w:rPr>
              <w:t>10,035</w:t>
            </w:r>
          </w:p>
        </w:tc>
        <w:tc>
          <w:tcPr>
            <w:tcW w:w="1505" w:type="dxa"/>
            <w:noWrap/>
            <w:vAlign w:val="center"/>
            <w:hideMark/>
          </w:tcPr>
          <w:p w:rsidR="00804BA9" w:rsidRPr="00804BA9" w:rsidRDefault="00804BA9" w:rsidP="00804BA9">
            <w:pPr>
              <w:jc w:val="center"/>
              <w:rPr>
                <w:i/>
              </w:rPr>
            </w:pPr>
            <w:r w:rsidRPr="00804BA9">
              <w:rPr>
                <w:i/>
              </w:rPr>
              <w:t>19.8%</w:t>
            </w:r>
          </w:p>
        </w:tc>
        <w:tc>
          <w:tcPr>
            <w:tcW w:w="1506" w:type="dxa"/>
            <w:noWrap/>
            <w:vAlign w:val="center"/>
            <w:hideMark/>
          </w:tcPr>
          <w:p w:rsidR="00804BA9" w:rsidRPr="00804BA9" w:rsidRDefault="00804BA9" w:rsidP="00804BA9">
            <w:pPr>
              <w:jc w:val="center"/>
              <w:rPr>
                <w:i/>
              </w:rPr>
            </w:pPr>
            <w:r w:rsidRPr="00804BA9">
              <w:rPr>
                <w:i/>
              </w:rPr>
              <w:t>8.8%</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Primary</w:t>
            </w:r>
          </w:p>
        </w:tc>
        <w:tc>
          <w:tcPr>
            <w:tcW w:w="1505" w:type="dxa"/>
            <w:noWrap/>
            <w:vAlign w:val="center"/>
            <w:hideMark/>
          </w:tcPr>
          <w:p w:rsidR="00804BA9" w:rsidRPr="00FF5646" w:rsidRDefault="00804BA9" w:rsidP="00804BA9">
            <w:pPr>
              <w:jc w:val="center"/>
            </w:pPr>
            <w:r w:rsidRPr="00FF5646">
              <w:t>410</w:t>
            </w:r>
          </w:p>
        </w:tc>
        <w:tc>
          <w:tcPr>
            <w:tcW w:w="1506" w:type="dxa"/>
            <w:noWrap/>
            <w:vAlign w:val="center"/>
            <w:hideMark/>
          </w:tcPr>
          <w:p w:rsidR="00804BA9" w:rsidRPr="00FF5646" w:rsidRDefault="00804BA9" w:rsidP="00804BA9">
            <w:pPr>
              <w:jc w:val="center"/>
            </w:pPr>
            <w:r w:rsidRPr="00FF5646">
              <w:t>100</w:t>
            </w:r>
          </w:p>
        </w:tc>
        <w:tc>
          <w:tcPr>
            <w:tcW w:w="1505" w:type="dxa"/>
            <w:noWrap/>
            <w:vAlign w:val="center"/>
            <w:hideMark/>
          </w:tcPr>
          <w:p w:rsidR="00804BA9" w:rsidRPr="00FF5646" w:rsidRDefault="00804BA9" w:rsidP="00804BA9">
            <w:pPr>
              <w:jc w:val="center"/>
            </w:pPr>
            <w:r w:rsidRPr="00FF5646">
              <w:t>0.7%</w:t>
            </w:r>
          </w:p>
        </w:tc>
        <w:tc>
          <w:tcPr>
            <w:tcW w:w="1506" w:type="dxa"/>
            <w:noWrap/>
            <w:vAlign w:val="center"/>
            <w:hideMark/>
          </w:tcPr>
          <w:p w:rsidR="00804BA9" w:rsidRPr="00FF5646" w:rsidRDefault="00804BA9" w:rsidP="00804BA9">
            <w:pPr>
              <w:jc w:val="center"/>
            </w:pPr>
            <w:r w:rsidRPr="00FF5646">
              <w:t>0.1%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Other manufacturing</w:t>
            </w:r>
          </w:p>
        </w:tc>
        <w:tc>
          <w:tcPr>
            <w:tcW w:w="1505" w:type="dxa"/>
            <w:noWrap/>
            <w:vAlign w:val="center"/>
            <w:hideMark/>
          </w:tcPr>
          <w:p w:rsidR="00804BA9" w:rsidRPr="00FF5646" w:rsidRDefault="00804BA9" w:rsidP="00804BA9">
            <w:pPr>
              <w:jc w:val="center"/>
            </w:pPr>
            <w:r w:rsidRPr="00FF5646">
              <w:t>2,607</w:t>
            </w:r>
          </w:p>
        </w:tc>
        <w:tc>
          <w:tcPr>
            <w:tcW w:w="1506" w:type="dxa"/>
            <w:noWrap/>
            <w:vAlign w:val="center"/>
            <w:hideMark/>
          </w:tcPr>
          <w:p w:rsidR="00804BA9" w:rsidRPr="00FF5646" w:rsidRDefault="00804BA9" w:rsidP="00804BA9">
            <w:pPr>
              <w:jc w:val="center"/>
            </w:pPr>
            <w:r w:rsidRPr="00FF5646">
              <w:t>3,495</w:t>
            </w:r>
          </w:p>
        </w:tc>
        <w:tc>
          <w:tcPr>
            <w:tcW w:w="1505" w:type="dxa"/>
            <w:noWrap/>
            <w:vAlign w:val="center"/>
            <w:hideMark/>
          </w:tcPr>
          <w:p w:rsidR="00804BA9" w:rsidRPr="00FF5646" w:rsidRDefault="00804BA9" w:rsidP="00804BA9">
            <w:pPr>
              <w:jc w:val="center"/>
            </w:pPr>
            <w:r w:rsidRPr="00FF5646">
              <w:t>4.6%</w:t>
            </w:r>
          </w:p>
        </w:tc>
        <w:tc>
          <w:tcPr>
            <w:tcW w:w="1506" w:type="dxa"/>
            <w:noWrap/>
            <w:vAlign w:val="center"/>
            <w:hideMark/>
          </w:tcPr>
          <w:p w:rsidR="00804BA9" w:rsidRPr="00FF5646" w:rsidRDefault="00804BA9" w:rsidP="00804BA9">
            <w:pPr>
              <w:jc w:val="center"/>
            </w:pPr>
            <w:r w:rsidRPr="00FF5646">
              <w:t>3.0%</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Property and construction</w:t>
            </w:r>
          </w:p>
        </w:tc>
        <w:tc>
          <w:tcPr>
            <w:tcW w:w="1505" w:type="dxa"/>
            <w:noWrap/>
            <w:vAlign w:val="center"/>
            <w:hideMark/>
          </w:tcPr>
          <w:p w:rsidR="00804BA9" w:rsidRPr="00FF5646" w:rsidRDefault="00804BA9" w:rsidP="00804BA9">
            <w:pPr>
              <w:jc w:val="center"/>
            </w:pPr>
            <w:r w:rsidRPr="00FF5646">
              <w:t>11,269</w:t>
            </w:r>
          </w:p>
        </w:tc>
        <w:tc>
          <w:tcPr>
            <w:tcW w:w="1506" w:type="dxa"/>
            <w:noWrap/>
            <w:vAlign w:val="center"/>
            <w:hideMark/>
          </w:tcPr>
          <w:p w:rsidR="00804BA9" w:rsidRPr="00FF5646" w:rsidRDefault="00804BA9" w:rsidP="00804BA9">
            <w:pPr>
              <w:jc w:val="center"/>
            </w:pPr>
            <w:r w:rsidRPr="00FF5646">
              <w:t>4,945</w:t>
            </w:r>
          </w:p>
        </w:tc>
        <w:tc>
          <w:tcPr>
            <w:tcW w:w="1505" w:type="dxa"/>
            <w:noWrap/>
            <w:vAlign w:val="center"/>
            <w:hideMark/>
          </w:tcPr>
          <w:p w:rsidR="00804BA9" w:rsidRPr="00FF5646" w:rsidRDefault="00804BA9" w:rsidP="00804BA9">
            <w:pPr>
              <w:jc w:val="center"/>
            </w:pPr>
            <w:r w:rsidRPr="00FF5646">
              <w:t>20.1%</w:t>
            </w:r>
          </w:p>
        </w:tc>
        <w:tc>
          <w:tcPr>
            <w:tcW w:w="1506" w:type="dxa"/>
            <w:noWrap/>
            <w:vAlign w:val="center"/>
            <w:hideMark/>
          </w:tcPr>
          <w:p w:rsidR="00804BA9" w:rsidRPr="00FF5646" w:rsidRDefault="00804BA9" w:rsidP="00804BA9">
            <w:pPr>
              <w:jc w:val="center"/>
            </w:pPr>
            <w:r w:rsidRPr="00FF5646">
              <w:t>4.3%</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Utilities</w:t>
            </w:r>
          </w:p>
        </w:tc>
        <w:tc>
          <w:tcPr>
            <w:tcW w:w="1505" w:type="dxa"/>
            <w:noWrap/>
            <w:vAlign w:val="center"/>
            <w:hideMark/>
          </w:tcPr>
          <w:p w:rsidR="00804BA9" w:rsidRPr="00FF5646" w:rsidRDefault="00804BA9" w:rsidP="00804BA9">
            <w:pPr>
              <w:jc w:val="center"/>
            </w:pPr>
            <w:r w:rsidRPr="00FF5646">
              <w:t>168</w:t>
            </w:r>
          </w:p>
        </w:tc>
        <w:tc>
          <w:tcPr>
            <w:tcW w:w="1506" w:type="dxa"/>
            <w:noWrap/>
            <w:vAlign w:val="center"/>
            <w:hideMark/>
          </w:tcPr>
          <w:p w:rsidR="00804BA9" w:rsidRPr="00FF5646" w:rsidRDefault="00804BA9" w:rsidP="00804BA9">
            <w:pPr>
              <w:jc w:val="center"/>
            </w:pPr>
            <w:r w:rsidRPr="00FF5646">
              <w:t>2,975</w:t>
            </w:r>
          </w:p>
        </w:tc>
        <w:tc>
          <w:tcPr>
            <w:tcW w:w="1505" w:type="dxa"/>
            <w:noWrap/>
            <w:vAlign w:val="center"/>
            <w:hideMark/>
          </w:tcPr>
          <w:p w:rsidR="00804BA9" w:rsidRPr="00FF5646" w:rsidRDefault="00804BA9" w:rsidP="00804BA9">
            <w:pPr>
              <w:jc w:val="center"/>
            </w:pPr>
            <w:r w:rsidRPr="00FF5646">
              <w:t>0.3%</w:t>
            </w:r>
          </w:p>
        </w:tc>
        <w:tc>
          <w:tcPr>
            <w:tcW w:w="1506" w:type="dxa"/>
            <w:noWrap/>
            <w:vAlign w:val="center"/>
            <w:hideMark/>
          </w:tcPr>
          <w:p w:rsidR="00804BA9" w:rsidRPr="00FF5646" w:rsidRDefault="00804BA9" w:rsidP="00804BA9">
            <w:pPr>
              <w:jc w:val="center"/>
            </w:pPr>
            <w:r w:rsidRPr="00FF5646">
              <w:t>2.6%</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Publishing</w:t>
            </w:r>
          </w:p>
        </w:tc>
        <w:tc>
          <w:tcPr>
            <w:tcW w:w="1505" w:type="dxa"/>
            <w:noWrap/>
            <w:vAlign w:val="center"/>
            <w:hideMark/>
          </w:tcPr>
          <w:p w:rsidR="00804BA9" w:rsidRPr="00FF5646" w:rsidRDefault="00804BA9" w:rsidP="00804BA9">
            <w:pPr>
              <w:jc w:val="center"/>
            </w:pPr>
            <w:r w:rsidRPr="00FF5646">
              <w:t>1,028</w:t>
            </w:r>
          </w:p>
        </w:tc>
        <w:tc>
          <w:tcPr>
            <w:tcW w:w="1506" w:type="dxa"/>
            <w:noWrap/>
            <w:vAlign w:val="center"/>
            <w:hideMark/>
          </w:tcPr>
          <w:p w:rsidR="00804BA9" w:rsidRPr="00FF5646" w:rsidRDefault="00804BA9" w:rsidP="00804BA9">
            <w:pPr>
              <w:jc w:val="center"/>
            </w:pPr>
            <w:r w:rsidRPr="00FF5646">
              <w:t>1,250</w:t>
            </w:r>
          </w:p>
        </w:tc>
        <w:tc>
          <w:tcPr>
            <w:tcW w:w="1505" w:type="dxa"/>
            <w:noWrap/>
            <w:vAlign w:val="center"/>
            <w:hideMark/>
          </w:tcPr>
          <w:p w:rsidR="00804BA9" w:rsidRPr="00FF5646" w:rsidRDefault="00804BA9" w:rsidP="00804BA9">
            <w:pPr>
              <w:jc w:val="center"/>
            </w:pPr>
            <w:r w:rsidRPr="00FF5646">
              <w:t>1.8%</w:t>
            </w:r>
          </w:p>
        </w:tc>
        <w:tc>
          <w:tcPr>
            <w:tcW w:w="1506" w:type="dxa"/>
            <w:noWrap/>
            <w:vAlign w:val="center"/>
            <w:hideMark/>
          </w:tcPr>
          <w:p w:rsidR="00804BA9" w:rsidRPr="00FF5646" w:rsidRDefault="00804BA9" w:rsidP="00804BA9">
            <w:pPr>
              <w:jc w:val="center"/>
            </w:pPr>
            <w:r w:rsidRPr="00FF5646">
              <w:t>1.1%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Transport and travel</w:t>
            </w:r>
          </w:p>
        </w:tc>
        <w:tc>
          <w:tcPr>
            <w:tcW w:w="1505" w:type="dxa"/>
            <w:noWrap/>
            <w:vAlign w:val="center"/>
            <w:hideMark/>
          </w:tcPr>
          <w:p w:rsidR="00804BA9" w:rsidRPr="00FF5646" w:rsidRDefault="00804BA9" w:rsidP="00804BA9">
            <w:pPr>
              <w:jc w:val="center"/>
            </w:pPr>
            <w:r w:rsidRPr="00FF5646">
              <w:t>4,366</w:t>
            </w:r>
          </w:p>
        </w:tc>
        <w:tc>
          <w:tcPr>
            <w:tcW w:w="1506" w:type="dxa"/>
            <w:noWrap/>
            <w:vAlign w:val="center"/>
            <w:hideMark/>
          </w:tcPr>
          <w:p w:rsidR="00804BA9" w:rsidRPr="00FF5646" w:rsidRDefault="00804BA9" w:rsidP="00804BA9">
            <w:pPr>
              <w:jc w:val="center"/>
            </w:pPr>
            <w:r w:rsidRPr="00FF5646">
              <w:t>7,640</w:t>
            </w:r>
          </w:p>
        </w:tc>
        <w:tc>
          <w:tcPr>
            <w:tcW w:w="1505" w:type="dxa"/>
            <w:noWrap/>
            <w:vAlign w:val="center"/>
            <w:hideMark/>
          </w:tcPr>
          <w:p w:rsidR="00804BA9" w:rsidRPr="00FF5646" w:rsidRDefault="00804BA9" w:rsidP="00804BA9">
            <w:pPr>
              <w:jc w:val="center"/>
            </w:pPr>
            <w:r w:rsidRPr="00FF5646">
              <w:t>7.8%</w:t>
            </w:r>
          </w:p>
        </w:tc>
        <w:tc>
          <w:tcPr>
            <w:tcW w:w="1506" w:type="dxa"/>
            <w:noWrap/>
            <w:vAlign w:val="center"/>
            <w:hideMark/>
          </w:tcPr>
          <w:p w:rsidR="00804BA9" w:rsidRPr="00FF5646" w:rsidRDefault="00804BA9" w:rsidP="00804BA9">
            <w:pPr>
              <w:jc w:val="center"/>
            </w:pPr>
            <w:r w:rsidRPr="00FF5646">
              <w:t>6.7%</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Wholesale distribution</w:t>
            </w:r>
          </w:p>
        </w:tc>
        <w:tc>
          <w:tcPr>
            <w:tcW w:w="1505" w:type="dxa"/>
            <w:noWrap/>
            <w:vAlign w:val="center"/>
            <w:hideMark/>
          </w:tcPr>
          <w:p w:rsidR="00804BA9" w:rsidRPr="00FF5646" w:rsidRDefault="00804BA9" w:rsidP="00804BA9">
            <w:pPr>
              <w:jc w:val="center"/>
            </w:pPr>
            <w:r w:rsidRPr="00FF5646">
              <w:t>1,969</w:t>
            </w:r>
          </w:p>
        </w:tc>
        <w:tc>
          <w:tcPr>
            <w:tcW w:w="1506" w:type="dxa"/>
            <w:noWrap/>
            <w:vAlign w:val="center"/>
            <w:hideMark/>
          </w:tcPr>
          <w:p w:rsidR="00804BA9" w:rsidRPr="00FF5646" w:rsidRDefault="00804BA9" w:rsidP="00804BA9">
            <w:pPr>
              <w:jc w:val="center"/>
            </w:pPr>
            <w:r w:rsidRPr="00FF5646">
              <w:t>5,900</w:t>
            </w:r>
          </w:p>
        </w:tc>
        <w:tc>
          <w:tcPr>
            <w:tcW w:w="1505" w:type="dxa"/>
            <w:noWrap/>
            <w:vAlign w:val="center"/>
            <w:hideMark/>
          </w:tcPr>
          <w:p w:rsidR="00804BA9" w:rsidRPr="00FF5646" w:rsidRDefault="00804BA9" w:rsidP="00804BA9">
            <w:pPr>
              <w:jc w:val="center"/>
            </w:pPr>
            <w:r w:rsidRPr="00FF5646">
              <w:t>3.5%</w:t>
            </w:r>
          </w:p>
        </w:tc>
        <w:tc>
          <w:tcPr>
            <w:tcW w:w="1506" w:type="dxa"/>
            <w:noWrap/>
            <w:vAlign w:val="center"/>
            <w:hideMark/>
          </w:tcPr>
          <w:p w:rsidR="00804BA9" w:rsidRPr="00FF5646" w:rsidRDefault="00804BA9" w:rsidP="00804BA9">
            <w:pPr>
              <w:jc w:val="center"/>
            </w:pPr>
            <w:r w:rsidRPr="00FF5646">
              <w:t>5.1%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Retail distribution</w:t>
            </w:r>
          </w:p>
        </w:tc>
        <w:tc>
          <w:tcPr>
            <w:tcW w:w="1505" w:type="dxa"/>
            <w:noWrap/>
            <w:vAlign w:val="center"/>
            <w:hideMark/>
          </w:tcPr>
          <w:p w:rsidR="00804BA9" w:rsidRPr="00FF5646" w:rsidRDefault="00804BA9" w:rsidP="00804BA9">
            <w:pPr>
              <w:jc w:val="center"/>
            </w:pPr>
            <w:r w:rsidRPr="00FF5646">
              <w:t>3,090</w:t>
            </w:r>
          </w:p>
        </w:tc>
        <w:tc>
          <w:tcPr>
            <w:tcW w:w="1506" w:type="dxa"/>
            <w:noWrap/>
            <w:vAlign w:val="center"/>
            <w:hideMark/>
          </w:tcPr>
          <w:p w:rsidR="00804BA9" w:rsidRPr="00FF5646" w:rsidRDefault="00804BA9" w:rsidP="00804BA9">
            <w:pPr>
              <w:jc w:val="center"/>
            </w:pPr>
            <w:r w:rsidRPr="00FF5646">
              <w:t>15,075</w:t>
            </w:r>
          </w:p>
        </w:tc>
        <w:tc>
          <w:tcPr>
            <w:tcW w:w="1505" w:type="dxa"/>
            <w:noWrap/>
            <w:vAlign w:val="center"/>
            <w:hideMark/>
          </w:tcPr>
          <w:p w:rsidR="00804BA9" w:rsidRPr="00FF5646" w:rsidRDefault="00804BA9" w:rsidP="00804BA9">
            <w:pPr>
              <w:jc w:val="center"/>
            </w:pPr>
            <w:r w:rsidRPr="00FF5646">
              <w:t>5.5%</w:t>
            </w:r>
          </w:p>
        </w:tc>
        <w:tc>
          <w:tcPr>
            <w:tcW w:w="1506" w:type="dxa"/>
            <w:noWrap/>
            <w:vAlign w:val="center"/>
            <w:hideMark/>
          </w:tcPr>
          <w:p w:rsidR="00804BA9" w:rsidRPr="00FF5646" w:rsidRDefault="00804BA9" w:rsidP="00804BA9">
            <w:pPr>
              <w:jc w:val="center"/>
            </w:pPr>
            <w:r w:rsidRPr="00FF5646">
              <w:t>13.2%</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Hotels, pubs and restaurants</w:t>
            </w:r>
          </w:p>
        </w:tc>
        <w:tc>
          <w:tcPr>
            <w:tcW w:w="1505" w:type="dxa"/>
            <w:noWrap/>
            <w:vAlign w:val="center"/>
            <w:hideMark/>
          </w:tcPr>
          <w:p w:rsidR="00804BA9" w:rsidRPr="00FF5646" w:rsidRDefault="00804BA9" w:rsidP="00804BA9">
            <w:pPr>
              <w:jc w:val="center"/>
            </w:pPr>
            <w:r w:rsidRPr="00FF5646">
              <w:t>500</w:t>
            </w:r>
          </w:p>
        </w:tc>
        <w:tc>
          <w:tcPr>
            <w:tcW w:w="1506" w:type="dxa"/>
            <w:noWrap/>
            <w:vAlign w:val="center"/>
            <w:hideMark/>
          </w:tcPr>
          <w:p w:rsidR="00804BA9" w:rsidRPr="00FF5646" w:rsidRDefault="00804BA9" w:rsidP="00804BA9">
            <w:pPr>
              <w:jc w:val="center"/>
            </w:pPr>
            <w:r w:rsidRPr="00FF5646">
              <w:t>5,355</w:t>
            </w:r>
          </w:p>
        </w:tc>
        <w:tc>
          <w:tcPr>
            <w:tcW w:w="1505" w:type="dxa"/>
            <w:noWrap/>
            <w:vAlign w:val="center"/>
            <w:hideMark/>
          </w:tcPr>
          <w:p w:rsidR="00804BA9" w:rsidRPr="00FF5646" w:rsidRDefault="00804BA9" w:rsidP="00804BA9">
            <w:pPr>
              <w:jc w:val="center"/>
            </w:pPr>
            <w:r w:rsidRPr="00FF5646">
              <w:t>0.9%</w:t>
            </w:r>
          </w:p>
        </w:tc>
        <w:tc>
          <w:tcPr>
            <w:tcW w:w="1506" w:type="dxa"/>
            <w:noWrap/>
            <w:vAlign w:val="center"/>
            <w:hideMark/>
          </w:tcPr>
          <w:p w:rsidR="00804BA9" w:rsidRPr="00FF5646" w:rsidRDefault="00804BA9" w:rsidP="00804BA9">
            <w:pPr>
              <w:jc w:val="center"/>
            </w:pPr>
            <w:r w:rsidRPr="00FF5646">
              <w:t>4.7%</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Other business services</w:t>
            </w:r>
          </w:p>
        </w:tc>
        <w:tc>
          <w:tcPr>
            <w:tcW w:w="1505" w:type="dxa"/>
            <w:noWrap/>
            <w:vAlign w:val="center"/>
            <w:hideMark/>
          </w:tcPr>
          <w:p w:rsidR="00804BA9" w:rsidRPr="00FF5646" w:rsidRDefault="00804BA9" w:rsidP="00804BA9">
            <w:pPr>
              <w:jc w:val="center"/>
            </w:pPr>
            <w:r w:rsidRPr="00FF5646">
              <w:t>5,497</w:t>
            </w:r>
          </w:p>
        </w:tc>
        <w:tc>
          <w:tcPr>
            <w:tcW w:w="1506" w:type="dxa"/>
            <w:noWrap/>
            <w:vAlign w:val="center"/>
            <w:hideMark/>
          </w:tcPr>
          <w:p w:rsidR="00804BA9" w:rsidRPr="00FF5646" w:rsidRDefault="00804BA9" w:rsidP="00804BA9">
            <w:pPr>
              <w:jc w:val="center"/>
            </w:pPr>
            <w:r w:rsidRPr="00FF5646">
              <w:t>22,885</w:t>
            </w:r>
          </w:p>
        </w:tc>
        <w:tc>
          <w:tcPr>
            <w:tcW w:w="1505" w:type="dxa"/>
            <w:noWrap/>
            <w:vAlign w:val="center"/>
            <w:hideMark/>
          </w:tcPr>
          <w:p w:rsidR="00804BA9" w:rsidRPr="00FF5646" w:rsidRDefault="00804BA9" w:rsidP="00804BA9">
            <w:pPr>
              <w:jc w:val="center"/>
            </w:pPr>
            <w:r w:rsidRPr="00FF5646">
              <w:t>9.8%</w:t>
            </w:r>
          </w:p>
        </w:tc>
        <w:tc>
          <w:tcPr>
            <w:tcW w:w="1506" w:type="dxa"/>
            <w:noWrap/>
            <w:vAlign w:val="center"/>
            <w:hideMark/>
          </w:tcPr>
          <w:p w:rsidR="00804BA9" w:rsidRPr="00FF5646" w:rsidRDefault="00804BA9" w:rsidP="00804BA9">
            <w:pPr>
              <w:jc w:val="center"/>
            </w:pPr>
            <w:r w:rsidRPr="00FF5646">
              <w:t>20.0%</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Public services</w:t>
            </w:r>
          </w:p>
        </w:tc>
        <w:tc>
          <w:tcPr>
            <w:tcW w:w="1505" w:type="dxa"/>
            <w:noWrap/>
            <w:vAlign w:val="center"/>
            <w:hideMark/>
          </w:tcPr>
          <w:p w:rsidR="00804BA9" w:rsidRPr="00FF5646" w:rsidRDefault="00804BA9" w:rsidP="00804BA9">
            <w:pPr>
              <w:jc w:val="center"/>
            </w:pPr>
            <w:r w:rsidRPr="00FF5646">
              <w:t>30</w:t>
            </w:r>
          </w:p>
        </w:tc>
        <w:tc>
          <w:tcPr>
            <w:tcW w:w="1506" w:type="dxa"/>
            <w:noWrap/>
            <w:vAlign w:val="center"/>
            <w:hideMark/>
          </w:tcPr>
          <w:p w:rsidR="00804BA9" w:rsidRPr="00FF5646" w:rsidRDefault="00804BA9" w:rsidP="00804BA9">
            <w:pPr>
              <w:jc w:val="center"/>
            </w:pPr>
            <w:r w:rsidRPr="00FF5646">
              <w:t>3,750</w:t>
            </w:r>
          </w:p>
        </w:tc>
        <w:tc>
          <w:tcPr>
            <w:tcW w:w="1505" w:type="dxa"/>
            <w:noWrap/>
            <w:vAlign w:val="center"/>
            <w:hideMark/>
          </w:tcPr>
          <w:p w:rsidR="00804BA9" w:rsidRPr="00FF5646" w:rsidRDefault="00804BA9" w:rsidP="00804BA9">
            <w:pPr>
              <w:jc w:val="center"/>
            </w:pPr>
            <w:r w:rsidRPr="00FF5646">
              <w:t>0.1%</w:t>
            </w:r>
          </w:p>
        </w:tc>
        <w:tc>
          <w:tcPr>
            <w:tcW w:w="1506" w:type="dxa"/>
            <w:noWrap/>
            <w:vAlign w:val="center"/>
            <w:hideMark/>
          </w:tcPr>
          <w:p w:rsidR="00804BA9" w:rsidRPr="00FF5646" w:rsidRDefault="00804BA9" w:rsidP="00804BA9">
            <w:pPr>
              <w:jc w:val="center"/>
            </w:pPr>
            <w:r w:rsidRPr="00FF5646">
              <w:t>3.3%</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Other Services</w:t>
            </w:r>
          </w:p>
        </w:tc>
        <w:tc>
          <w:tcPr>
            <w:tcW w:w="1505" w:type="dxa"/>
            <w:noWrap/>
            <w:vAlign w:val="center"/>
            <w:hideMark/>
          </w:tcPr>
          <w:p w:rsidR="00804BA9" w:rsidRPr="00FF5646" w:rsidRDefault="00804BA9" w:rsidP="00804BA9">
            <w:pPr>
              <w:jc w:val="center"/>
            </w:pPr>
            <w:r w:rsidRPr="00FF5646">
              <w:t>2,982</w:t>
            </w:r>
          </w:p>
        </w:tc>
        <w:tc>
          <w:tcPr>
            <w:tcW w:w="1506" w:type="dxa"/>
            <w:noWrap/>
            <w:vAlign w:val="center"/>
            <w:hideMark/>
          </w:tcPr>
          <w:p w:rsidR="00804BA9" w:rsidRPr="00FF5646" w:rsidRDefault="00804BA9" w:rsidP="00804BA9">
            <w:pPr>
              <w:jc w:val="center"/>
            </w:pPr>
            <w:r w:rsidRPr="00FF5646">
              <w:t>4,720</w:t>
            </w:r>
          </w:p>
        </w:tc>
        <w:tc>
          <w:tcPr>
            <w:tcW w:w="1505" w:type="dxa"/>
            <w:noWrap/>
            <w:vAlign w:val="center"/>
            <w:hideMark/>
          </w:tcPr>
          <w:p w:rsidR="00804BA9" w:rsidRPr="00FF5646" w:rsidRDefault="00804BA9" w:rsidP="00804BA9">
            <w:pPr>
              <w:jc w:val="center"/>
            </w:pPr>
            <w:r w:rsidRPr="00FF5646">
              <w:t>5.3%</w:t>
            </w:r>
          </w:p>
        </w:tc>
        <w:tc>
          <w:tcPr>
            <w:tcW w:w="1506" w:type="dxa"/>
            <w:noWrap/>
            <w:vAlign w:val="center"/>
            <w:hideMark/>
          </w:tcPr>
          <w:p w:rsidR="00804BA9" w:rsidRPr="00FF5646" w:rsidRDefault="00804BA9" w:rsidP="00804BA9">
            <w:pPr>
              <w:jc w:val="center"/>
            </w:pPr>
            <w:r w:rsidRPr="00FF5646">
              <w:t>4.1%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Education</w:t>
            </w:r>
          </w:p>
        </w:tc>
        <w:tc>
          <w:tcPr>
            <w:tcW w:w="1505" w:type="dxa"/>
            <w:noWrap/>
            <w:vAlign w:val="center"/>
            <w:hideMark/>
          </w:tcPr>
          <w:p w:rsidR="00804BA9" w:rsidRPr="00FF5646" w:rsidRDefault="00804BA9" w:rsidP="00804BA9">
            <w:pPr>
              <w:jc w:val="center"/>
            </w:pPr>
            <w:r w:rsidRPr="00FF5646">
              <w:t>1,580</w:t>
            </w:r>
          </w:p>
        </w:tc>
        <w:tc>
          <w:tcPr>
            <w:tcW w:w="1506" w:type="dxa"/>
            <w:noWrap/>
            <w:vAlign w:val="center"/>
            <w:hideMark/>
          </w:tcPr>
          <w:p w:rsidR="00804BA9" w:rsidRPr="00FF5646" w:rsidRDefault="00804BA9" w:rsidP="00804BA9">
            <w:pPr>
              <w:jc w:val="center"/>
            </w:pPr>
            <w:r w:rsidRPr="00FF5646">
              <w:t>7,140</w:t>
            </w:r>
          </w:p>
        </w:tc>
        <w:tc>
          <w:tcPr>
            <w:tcW w:w="1505" w:type="dxa"/>
            <w:noWrap/>
            <w:vAlign w:val="center"/>
            <w:hideMark/>
          </w:tcPr>
          <w:p w:rsidR="00804BA9" w:rsidRPr="00FF5646" w:rsidRDefault="00804BA9" w:rsidP="00804BA9">
            <w:pPr>
              <w:jc w:val="center"/>
            </w:pPr>
            <w:r w:rsidRPr="00FF5646">
              <w:t>2.8%</w:t>
            </w:r>
          </w:p>
        </w:tc>
        <w:tc>
          <w:tcPr>
            <w:tcW w:w="1506" w:type="dxa"/>
            <w:noWrap/>
            <w:vAlign w:val="center"/>
            <w:hideMark/>
          </w:tcPr>
          <w:p w:rsidR="00804BA9" w:rsidRPr="00FF5646" w:rsidRDefault="00804BA9" w:rsidP="00804BA9">
            <w:pPr>
              <w:jc w:val="center"/>
            </w:pPr>
            <w:r w:rsidRPr="00FF5646">
              <w:t>6.2%</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Finance and professional services</w:t>
            </w:r>
          </w:p>
        </w:tc>
        <w:tc>
          <w:tcPr>
            <w:tcW w:w="1505" w:type="dxa"/>
            <w:noWrap/>
            <w:vAlign w:val="center"/>
            <w:hideMark/>
          </w:tcPr>
          <w:p w:rsidR="00804BA9" w:rsidRPr="00FF5646" w:rsidRDefault="00804BA9" w:rsidP="00804BA9">
            <w:pPr>
              <w:jc w:val="center"/>
            </w:pPr>
            <w:r w:rsidRPr="00FF5646">
              <w:t>8,020</w:t>
            </w:r>
          </w:p>
        </w:tc>
        <w:tc>
          <w:tcPr>
            <w:tcW w:w="1506" w:type="dxa"/>
            <w:noWrap/>
            <w:vAlign w:val="center"/>
            <w:hideMark/>
          </w:tcPr>
          <w:p w:rsidR="00804BA9" w:rsidRPr="00FF5646" w:rsidRDefault="00804BA9" w:rsidP="00804BA9">
            <w:pPr>
              <w:jc w:val="center"/>
            </w:pPr>
            <w:r w:rsidRPr="00FF5646">
              <w:t>6,300</w:t>
            </w:r>
          </w:p>
        </w:tc>
        <w:tc>
          <w:tcPr>
            <w:tcW w:w="1505" w:type="dxa"/>
            <w:noWrap/>
            <w:vAlign w:val="center"/>
            <w:hideMark/>
          </w:tcPr>
          <w:p w:rsidR="00804BA9" w:rsidRPr="00FF5646" w:rsidRDefault="00804BA9" w:rsidP="00804BA9">
            <w:pPr>
              <w:jc w:val="center"/>
            </w:pPr>
            <w:r w:rsidRPr="00FF5646">
              <w:t>14.3%</w:t>
            </w:r>
          </w:p>
        </w:tc>
        <w:tc>
          <w:tcPr>
            <w:tcW w:w="1506" w:type="dxa"/>
            <w:noWrap/>
            <w:vAlign w:val="center"/>
            <w:hideMark/>
          </w:tcPr>
          <w:p w:rsidR="00804BA9" w:rsidRPr="00FF5646" w:rsidRDefault="00804BA9" w:rsidP="00804BA9">
            <w:pPr>
              <w:jc w:val="center"/>
            </w:pPr>
            <w:r w:rsidRPr="00FF5646">
              <w:t>5.5%</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Health services</w:t>
            </w:r>
          </w:p>
        </w:tc>
        <w:tc>
          <w:tcPr>
            <w:tcW w:w="1505" w:type="dxa"/>
            <w:noWrap/>
            <w:vAlign w:val="center"/>
            <w:hideMark/>
          </w:tcPr>
          <w:p w:rsidR="00804BA9" w:rsidRPr="00FF5646" w:rsidRDefault="00804BA9" w:rsidP="00804BA9">
            <w:pPr>
              <w:jc w:val="center"/>
            </w:pPr>
            <w:r w:rsidRPr="00FF5646">
              <w:t>1,534</w:t>
            </w:r>
          </w:p>
        </w:tc>
        <w:tc>
          <w:tcPr>
            <w:tcW w:w="1506" w:type="dxa"/>
            <w:noWrap/>
            <w:vAlign w:val="center"/>
            <w:hideMark/>
          </w:tcPr>
          <w:p w:rsidR="00804BA9" w:rsidRPr="00FF5646" w:rsidRDefault="00804BA9" w:rsidP="00804BA9">
            <w:pPr>
              <w:jc w:val="center"/>
            </w:pPr>
            <w:r w:rsidRPr="00FF5646">
              <w:t>13,050</w:t>
            </w:r>
          </w:p>
        </w:tc>
        <w:tc>
          <w:tcPr>
            <w:tcW w:w="1505" w:type="dxa"/>
            <w:noWrap/>
            <w:vAlign w:val="center"/>
            <w:hideMark/>
          </w:tcPr>
          <w:p w:rsidR="00804BA9" w:rsidRPr="00FF5646" w:rsidRDefault="00804BA9" w:rsidP="00804BA9">
            <w:pPr>
              <w:jc w:val="center"/>
            </w:pPr>
            <w:r w:rsidRPr="00FF5646">
              <w:t>2.7%</w:t>
            </w:r>
          </w:p>
        </w:tc>
        <w:tc>
          <w:tcPr>
            <w:tcW w:w="1506" w:type="dxa"/>
            <w:noWrap/>
            <w:vAlign w:val="center"/>
            <w:hideMark/>
          </w:tcPr>
          <w:p w:rsidR="00804BA9" w:rsidRPr="00FF5646" w:rsidRDefault="00804BA9" w:rsidP="00804BA9">
            <w:pPr>
              <w:jc w:val="center"/>
            </w:pPr>
            <w:r w:rsidRPr="00FF5646">
              <w:t>11.4%</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Other sectors</w:t>
            </w:r>
          </w:p>
        </w:tc>
        <w:tc>
          <w:tcPr>
            <w:tcW w:w="1505" w:type="dxa"/>
            <w:noWrap/>
            <w:vAlign w:val="center"/>
            <w:hideMark/>
          </w:tcPr>
          <w:p w:rsidR="00804BA9" w:rsidRPr="00804BA9" w:rsidRDefault="00804BA9" w:rsidP="00804BA9">
            <w:pPr>
              <w:jc w:val="center"/>
              <w:rPr>
                <w:i/>
              </w:rPr>
            </w:pPr>
            <w:r w:rsidRPr="00804BA9">
              <w:rPr>
                <w:i/>
              </w:rPr>
              <w:t>45,050</w:t>
            </w:r>
          </w:p>
        </w:tc>
        <w:tc>
          <w:tcPr>
            <w:tcW w:w="1506" w:type="dxa"/>
            <w:noWrap/>
            <w:vAlign w:val="center"/>
            <w:hideMark/>
          </w:tcPr>
          <w:p w:rsidR="00804BA9" w:rsidRPr="00804BA9" w:rsidRDefault="00804BA9" w:rsidP="00804BA9">
            <w:pPr>
              <w:jc w:val="center"/>
              <w:rPr>
                <w:i/>
              </w:rPr>
            </w:pPr>
            <w:r w:rsidRPr="00804BA9">
              <w:rPr>
                <w:i/>
              </w:rPr>
              <w:t>104,580</w:t>
            </w:r>
          </w:p>
        </w:tc>
        <w:tc>
          <w:tcPr>
            <w:tcW w:w="1505" w:type="dxa"/>
            <w:noWrap/>
            <w:vAlign w:val="center"/>
            <w:hideMark/>
          </w:tcPr>
          <w:p w:rsidR="00804BA9" w:rsidRPr="00804BA9" w:rsidRDefault="00804BA9" w:rsidP="00804BA9">
            <w:pPr>
              <w:jc w:val="center"/>
              <w:rPr>
                <w:i/>
              </w:rPr>
            </w:pPr>
            <w:r w:rsidRPr="00804BA9">
              <w:rPr>
                <w:i/>
              </w:rPr>
              <w:t>80.2%</w:t>
            </w:r>
          </w:p>
        </w:tc>
        <w:tc>
          <w:tcPr>
            <w:tcW w:w="1506" w:type="dxa"/>
            <w:noWrap/>
            <w:vAlign w:val="center"/>
            <w:hideMark/>
          </w:tcPr>
          <w:p w:rsidR="00804BA9" w:rsidRPr="00804BA9" w:rsidRDefault="00804BA9" w:rsidP="00804BA9">
            <w:pPr>
              <w:jc w:val="center"/>
              <w:rPr>
                <w:i/>
              </w:rPr>
            </w:pPr>
            <w:r w:rsidRPr="00804BA9">
              <w:rPr>
                <w:i/>
              </w:rPr>
              <w:t>91.2%</w:t>
            </w:r>
          </w:p>
        </w:tc>
      </w:tr>
      <w:tr w:rsidR="00804BA9" w:rsidRPr="00804BA9" w:rsidTr="00804BA9">
        <w:trPr>
          <w:trHeight w:val="300"/>
          <w:jc w:val="center"/>
        </w:trPr>
        <w:tc>
          <w:tcPr>
            <w:tcW w:w="3308" w:type="dxa"/>
            <w:tcBorders>
              <w:bottom w:val="single" w:sz="4" w:space="0" w:color="auto"/>
            </w:tcBorders>
            <w:noWrap/>
            <w:vAlign w:val="center"/>
            <w:hideMark/>
          </w:tcPr>
          <w:p w:rsidR="00804BA9" w:rsidRPr="00804BA9" w:rsidRDefault="00804BA9" w:rsidP="00804BA9">
            <w:pPr>
              <w:rPr>
                <w:i/>
              </w:rPr>
            </w:pPr>
            <w:r w:rsidRPr="00804BA9">
              <w:rPr>
                <w:i/>
              </w:rPr>
              <w:t>Total Employment</w:t>
            </w:r>
          </w:p>
        </w:tc>
        <w:tc>
          <w:tcPr>
            <w:tcW w:w="1505" w:type="dxa"/>
            <w:tcBorders>
              <w:bottom w:val="single" w:sz="4" w:space="0" w:color="auto"/>
            </w:tcBorders>
            <w:noWrap/>
            <w:vAlign w:val="center"/>
            <w:hideMark/>
          </w:tcPr>
          <w:p w:rsidR="00804BA9" w:rsidRPr="00804BA9" w:rsidRDefault="00804BA9" w:rsidP="00804BA9">
            <w:pPr>
              <w:jc w:val="center"/>
              <w:rPr>
                <w:i/>
              </w:rPr>
            </w:pPr>
            <w:r w:rsidRPr="00804BA9">
              <w:rPr>
                <w:i/>
              </w:rPr>
              <w:t>56,157</w:t>
            </w:r>
          </w:p>
        </w:tc>
        <w:tc>
          <w:tcPr>
            <w:tcW w:w="1506" w:type="dxa"/>
            <w:tcBorders>
              <w:bottom w:val="single" w:sz="4" w:space="0" w:color="auto"/>
            </w:tcBorders>
            <w:noWrap/>
            <w:vAlign w:val="center"/>
            <w:hideMark/>
          </w:tcPr>
          <w:p w:rsidR="00804BA9" w:rsidRPr="00804BA9" w:rsidRDefault="00804BA9" w:rsidP="00804BA9">
            <w:pPr>
              <w:jc w:val="center"/>
              <w:rPr>
                <w:i/>
              </w:rPr>
            </w:pPr>
            <w:r w:rsidRPr="00804BA9">
              <w:rPr>
                <w:i/>
              </w:rPr>
              <w:t>114,615</w:t>
            </w:r>
          </w:p>
        </w:tc>
        <w:tc>
          <w:tcPr>
            <w:tcW w:w="1505" w:type="dxa"/>
            <w:tcBorders>
              <w:bottom w:val="single" w:sz="4" w:space="0" w:color="auto"/>
            </w:tcBorders>
            <w:noWrap/>
            <w:vAlign w:val="center"/>
            <w:hideMark/>
          </w:tcPr>
          <w:p w:rsidR="00804BA9" w:rsidRPr="00804BA9" w:rsidRDefault="00804BA9" w:rsidP="00804BA9">
            <w:pPr>
              <w:jc w:val="center"/>
              <w:rPr>
                <w:i/>
              </w:rPr>
            </w:pPr>
            <w:r w:rsidRPr="00804BA9">
              <w:rPr>
                <w:i/>
              </w:rPr>
              <w:t>100.0%</w:t>
            </w:r>
          </w:p>
        </w:tc>
        <w:tc>
          <w:tcPr>
            <w:tcW w:w="1506" w:type="dxa"/>
            <w:tcBorders>
              <w:bottom w:val="single" w:sz="4" w:space="0" w:color="auto"/>
            </w:tcBorders>
            <w:noWrap/>
            <w:vAlign w:val="center"/>
            <w:hideMark/>
          </w:tcPr>
          <w:p w:rsidR="00804BA9" w:rsidRPr="00804BA9" w:rsidRDefault="00804BA9" w:rsidP="00804BA9">
            <w:pPr>
              <w:jc w:val="center"/>
              <w:rPr>
                <w:i/>
              </w:rPr>
            </w:pPr>
            <w:r w:rsidRPr="00804BA9">
              <w:rPr>
                <w:i/>
              </w:rPr>
              <w:t>100.0%</w:t>
            </w:r>
          </w:p>
        </w:tc>
      </w:tr>
    </w:tbl>
    <w:p w:rsidR="000004B7" w:rsidRDefault="000004B7" w:rsidP="000004B7">
      <w:r w:rsidRPr="0058387F">
        <w:rPr>
          <w:i/>
        </w:rPr>
        <w:t>Note:</w:t>
      </w:r>
      <w:r>
        <w:t xml:space="preserve"> For a detailed comparison of employment estimates between Cambridge Ahead data and BRES data, please see the report titled “</w:t>
      </w:r>
      <w:r w:rsidRPr="0058387F">
        <w:t>Comparison of the employment growth from the corporate database with BRES data</w:t>
      </w:r>
      <w:r>
        <w:t>”.</w:t>
      </w:r>
    </w:p>
    <w:p w:rsidR="009512F8" w:rsidRDefault="009512F8" w:rsidP="009512F8">
      <w:r>
        <w:br w:type="page"/>
      </w:r>
    </w:p>
    <w:p w:rsidR="00765063" w:rsidRDefault="00765063" w:rsidP="00765063">
      <w:r>
        <w:lastRenderedPageBreak/>
        <w:t>Table A.</w:t>
      </w:r>
      <w:r w:rsidR="00AA4833">
        <w:t>4</w:t>
      </w:r>
      <w:r>
        <w:t xml:space="preserve"> Distribution of number of companies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765063" w:rsidRPr="00E2708F" w:rsidTr="00544D9A">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2635" w:type="dxa"/>
            <w:gridSpan w:val="2"/>
            <w:tcBorders>
              <w:top w:val="single" w:sz="4" w:space="0" w:color="auto"/>
              <w:bottom w:val="single" w:sz="4" w:space="0" w:color="auto"/>
            </w:tcBorders>
            <w:noWrap/>
            <w:vAlign w:val="center"/>
            <w:hideMark/>
          </w:tcPr>
          <w:p w:rsidR="00765063" w:rsidRPr="00E2708F" w:rsidRDefault="00EE690F" w:rsidP="00544D9A">
            <w:pPr>
              <w:jc w:val="center"/>
            </w:pPr>
            <w:r w:rsidRPr="00EE690F">
              <w:t>Peterborough</w:t>
            </w:r>
          </w:p>
        </w:tc>
        <w:tc>
          <w:tcPr>
            <w:tcW w:w="2635" w:type="dxa"/>
            <w:gridSpan w:val="2"/>
            <w:tcBorders>
              <w:top w:val="single" w:sz="4" w:space="0" w:color="auto"/>
              <w:bottom w:val="single" w:sz="4" w:space="0" w:color="auto"/>
            </w:tcBorders>
            <w:vAlign w:val="center"/>
          </w:tcPr>
          <w:p w:rsidR="00765063" w:rsidRDefault="00765063" w:rsidP="00544D9A">
            <w:pPr>
              <w:jc w:val="center"/>
              <w:rPr>
                <w:rFonts w:ascii="Calibri" w:hAnsi="Calibri" w:cs="Calibri"/>
                <w:color w:val="000000"/>
              </w:rPr>
            </w:pPr>
            <w:r>
              <w:rPr>
                <w:rFonts w:ascii="Calibri" w:hAnsi="Calibri" w:cs="Calibri"/>
                <w:color w:val="000000"/>
              </w:rPr>
              <w:t>Combined Authority</w:t>
            </w:r>
          </w:p>
        </w:tc>
      </w:tr>
      <w:tr w:rsidR="00765063" w:rsidRPr="00E2708F" w:rsidTr="00F92281">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1317" w:type="dxa"/>
            <w:tcBorders>
              <w:top w:val="single" w:sz="4" w:space="0" w:color="auto"/>
              <w:bottom w:val="single" w:sz="4" w:space="0" w:color="auto"/>
            </w:tcBorders>
            <w:noWrap/>
            <w:vAlign w:val="center"/>
            <w:hideMark/>
          </w:tcPr>
          <w:p w:rsidR="00765063" w:rsidRPr="00E2708F" w:rsidRDefault="00765063" w:rsidP="00F92281">
            <w:pPr>
              <w:jc w:val="center"/>
            </w:pPr>
            <w:r w:rsidRPr="00E2708F">
              <w:t>No. of companies</w:t>
            </w:r>
          </w:p>
        </w:tc>
        <w:tc>
          <w:tcPr>
            <w:tcW w:w="1318" w:type="dxa"/>
            <w:tcBorders>
              <w:top w:val="single" w:sz="4" w:space="0" w:color="auto"/>
              <w:bottom w:val="single" w:sz="4" w:space="0" w:color="auto"/>
            </w:tcBorders>
            <w:noWrap/>
            <w:vAlign w:val="center"/>
            <w:hideMark/>
          </w:tcPr>
          <w:p w:rsidR="00765063" w:rsidRPr="00E2708F" w:rsidRDefault="00765063" w:rsidP="00F92281">
            <w:pPr>
              <w:jc w:val="center"/>
            </w:pPr>
            <w:r w:rsidRPr="00E2708F">
              <w:t>%</w:t>
            </w:r>
          </w:p>
        </w:tc>
        <w:tc>
          <w:tcPr>
            <w:tcW w:w="1317" w:type="dxa"/>
            <w:tcBorders>
              <w:top w:val="single" w:sz="4" w:space="0" w:color="auto"/>
              <w:bottom w:val="single" w:sz="4" w:space="0" w:color="auto"/>
            </w:tcBorders>
            <w:vAlign w:val="center"/>
          </w:tcPr>
          <w:p w:rsidR="00765063" w:rsidRDefault="00765063" w:rsidP="00F92281">
            <w:pPr>
              <w:jc w:val="center"/>
              <w:rPr>
                <w:rFonts w:ascii="Calibri" w:hAnsi="Calibri" w:cs="Calibri"/>
                <w:color w:val="000000"/>
              </w:rPr>
            </w:pPr>
            <w:r>
              <w:rPr>
                <w:rFonts w:ascii="Calibri" w:hAnsi="Calibri" w:cs="Calibri"/>
                <w:color w:val="000000"/>
              </w:rPr>
              <w:t>No. of companies</w:t>
            </w:r>
          </w:p>
        </w:tc>
        <w:tc>
          <w:tcPr>
            <w:tcW w:w="1318" w:type="dxa"/>
            <w:tcBorders>
              <w:top w:val="single" w:sz="4" w:space="0" w:color="auto"/>
              <w:bottom w:val="single" w:sz="4" w:space="0" w:color="auto"/>
            </w:tcBorders>
            <w:vAlign w:val="center"/>
          </w:tcPr>
          <w:p w:rsidR="00765063" w:rsidRDefault="00765063" w:rsidP="00F92281">
            <w:pPr>
              <w:jc w:val="center"/>
              <w:rPr>
                <w:rFonts w:ascii="Calibri" w:hAnsi="Calibri" w:cs="Calibri"/>
                <w:color w:val="000000"/>
              </w:rPr>
            </w:pPr>
            <w:r>
              <w:rPr>
                <w:rFonts w:ascii="Calibri" w:hAnsi="Calibri" w:cs="Calibri"/>
                <w:color w:val="000000"/>
              </w:rPr>
              <w:t>%</w:t>
            </w:r>
          </w:p>
        </w:tc>
      </w:tr>
      <w:tr w:rsidR="00765063" w:rsidRPr="00F92281" w:rsidTr="00804BA9">
        <w:trPr>
          <w:trHeight w:val="300"/>
          <w:jc w:val="center"/>
        </w:trPr>
        <w:tc>
          <w:tcPr>
            <w:tcW w:w="2103" w:type="dxa"/>
            <w:tcBorders>
              <w:top w:val="single" w:sz="4" w:space="0" w:color="auto"/>
            </w:tcBorders>
            <w:noWrap/>
            <w:vAlign w:val="center"/>
            <w:hideMark/>
          </w:tcPr>
          <w:p w:rsidR="00765063" w:rsidRPr="00F92281" w:rsidRDefault="00765063" w:rsidP="00331C0B">
            <w:pPr>
              <w:rPr>
                <w:i/>
              </w:rPr>
            </w:pPr>
            <w:r w:rsidRPr="00F92281">
              <w:rPr>
                <w:i/>
              </w:rPr>
              <w:t>Micro firms</w:t>
            </w:r>
          </w:p>
        </w:tc>
        <w:tc>
          <w:tcPr>
            <w:tcW w:w="1317" w:type="dxa"/>
            <w:tcBorders>
              <w:top w:val="single" w:sz="4" w:space="0" w:color="auto"/>
            </w:tcBorders>
            <w:noWrap/>
            <w:vAlign w:val="center"/>
            <w:hideMark/>
          </w:tcPr>
          <w:p w:rsidR="00765063" w:rsidRPr="00F92281" w:rsidRDefault="00765063" w:rsidP="00804BA9">
            <w:pPr>
              <w:jc w:val="center"/>
              <w:rPr>
                <w:i/>
              </w:rPr>
            </w:pPr>
          </w:p>
        </w:tc>
        <w:tc>
          <w:tcPr>
            <w:tcW w:w="1318" w:type="dxa"/>
            <w:tcBorders>
              <w:top w:val="single" w:sz="4" w:space="0" w:color="auto"/>
            </w:tcBorders>
            <w:noWrap/>
            <w:vAlign w:val="center"/>
            <w:hideMark/>
          </w:tcPr>
          <w:p w:rsidR="00765063" w:rsidRPr="00F92281" w:rsidRDefault="00765063" w:rsidP="00804BA9">
            <w:pPr>
              <w:jc w:val="center"/>
              <w:rPr>
                <w:i/>
              </w:rPr>
            </w:pPr>
          </w:p>
        </w:tc>
        <w:tc>
          <w:tcPr>
            <w:tcW w:w="1317" w:type="dxa"/>
            <w:tcBorders>
              <w:top w:val="single" w:sz="4" w:space="0" w:color="auto"/>
            </w:tcBorders>
            <w:vAlign w:val="center"/>
          </w:tcPr>
          <w:p w:rsidR="00765063" w:rsidRPr="00F92281" w:rsidRDefault="00765063" w:rsidP="00804BA9">
            <w:pPr>
              <w:jc w:val="center"/>
              <w:rPr>
                <w:rFonts w:ascii="Calibri" w:hAnsi="Calibri" w:cs="Calibri"/>
                <w:i/>
                <w:color w:val="000000"/>
              </w:rPr>
            </w:pPr>
          </w:p>
        </w:tc>
        <w:tc>
          <w:tcPr>
            <w:tcW w:w="1318" w:type="dxa"/>
            <w:tcBorders>
              <w:top w:val="single" w:sz="4" w:space="0" w:color="auto"/>
            </w:tcBorders>
            <w:vAlign w:val="center"/>
          </w:tcPr>
          <w:p w:rsidR="00765063" w:rsidRPr="00F92281" w:rsidRDefault="00765063" w:rsidP="00804BA9">
            <w:pPr>
              <w:jc w:val="center"/>
              <w:rPr>
                <w:i/>
                <w:sz w:val="20"/>
                <w:szCs w:val="20"/>
              </w:rP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1 employee</w:t>
            </w:r>
          </w:p>
        </w:tc>
        <w:tc>
          <w:tcPr>
            <w:tcW w:w="1317" w:type="dxa"/>
            <w:noWrap/>
            <w:vAlign w:val="center"/>
            <w:hideMark/>
          </w:tcPr>
          <w:p w:rsidR="00804BA9" w:rsidRPr="00566B11" w:rsidRDefault="00804BA9" w:rsidP="00804BA9">
            <w:pPr>
              <w:jc w:val="center"/>
            </w:pPr>
            <w:r w:rsidRPr="00566B11">
              <w:t>2,350</w:t>
            </w:r>
          </w:p>
        </w:tc>
        <w:tc>
          <w:tcPr>
            <w:tcW w:w="1318" w:type="dxa"/>
            <w:noWrap/>
            <w:vAlign w:val="center"/>
            <w:hideMark/>
          </w:tcPr>
          <w:p w:rsidR="00804BA9" w:rsidRPr="00566B11" w:rsidRDefault="00804BA9" w:rsidP="00804BA9">
            <w:pPr>
              <w:jc w:val="center"/>
            </w:pPr>
            <w:r w:rsidRPr="00566B11">
              <w:t>53.2%</w:t>
            </w:r>
          </w:p>
        </w:tc>
        <w:tc>
          <w:tcPr>
            <w:tcW w:w="1317" w:type="dxa"/>
            <w:vAlign w:val="center"/>
          </w:tcPr>
          <w:p w:rsidR="00804BA9" w:rsidRPr="00140650" w:rsidRDefault="00804BA9" w:rsidP="00804BA9">
            <w:pPr>
              <w:jc w:val="center"/>
            </w:pPr>
            <w:r w:rsidRPr="00140650">
              <w:t>11,662</w:t>
            </w:r>
          </w:p>
        </w:tc>
        <w:tc>
          <w:tcPr>
            <w:tcW w:w="1318" w:type="dxa"/>
            <w:vAlign w:val="center"/>
          </w:tcPr>
          <w:p w:rsidR="00804BA9" w:rsidRPr="00140650" w:rsidRDefault="00804BA9" w:rsidP="00804BA9">
            <w:pPr>
              <w:jc w:val="center"/>
            </w:pPr>
            <w:r w:rsidRPr="00140650">
              <w:t>47.5%</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2-4 employees</w:t>
            </w:r>
          </w:p>
        </w:tc>
        <w:tc>
          <w:tcPr>
            <w:tcW w:w="1317" w:type="dxa"/>
            <w:noWrap/>
            <w:vAlign w:val="center"/>
            <w:hideMark/>
          </w:tcPr>
          <w:p w:rsidR="00804BA9" w:rsidRPr="00566B11" w:rsidRDefault="00804BA9" w:rsidP="00804BA9">
            <w:pPr>
              <w:jc w:val="center"/>
            </w:pPr>
            <w:r w:rsidRPr="00566B11">
              <w:t>1,342</w:t>
            </w:r>
          </w:p>
        </w:tc>
        <w:tc>
          <w:tcPr>
            <w:tcW w:w="1318" w:type="dxa"/>
            <w:noWrap/>
            <w:vAlign w:val="center"/>
            <w:hideMark/>
          </w:tcPr>
          <w:p w:rsidR="00804BA9" w:rsidRPr="00566B11" w:rsidRDefault="00804BA9" w:rsidP="00804BA9">
            <w:pPr>
              <w:jc w:val="center"/>
            </w:pPr>
            <w:r w:rsidRPr="00566B11">
              <w:t>30.4%</w:t>
            </w:r>
          </w:p>
        </w:tc>
        <w:tc>
          <w:tcPr>
            <w:tcW w:w="1317" w:type="dxa"/>
            <w:vAlign w:val="center"/>
          </w:tcPr>
          <w:p w:rsidR="00804BA9" w:rsidRPr="00140650" w:rsidRDefault="00804BA9" w:rsidP="00804BA9">
            <w:pPr>
              <w:jc w:val="center"/>
            </w:pPr>
            <w:r w:rsidRPr="00140650">
              <w:t>8,369</w:t>
            </w:r>
          </w:p>
        </w:tc>
        <w:tc>
          <w:tcPr>
            <w:tcW w:w="1318" w:type="dxa"/>
            <w:vAlign w:val="center"/>
          </w:tcPr>
          <w:p w:rsidR="00804BA9" w:rsidRPr="00140650" w:rsidRDefault="00804BA9" w:rsidP="00804BA9">
            <w:pPr>
              <w:jc w:val="center"/>
            </w:pPr>
            <w:r w:rsidRPr="00140650">
              <w:t>34.1%</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5-9 employees</w:t>
            </w:r>
          </w:p>
        </w:tc>
        <w:tc>
          <w:tcPr>
            <w:tcW w:w="1317" w:type="dxa"/>
            <w:noWrap/>
            <w:vAlign w:val="center"/>
            <w:hideMark/>
          </w:tcPr>
          <w:p w:rsidR="00804BA9" w:rsidRPr="00566B11" w:rsidRDefault="00804BA9" w:rsidP="00804BA9">
            <w:pPr>
              <w:jc w:val="center"/>
            </w:pPr>
            <w:r w:rsidRPr="00566B11">
              <w:t>360</w:t>
            </w:r>
          </w:p>
        </w:tc>
        <w:tc>
          <w:tcPr>
            <w:tcW w:w="1318" w:type="dxa"/>
            <w:noWrap/>
            <w:vAlign w:val="center"/>
            <w:hideMark/>
          </w:tcPr>
          <w:p w:rsidR="00804BA9" w:rsidRPr="00566B11" w:rsidRDefault="00804BA9" w:rsidP="00804BA9">
            <w:pPr>
              <w:jc w:val="center"/>
            </w:pPr>
            <w:r w:rsidRPr="00566B11">
              <w:t>8.1%</w:t>
            </w:r>
          </w:p>
        </w:tc>
        <w:tc>
          <w:tcPr>
            <w:tcW w:w="1317" w:type="dxa"/>
            <w:vAlign w:val="center"/>
          </w:tcPr>
          <w:p w:rsidR="00804BA9" w:rsidRPr="00140650" w:rsidRDefault="00804BA9" w:rsidP="00804BA9">
            <w:pPr>
              <w:jc w:val="center"/>
            </w:pPr>
            <w:r w:rsidRPr="00140650">
              <w:t>2,183</w:t>
            </w:r>
          </w:p>
        </w:tc>
        <w:tc>
          <w:tcPr>
            <w:tcW w:w="1318" w:type="dxa"/>
            <w:vAlign w:val="center"/>
          </w:tcPr>
          <w:p w:rsidR="00804BA9" w:rsidRPr="00140650" w:rsidRDefault="00804BA9" w:rsidP="00804BA9">
            <w:pPr>
              <w:jc w:val="center"/>
            </w:pPr>
            <w:r w:rsidRPr="00140650">
              <w:t>8.9%</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Small firms</w:t>
            </w:r>
          </w:p>
        </w:tc>
        <w:tc>
          <w:tcPr>
            <w:tcW w:w="1317" w:type="dxa"/>
            <w:noWrap/>
            <w:vAlign w:val="center"/>
            <w:hideMark/>
          </w:tcPr>
          <w:p w:rsidR="00804BA9" w:rsidRPr="00566B11" w:rsidRDefault="00804BA9" w:rsidP="00804BA9">
            <w:pPr>
              <w:jc w:val="center"/>
            </w:pPr>
          </w:p>
        </w:tc>
        <w:tc>
          <w:tcPr>
            <w:tcW w:w="1318" w:type="dxa"/>
            <w:noWrap/>
            <w:vAlign w:val="center"/>
            <w:hideMark/>
          </w:tcPr>
          <w:p w:rsidR="00804BA9" w:rsidRPr="00566B11" w:rsidRDefault="00804BA9" w:rsidP="00804BA9">
            <w:pPr>
              <w:jc w:val="center"/>
            </w:pPr>
          </w:p>
        </w:tc>
        <w:tc>
          <w:tcPr>
            <w:tcW w:w="1317" w:type="dxa"/>
            <w:vAlign w:val="center"/>
          </w:tcPr>
          <w:p w:rsidR="00804BA9" w:rsidRPr="00140650" w:rsidRDefault="00804BA9" w:rsidP="00804BA9">
            <w:pPr>
              <w:jc w:val="center"/>
            </w:pPr>
          </w:p>
        </w:tc>
        <w:tc>
          <w:tcPr>
            <w:tcW w:w="1318" w:type="dxa"/>
            <w:vAlign w:val="center"/>
          </w:tcPr>
          <w:p w:rsidR="00804BA9" w:rsidRPr="00140650"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10-49 employees</w:t>
            </w:r>
          </w:p>
        </w:tc>
        <w:tc>
          <w:tcPr>
            <w:tcW w:w="1317" w:type="dxa"/>
            <w:noWrap/>
            <w:vAlign w:val="center"/>
            <w:hideMark/>
          </w:tcPr>
          <w:p w:rsidR="00804BA9" w:rsidRPr="00566B11" w:rsidRDefault="00804BA9" w:rsidP="00804BA9">
            <w:pPr>
              <w:jc w:val="center"/>
            </w:pPr>
            <w:r w:rsidRPr="00566B11">
              <w:t>284</w:t>
            </w:r>
          </w:p>
        </w:tc>
        <w:tc>
          <w:tcPr>
            <w:tcW w:w="1318" w:type="dxa"/>
            <w:noWrap/>
            <w:vAlign w:val="center"/>
            <w:hideMark/>
          </w:tcPr>
          <w:p w:rsidR="00804BA9" w:rsidRPr="00566B11" w:rsidRDefault="00804BA9" w:rsidP="00804BA9">
            <w:pPr>
              <w:jc w:val="center"/>
            </w:pPr>
            <w:r w:rsidRPr="00566B11">
              <w:t>6.4%</w:t>
            </w:r>
          </w:p>
        </w:tc>
        <w:tc>
          <w:tcPr>
            <w:tcW w:w="1317" w:type="dxa"/>
            <w:vAlign w:val="center"/>
          </w:tcPr>
          <w:p w:rsidR="00804BA9" w:rsidRPr="00140650" w:rsidRDefault="00804BA9" w:rsidP="00804BA9">
            <w:pPr>
              <w:jc w:val="center"/>
            </w:pPr>
            <w:r w:rsidRPr="00140650">
              <w:t>1,848</w:t>
            </w:r>
          </w:p>
        </w:tc>
        <w:tc>
          <w:tcPr>
            <w:tcW w:w="1318" w:type="dxa"/>
            <w:vAlign w:val="center"/>
          </w:tcPr>
          <w:p w:rsidR="00804BA9" w:rsidRPr="00140650" w:rsidRDefault="00804BA9" w:rsidP="00804BA9">
            <w:pPr>
              <w:jc w:val="center"/>
            </w:pPr>
            <w:r w:rsidRPr="00140650">
              <w:t>7.5%</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Medium-sized firms</w:t>
            </w:r>
          </w:p>
        </w:tc>
        <w:tc>
          <w:tcPr>
            <w:tcW w:w="1317" w:type="dxa"/>
            <w:noWrap/>
            <w:vAlign w:val="center"/>
            <w:hideMark/>
          </w:tcPr>
          <w:p w:rsidR="00804BA9" w:rsidRPr="00566B11" w:rsidRDefault="00804BA9" w:rsidP="00804BA9">
            <w:pPr>
              <w:jc w:val="center"/>
            </w:pPr>
          </w:p>
        </w:tc>
        <w:tc>
          <w:tcPr>
            <w:tcW w:w="1318" w:type="dxa"/>
            <w:noWrap/>
            <w:vAlign w:val="center"/>
            <w:hideMark/>
          </w:tcPr>
          <w:p w:rsidR="00804BA9" w:rsidRPr="00566B11" w:rsidRDefault="00804BA9" w:rsidP="00804BA9">
            <w:pPr>
              <w:jc w:val="center"/>
            </w:pPr>
          </w:p>
        </w:tc>
        <w:tc>
          <w:tcPr>
            <w:tcW w:w="1317" w:type="dxa"/>
            <w:vAlign w:val="center"/>
          </w:tcPr>
          <w:p w:rsidR="00804BA9" w:rsidRPr="00140650" w:rsidRDefault="00804BA9" w:rsidP="00804BA9">
            <w:pPr>
              <w:jc w:val="center"/>
            </w:pPr>
          </w:p>
        </w:tc>
        <w:tc>
          <w:tcPr>
            <w:tcW w:w="1318" w:type="dxa"/>
            <w:vAlign w:val="center"/>
          </w:tcPr>
          <w:p w:rsidR="00804BA9" w:rsidRPr="00140650"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50-99 employees</w:t>
            </w:r>
          </w:p>
        </w:tc>
        <w:tc>
          <w:tcPr>
            <w:tcW w:w="1317" w:type="dxa"/>
            <w:noWrap/>
            <w:vAlign w:val="center"/>
            <w:hideMark/>
          </w:tcPr>
          <w:p w:rsidR="00804BA9" w:rsidRPr="00566B11" w:rsidRDefault="00804BA9" w:rsidP="00804BA9">
            <w:pPr>
              <w:jc w:val="center"/>
            </w:pPr>
            <w:r w:rsidRPr="00566B11">
              <w:t>23</w:t>
            </w:r>
          </w:p>
        </w:tc>
        <w:tc>
          <w:tcPr>
            <w:tcW w:w="1318" w:type="dxa"/>
            <w:noWrap/>
            <w:vAlign w:val="center"/>
            <w:hideMark/>
          </w:tcPr>
          <w:p w:rsidR="00804BA9" w:rsidRPr="00566B11" w:rsidRDefault="00804BA9" w:rsidP="00804BA9">
            <w:pPr>
              <w:jc w:val="center"/>
            </w:pPr>
            <w:r w:rsidRPr="00566B11">
              <w:t>0.5%</w:t>
            </w:r>
          </w:p>
        </w:tc>
        <w:tc>
          <w:tcPr>
            <w:tcW w:w="1317" w:type="dxa"/>
            <w:vAlign w:val="center"/>
          </w:tcPr>
          <w:p w:rsidR="00804BA9" w:rsidRPr="00140650" w:rsidRDefault="00804BA9" w:rsidP="00804BA9">
            <w:pPr>
              <w:jc w:val="center"/>
            </w:pPr>
            <w:r w:rsidRPr="00140650">
              <w:t>189</w:t>
            </w:r>
          </w:p>
        </w:tc>
        <w:tc>
          <w:tcPr>
            <w:tcW w:w="1318" w:type="dxa"/>
            <w:vAlign w:val="center"/>
          </w:tcPr>
          <w:p w:rsidR="00804BA9" w:rsidRPr="00140650" w:rsidRDefault="00804BA9" w:rsidP="00804BA9">
            <w:pPr>
              <w:jc w:val="center"/>
            </w:pPr>
            <w:r w:rsidRPr="00140650">
              <w:t>0.8%</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100-249 employees</w:t>
            </w:r>
          </w:p>
        </w:tc>
        <w:tc>
          <w:tcPr>
            <w:tcW w:w="1317" w:type="dxa"/>
            <w:noWrap/>
            <w:vAlign w:val="center"/>
            <w:hideMark/>
          </w:tcPr>
          <w:p w:rsidR="00804BA9" w:rsidRPr="00566B11" w:rsidRDefault="00804BA9" w:rsidP="00804BA9">
            <w:pPr>
              <w:jc w:val="center"/>
            </w:pPr>
            <w:r w:rsidRPr="00566B11">
              <w:t>35</w:t>
            </w:r>
          </w:p>
        </w:tc>
        <w:tc>
          <w:tcPr>
            <w:tcW w:w="1318" w:type="dxa"/>
            <w:noWrap/>
            <w:vAlign w:val="center"/>
            <w:hideMark/>
          </w:tcPr>
          <w:p w:rsidR="00804BA9" w:rsidRPr="00566B11" w:rsidRDefault="00804BA9" w:rsidP="00804BA9">
            <w:pPr>
              <w:jc w:val="center"/>
            </w:pPr>
            <w:r w:rsidRPr="00566B11">
              <w:t>0.8%</w:t>
            </w:r>
          </w:p>
        </w:tc>
        <w:tc>
          <w:tcPr>
            <w:tcW w:w="1317" w:type="dxa"/>
            <w:vAlign w:val="center"/>
          </w:tcPr>
          <w:p w:rsidR="00804BA9" w:rsidRPr="00140650" w:rsidRDefault="00804BA9" w:rsidP="00804BA9">
            <w:pPr>
              <w:jc w:val="center"/>
            </w:pPr>
            <w:r w:rsidRPr="00140650">
              <w:t>187</w:t>
            </w:r>
          </w:p>
        </w:tc>
        <w:tc>
          <w:tcPr>
            <w:tcW w:w="1318" w:type="dxa"/>
            <w:vAlign w:val="center"/>
          </w:tcPr>
          <w:p w:rsidR="00804BA9" w:rsidRPr="00140650" w:rsidRDefault="00804BA9" w:rsidP="00804BA9">
            <w:pPr>
              <w:jc w:val="center"/>
            </w:pPr>
            <w:r w:rsidRPr="00140650">
              <w:t>0.8%</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Large firms</w:t>
            </w:r>
          </w:p>
        </w:tc>
        <w:tc>
          <w:tcPr>
            <w:tcW w:w="1317" w:type="dxa"/>
            <w:noWrap/>
            <w:vAlign w:val="center"/>
            <w:hideMark/>
          </w:tcPr>
          <w:p w:rsidR="00804BA9" w:rsidRPr="00566B11" w:rsidRDefault="00804BA9" w:rsidP="00804BA9">
            <w:pPr>
              <w:jc w:val="center"/>
            </w:pPr>
          </w:p>
        </w:tc>
        <w:tc>
          <w:tcPr>
            <w:tcW w:w="1318" w:type="dxa"/>
            <w:noWrap/>
            <w:vAlign w:val="center"/>
            <w:hideMark/>
          </w:tcPr>
          <w:p w:rsidR="00804BA9" w:rsidRPr="00566B11" w:rsidRDefault="00804BA9" w:rsidP="00804BA9">
            <w:pPr>
              <w:jc w:val="center"/>
            </w:pPr>
          </w:p>
        </w:tc>
        <w:tc>
          <w:tcPr>
            <w:tcW w:w="1317" w:type="dxa"/>
            <w:vAlign w:val="center"/>
          </w:tcPr>
          <w:p w:rsidR="00804BA9" w:rsidRPr="00140650" w:rsidRDefault="00804BA9" w:rsidP="00804BA9">
            <w:pPr>
              <w:jc w:val="center"/>
            </w:pPr>
          </w:p>
        </w:tc>
        <w:tc>
          <w:tcPr>
            <w:tcW w:w="1318" w:type="dxa"/>
            <w:vAlign w:val="center"/>
          </w:tcPr>
          <w:p w:rsidR="00804BA9" w:rsidRPr="00140650"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&gt; 250 employees</w:t>
            </w:r>
          </w:p>
        </w:tc>
        <w:tc>
          <w:tcPr>
            <w:tcW w:w="1317" w:type="dxa"/>
            <w:noWrap/>
            <w:vAlign w:val="center"/>
            <w:hideMark/>
          </w:tcPr>
          <w:p w:rsidR="00804BA9" w:rsidRPr="00566B11" w:rsidRDefault="00804BA9" w:rsidP="00804BA9">
            <w:pPr>
              <w:jc w:val="center"/>
            </w:pPr>
            <w:r w:rsidRPr="00566B11">
              <w:t>27</w:t>
            </w:r>
          </w:p>
        </w:tc>
        <w:tc>
          <w:tcPr>
            <w:tcW w:w="1318" w:type="dxa"/>
            <w:noWrap/>
            <w:vAlign w:val="center"/>
            <w:hideMark/>
          </w:tcPr>
          <w:p w:rsidR="00804BA9" w:rsidRPr="00566B11" w:rsidRDefault="00804BA9" w:rsidP="00804BA9">
            <w:pPr>
              <w:jc w:val="center"/>
            </w:pPr>
            <w:r w:rsidRPr="00566B11">
              <w:t>0.6%</w:t>
            </w:r>
          </w:p>
        </w:tc>
        <w:tc>
          <w:tcPr>
            <w:tcW w:w="1317" w:type="dxa"/>
            <w:vAlign w:val="center"/>
          </w:tcPr>
          <w:p w:rsidR="00804BA9" w:rsidRPr="00140650" w:rsidRDefault="00804BA9" w:rsidP="00804BA9">
            <w:pPr>
              <w:jc w:val="center"/>
            </w:pPr>
            <w:r w:rsidRPr="00140650">
              <w:t>123</w:t>
            </w:r>
          </w:p>
        </w:tc>
        <w:tc>
          <w:tcPr>
            <w:tcW w:w="1318" w:type="dxa"/>
            <w:vAlign w:val="center"/>
          </w:tcPr>
          <w:p w:rsidR="00804BA9" w:rsidRPr="00140650" w:rsidRDefault="00804BA9" w:rsidP="00804BA9">
            <w:pPr>
              <w:jc w:val="center"/>
            </w:pPr>
            <w:r w:rsidRPr="00140650">
              <w:t>0.5%</w:t>
            </w:r>
          </w:p>
        </w:tc>
      </w:tr>
      <w:tr w:rsidR="00804BA9" w:rsidRPr="00804BA9" w:rsidTr="00804BA9">
        <w:trPr>
          <w:trHeight w:val="300"/>
          <w:jc w:val="center"/>
        </w:trPr>
        <w:tc>
          <w:tcPr>
            <w:tcW w:w="2103" w:type="dxa"/>
            <w:noWrap/>
            <w:vAlign w:val="center"/>
            <w:hideMark/>
          </w:tcPr>
          <w:p w:rsidR="00804BA9" w:rsidRPr="00804BA9" w:rsidRDefault="00804BA9" w:rsidP="00804BA9">
            <w:pPr>
              <w:rPr>
                <w:i/>
              </w:rPr>
            </w:pPr>
            <w:r w:rsidRPr="00804BA9">
              <w:rPr>
                <w:i/>
              </w:rPr>
              <w:t>All firms in area</w:t>
            </w:r>
          </w:p>
        </w:tc>
        <w:tc>
          <w:tcPr>
            <w:tcW w:w="1317" w:type="dxa"/>
            <w:noWrap/>
            <w:vAlign w:val="center"/>
            <w:hideMark/>
          </w:tcPr>
          <w:p w:rsidR="00804BA9" w:rsidRPr="00804BA9" w:rsidRDefault="00804BA9" w:rsidP="00804BA9">
            <w:pPr>
              <w:jc w:val="center"/>
              <w:rPr>
                <w:i/>
              </w:rPr>
            </w:pPr>
            <w:r w:rsidRPr="00804BA9">
              <w:rPr>
                <w:i/>
              </w:rPr>
              <w:t>4,421</w:t>
            </w:r>
          </w:p>
        </w:tc>
        <w:tc>
          <w:tcPr>
            <w:tcW w:w="1318" w:type="dxa"/>
            <w:noWrap/>
            <w:vAlign w:val="center"/>
            <w:hideMark/>
          </w:tcPr>
          <w:p w:rsidR="00804BA9" w:rsidRPr="00804BA9" w:rsidRDefault="00804BA9" w:rsidP="00804BA9">
            <w:pPr>
              <w:jc w:val="center"/>
              <w:rPr>
                <w:i/>
              </w:rPr>
            </w:pPr>
            <w:r w:rsidRPr="00804BA9">
              <w:rPr>
                <w:i/>
              </w:rPr>
              <w:t>100.0%</w:t>
            </w:r>
          </w:p>
        </w:tc>
        <w:tc>
          <w:tcPr>
            <w:tcW w:w="1317" w:type="dxa"/>
            <w:vAlign w:val="center"/>
          </w:tcPr>
          <w:p w:rsidR="00804BA9" w:rsidRPr="00804BA9" w:rsidRDefault="00804BA9" w:rsidP="00804BA9">
            <w:pPr>
              <w:jc w:val="center"/>
              <w:rPr>
                <w:i/>
              </w:rPr>
            </w:pPr>
            <w:r w:rsidRPr="00804BA9">
              <w:rPr>
                <w:i/>
              </w:rPr>
              <w:t>24,561</w:t>
            </w:r>
          </w:p>
        </w:tc>
        <w:tc>
          <w:tcPr>
            <w:tcW w:w="1318" w:type="dxa"/>
            <w:vAlign w:val="center"/>
          </w:tcPr>
          <w:p w:rsidR="00804BA9" w:rsidRPr="00804BA9" w:rsidRDefault="00804BA9" w:rsidP="00804BA9">
            <w:pPr>
              <w:jc w:val="center"/>
              <w:rPr>
                <w:i/>
              </w:rPr>
            </w:pPr>
            <w:r w:rsidRPr="00804BA9">
              <w:rPr>
                <w:i/>
              </w:rPr>
              <w:t>100.0%</w:t>
            </w:r>
          </w:p>
        </w:tc>
      </w:tr>
    </w:tbl>
    <w:p w:rsidR="00B36ECD" w:rsidRDefault="00B36ECD">
      <w:r>
        <w:br w:type="page"/>
      </w:r>
    </w:p>
    <w:p w:rsidR="00B36ECD" w:rsidRDefault="00B36ECD" w:rsidP="00B36ECD">
      <w:r>
        <w:lastRenderedPageBreak/>
        <w:t>Table A.</w:t>
      </w:r>
      <w:r w:rsidR="00AA4833">
        <w:t>5</w:t>
      </w:r>
      <w:r>
        <w:t xml:space="preserve"> Distribution of employment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61"/>
        <w:gridCol w:w="1318"/>
        <w:gridCol w:w="1361"/>
        <w:gridCol w:w="1318"/>
      </w:tblGrid>
      <w:tr w:rsidR="00B36ECD" w:rsidRPr="00E2708F" w:rsidTr="00331C0B">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2679" w:type="dxa"/>
            <w:gridSpan w:val="2"/>
            <w:tcBorders>
              <w:top w:val="single" w:sz="4" w:space="0" w:color="auto"/>
              <w:bottom w:val="single" w:sz="4" w:space="0" w:color="auto"/>
            </w:tcBorders>
            <w:noWrap/>
            <w:vAlign w:val="center"/>
            <w:hideMark/>
          </w:tcPr>
          <w:p w:rsidR="00B36ECD" w:rsidRDefault="00EE690F" w:rsidP="00331C0B">
            <w:pPr>
              <w:jc w:val="center"/>
              <w:rPr>
                <w:rFonts w:ascii="Calibri" w:hAnsi="Calibri" w:cs="Calibri"/>
                <w:color w:val="000000"/>
              </w:rPr>
            </w:pPr>
            <w:r w:rsidRPr="00EE690F">
              <w:t>Peterborough</w:t>
            </w:r>
          </w:p>
        </w:tc>
        <w:tc>
          <w:tcPr>
            <w:tcW w:w="2679" w:type="dxa"/>
            <w:gridSpan w:val="2"/>
            <w:tcBorders>
              <w:top w:val="single" w:sz="4" w:space="0" w:color="auto"/>
              <w:bottom w:val="single" w:sz="4" w:space="0" w:color="auto"/>
            </w:tcBorders>
            <w:vAlign w:val="center"/>
          </w:tcPr>
          <w:p w:rsidR="00B36ECD" w:rsidRDefault="00B36ECD" w:rsidP="00331C0B">
            <w:pPr>
              <w:jc w:val="center"/>
              <w:rPr>
                <w:rFonts w:ascii="Calibri" w:hAnsi="Calibri" w:cs="Calibri"/>
                <w:color w:val="000000"/>
              </w:rPr>
            </w:pPr>
            <w:r>
              <w:rPr>
                <w:rFonts w:ascii="Calibri" w:hAnsi="Calibri" w:cs="Calibri"/>
                <w:color w:val="000000"/>
              </w:rPr>
              <w:t>Combined Authority</w:t>
            </w:r>
          </w:p>
        </w:tc>
      </w:tr>
      <w:tr w:rsidR="00B36ECD" w:rsidRPr="00E2708F" w:rsidTr="00F92281">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1361" w:type="dxa"/>
            <w:tcBorders>
              <w:top w:val="single" w:sz="4" w:space="0" w:color="auto"/>
              <w:bottom w:val="single" w:sz="4" w:space="0" w:color="auto"/>
            </w:tcBorders>
            <w:noWrap/>
            <w:vAlign w:val="center"/>
            <w:hideMark/>
          </w:tcPr>
          <w:p w:rsidR="00B36ECD" w:rsidRPr="00E2708F" w:rsidRDefault="00B36ECD" w:rsidP="00F92281">
            <w:pPr>
              <w:jc w:val="center"/>
            </w:pPr>
            <w:r w:rsidRPr="00FA39A7">
              <w:t>Total employment</w:t>
            </w:r>
          </w:p>
        </w:tc>
        <w:tc>
          <w:tcPr>
            <w:tcW w:w="1318" w:type="dxa"/>
            <w:tcBorders>
              <w:top w:val="single" w:sz="4" w:space="0" w:color="auto"/>
              <w:bottom w:val="single" w:sz="4" w:space="0" w:color="auto"/>
            </w:tcBorders>
            <w:noWrap/>
            <w:vAlign w:val="center"/>
            <w:hideMark/>
          </w:tcPr>
          <w:p w:rsidR="00B36ECD" w:rsidRPr="00E2708F" w:rsidRDefault="00B36ECD" w:rsidP="00F92281">
            <w:pPr>
              <w:jc w:val="center"/>
            </w:pPr>
            <w:r w:rsidRPr="00E2708F">
              <w:t>%</w:t>
            </w:r>
          </w:p>
        </w:tc>
        <w:tc>
          <w:tcPr>
            <w:tcW w:w="1361" w:type="dxa"/>
            <w:tcBorders>
              <w:top w:val="single" w:sz="4" w:space="0" w:color="auto"/>
              <w:bottom w:val="single" w:sz="4" w:space="0" w:color="auto"/>
            </w:tcBorders>
            <w:vAlign w:val="center"/>
          </w:tcPr>
          <w:p w:rsidR="00B36ECD" w:rsidRDefault="00B36ECD" w:rsidP="00F92281">
            <w:pPr>
              <w:jc w:val="center"/>
              <w:rPr>
                <w:rFonts w:ascii="Calibri" w:hAnsi="Calibri" w:cs="Calibri"/>
                <w:color w:val="000000"/>
              </w:rPr>
            </w:pPr>
            <w:r w:rsidRPr="00FA39A7">
              <w:t>Total employment</w:t>
            </w:r>
          </w:p>
        </w:tc>
        <w:tc>
          <w:tcPr>
            <w:tcW w:w="1318" w:type="dxa"/>
            <w:tcBorders>
              <w:top w:val="single" w:sz="4" w:space="0" w:color="auto"/>
              <w:bottom w:val="single" w:sz="4" w:space="0" w:color="auto"/>
            </w:tcBorders>
            <w:vAlign w:val="center"/>
          </w:tcPr>
          <w:p w:rsidR="00B36ECD" w:rsidRDefault="00B36ECD" w:rsidP="00F92281">
            <w:pPr>
              <w:jc w:val="center"/>
              <w:rPr>
                <w:rFonts w:ascii="Calibri" w:hAnsi="Calibri" w:cs="Calibri"/>
                <w:color w:val="000000"/>
              </w:rPr>
            </w:pPr>
            <w:r>
              <w:rPr>
                <w:rFonts w:ascii="Calibri" w:hAnsi="Calibri" w:cs="Calibri"/>
                <w:color w:val="000000"/>
              </w:rPr>
              <w:t>%</w:t>
            </w:r>
          </w:p>
        </w:tc>
      </w:tr>
      <w:tr w:rsidR="00B36ECD" w:rsidRPr="00F92281" w:rsidTr="00804BA9">
        <w:trPr>
          <w:trHeight w:val="300"/>
          <w:jc w:val="center"/>
        </w:trPr>
        <w:tc>
          <w:tcPr>
            <w:tcW w:w="2103" w:type="dxa"/>
            <w:tcBorders>
              <w:top w:val="single" w:sz="4" w:space="0" w:color="auto"/>
            </w:tcBorders>
            <w:noWrap/>
            <w:vAlign w:val="center"/>
            <w:hideMark/>
          </w:tcPr>
          <w:p w:rsidR="00B36ECD" w:rsidRPr="00F92281" w:rsidRDefault="00B36ECD" w:rsidP="00331C0B">
            <w:pPr>
              <w:rPr>
                <w:i/>
              </w:rPr>
            </w:pPr>
            <w:r w:rsidRPr="00F92281">
              <w:rPr>
                <w:i/>
              </w:rPr>
              <w:t>Micro firms</w:t>
            </w:r>
          </w:p>
        </w:tc>
        <w:tc>
          <w:tcPr>
            <w:tcW w:w="1361" w:type="dxa"/>
            <w:tcBorders>
              <w:top w:val="single" w:sz="4" w:space="0" w:color="auto"/>
            </w:tcBorders>
            <w:noWrap/>
            <w:vAlign w:val="center"/>
            <w:hideMark/>
          </w:tcPr>
          <w:p w:rsidR="00B36ECD" w:rsidRPr="00F92281" w:rsidRDefault="00B36ECD" w:rsidP="00804BA9">
            <w:pPr>
              <w:jc w:val="center"/>
              <w:rPr>
                <w:i/>
              </w:rPr>
            </w:pPr>
          </w:p>
        </w:tc>
        <w:tc>
          <w:tcPr>
            <w:tcW w:w="1318" w:type="dxa"/>
            <w:tcBorders>
              <w:top w:val="single" w:sz="4" w:space="0" w:color="auto"/>
            </w:tcBorders>
            <w:noWrap/>
            <w:vAlign w:val="center"/>
            <w:hideMark/>
          </w:tcPr>
          <w:p w:rsidR="00B36ECD" w:rsidRPr="00F92281" w:rsidRDefault="00B36ECD" w:rsidP="00804BA9">
            <w:pPr>
              <w:jc w:val="center"/>
              <w:rPr>
                <w:i/>
              </w:rPr>
            </w:pPr>
          </w:p>
        </w:tc>
        <w:tc>
          <w:tcPr>
            <w:tcW w:w="1361" w:type="dxa"/>
            <w:tcBorders>
              <w:top w:val="single" w:sz="4" w:space="0" w:color="auto"/>
            </w:tcBorders>
            <w:vAlign w:val="center"/>
          </w:tcPr>
          <w:p w:rsidR="00B36ECD" w:rsidRPr="00F92281" w:rsidRDefault="00B36ECD" w:rsidP="00804BA9">
            <w:pPr>
              <w:jc w:val="center"/>
              <w:rPr>
                <w:rFonts w:ascii="Calibri" w:hAnsi="Calibri" w:cs="Calibri"/>
                <w:i/>
                <w:color w:val="000000"/>
              </w:rPr>
            </w:pPr>
          </w:p>
        </w:tc>
        <w:tc>
          <w:tcPr>
            <w:tcW w:w="1318" w:type="dxa"/>
            <w:tcBorders>
              <w:top w:val="single" w:sz="4" w:space="0" w:color="auto"/>
            </w:tcBorders>
            <w:vAlign w:val="center"/>
          </w:tcPr>
          <w:p w:rsidR="00B36ECD" w:rsidRPr="00F92281" w:rsidRDefault="00B36ECD" w:rsidP="00804BA9">
            <w:pPr>
              <w:jc w:val="center"/>
              <w:rPr>
                <w:i/>
                <w:sz w:val="20"/>
                <w:szCs w:val="20"/>
              </w:rP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1 employee</w:t>
            </w:r>
          </w:p>
        </w:tc>
        <w:tc>
          <w:tcPr>
            <w:tcW w:w="1361" w:type="dxa"/>
            <w:noWrap/>
            <w:vAlign w:val="center"/>
            <w:hideMark/>
          </w:tcPr>
          <w:p w:rsidR="00804BA9" w:rsidRPr="00467BE5" w:rsidRDefault="00804BA9" w:rsidP="00804BA9">
            <w:pPr>
              <w:jc w:val="center"/>
            </w:pPr>
            <w:r w:rsidRPr="00467BE5">
              <w:t>2,350</w:t>
            </w:r>
          </w:p>
        </w:tc>
        <w:tc>
          <w:tcPr>
            <w:tcW w:w="1318" w:type="dxa"/>
            <w:noWrap/>
            <w:vAlign w:val="center"/>
            <w:hideMark/>
          </w:tcPr>
          <w:p w:rsidR="00804BA9" w:rsidRPr="00467BE5" w:rsidRDefault="00804BA9" w:rsidP="00804BA9">
            <w:pPr>
              <w:jc w:val="center"/>
            </w:pPr>
            <w:r w:rsidRPr="00467BE5">
              <w:t>4.2%</w:t>
            </w:r>
          </w:p>
        </w:tc>
        <w:tc>
          <w:tcPr>
            <w:tcW w:w="1361" w:type="dxa"/>
            <w:vAlign w:val="center"/>
          </w:tcPr>
          <w:p w:rsidR="00804BA9" w:rsidRPr="002E03E6" w:rsidRDefault="00804BA9" w:rsidP="00804BA9">
            <w:pPr>
              <w:jc w:val="center"/>
            </w:pPr>
            <w:r w:rsidRPr="002E03E6">
              <w:t>11,662</w:t>
            </w:r>
          </w:p>
        </w:tc>
        <w:tc>
          <w:tcPr>
            <w:tcW w:w="1318" w:type="dxa"/>
            <w:vAlign w:val="center"/>
          </w:tcPr>
          <w:p w:rsidR="00804BA9" w:rsidRPr="002E03E6" w:rsidRDefault="00804BA9" w:rsidP="00804BA9">
            <w:pPr>
              <w:jc w:val="center"/>
            </w:pPr>
            <w:r w:rsidRPr="002E03E6">
              <w:t>4.9%</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2-4 employees</w:t>
            </w:r>
          </w:p>
        </w:tc>
        <w:tc>
          <w:tcPr>
            <w:tcW w:w="1361" w:type="dxa"/>
            <w:noWrap/>
            <w:vAlign w:val="center"/>
            <w:hideMark/>
          </w:tcPr>
          <w:p w:rsidR="00804BA9" w:rsidRPr="00467BE5" w:rsidRDefault="00804BA9" w:rsidP="00804BA9">
            <w:pPr>
              <w:jc w:val="center"/>
            </w:pPr>
            <w:r w:rsidRPr="00467BE5">
              <w:t>3,231</w:t>
            </w:r>
          </w:p>
        </w:tc>
        <w:tc>
          <w:tcPr>
            <w:tcW w:w="1318" w:type="dxa"/>
            <w:noWrap/>
            <w:vAlign w:val="center"/>
            <w:hideMark/>
          </w:tcPr>
          <w:p w:rsidR="00804BA9" w:rsidRPr="00467BE5" w:rsidRDefault="00804BA9" w:rsidP="00804BA9">
            <w:pPr>
              <w:jc w:val="center"/>
            </w:pPr>
            <w:r w:rsidRPr="00467BE5">
              <w:t>5.8%</w:t>
            </w:r>
          </w:p>
        </w:tc>
        <w:tc>
          <w:tcPr>
            <w:tcW w:w="1361" w:type="dxa"/>
            <w:vAlign w:val="center"/>
          </w:tcPr>
          <w:p w:rsidR="00804BA9" w:rsidRPr="002E03E6" w:rsidRDefault="00804BA9" w:rsidP="00804BA9">
            <w:pPr>
              <w:jc w:val="center"/>
            </w:pPr>
            <w:r w:rsidRPr="002E03E6">
              <w:t>21,260</w:t>
            </w:r>
          </w:p>
        </w:tc>
        <w:tc>
          <w:tcPr>
            <w:tcW w:w="1318" w:type="dxa"/>
            <w:vAlign w:val="center"/>
          </w:tcPr>
          <w:p w:rsidR="00804BA9" w:rsidRPr="002E03E6" w:rsidRDefault="00804BA9" w:rsidP="00804BA9">
            <w:pPr>
              <w:jc w:val="center"/>
            </w:pPr>
            <w:r w:rsidRPr="002E03E6">
              <w:t>9.0%</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5-9 employees</w:t>
            </w:r>
          </w:p>
        </w:tc>
        <w:tc>
          <w:tcPr>
            <w:tcW w:w="1361" w:type="dxa"/>
            <w:noWrap/>
            <w:vAlign w:val="center"/>
            <w:hideMark/>
          </w:tcPr>
          <w:p w:rsidR="00804BA9" w:rsidRPr="00467BE5" w:rsidRDefault="00804BA9" w:rsidP="00804BA9">
            <w:pPr>
              <w:jc w:val="center"/>
            </w:pPr>
            <w:r w:rsidRPr="00467BE5">
              <w:t>2,246</w:t>
            </w:r>
          </w:p>
        </w:tc>
        <w:tc>
          <w:tcPr>
            <w:tcW w:w="1318" w:type="dxa"/>
            <w:noWrap/>
            <w:vAlign w:val="center"/>
            <w:hideMark/>
          </w:tcPr>
          <w:p w:rsidR="00804BA9" w:rsidRPr="00467BE5" w:rsidRDefault="00804BA9" w:rsidP="00804BA9">
            <w:pPr>
              <w:jc w:val="center"/>
            </w:pPr>
            <w:r w:rsidRPr="00467BE5">
              <w:t>4.0%</w:t>
            </w:r>
          </w:p>
        </w:tc>
        <w:tc>
          <w:tcPr>
            <w:tcW w:w="1361" w:type="dxa"/>
            <w:vAlign w:val="center"/>
          </w:tcPr>
          <w:p w:rsidR="00804BA9" w:rsidRPr="002E03E6" w:rsidRDefault="00804BA9" w:rsidP="00804BA9">
            <w:pPr>
              <w:jc w:val="center"/>
            </w:pPr>
            <w:r w:rsidRPr="002E03E6">
              <w:t>13,815</w:t>
            </w:r>
          </w:p>
        </w:tc>
        <w:tc>
          <w:tcPr>
            <w:tcW w:w="1318" w:type="dxa"/>
            <w:vAlign w:val="center"/>
          </w:tcPr>
          <w:p w:rsidR="00804BA9" w:rsidRPr="002E03E6" w:rsidRDefault="00804BA9" w:rsidP="00804BA9">
            <w:pPr>
              <w:jc w:val="center"/>
            </w:pPr>
            <w:r w:rsidRPr="002E03E6">
              <w:t>5.8%</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Small firms</w:t>
            </w:r>
          </w:p>
        </w:tc>
        <w:tc>
          <w:tcPr>
            <w:tcW w:w="1361" w:type="dxa"/>
            <w:noWrap/>
            <w:vAlign w:val="center"/>
            <w:hideMark/>
          </w:tcPr>
          <w:p w:rsidR="00804BA9" w:rsidRPr="00467BE5" w:rsidRDefault="00804BA9" w:rsidP="00804BA9">
            <w:pPr>
              <w:jc w:val="center"/>
            </w:pPr>
          </w:p>
        </w:tc>
        <w:tc>
          <w:tcPr>
            <w:tcW w:w="1318" w:type="dxa"/>
            <w:noWrap/>
            <w:vAlign w:val="center"/>
            <w:hideMark/>
          </w:tcPr>
          <w:p w:rsidR="00804BA9" w:rsidRPr="00467BE5" w:rsidRDefault="00804BA9" w:rsidP="00804BA9">
            <w:pPr>
              <w:jc w:val="center"/>
            </w:pPr>
          </w:p>
        </w:tc>
        <w:tc>
          <w:tcPr>
            <w:tcW w:w="1361" w:type="dxa"/>
            <w:vAlign w:val="center"/>
          </w:tcPr>
          <w:p w:rsidR="00804BA9" w:rsidRPr="002E03E6" w:rsidRDefault="00804BA9" w:rsidP="00804BA9">
            <w:pPr>
              <w:jc w:val="center"/>
            </w:pPr>
          </w:p>
        </w:tc>
        <w:tc>
          <w:tcPr>
            <w:tcW w:w="1318" w:type="dxa"/>
            <w:vAlign w:val="center"/>
          </w:tcPr>
          <w:p w:rsidR="00804BA9" w:rsidRPr="002E03E6"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10-49 employees</w:t>
            </w:r>
          </w:p>
        </w:tc>
        <w:tc>
          <w:tcPr>
            <w:tcW w:w="1361" w:type="dxa"/>
            <w:noWrap/>
            <w:vAlign w:val="center"/>
            <w:hideMark/>
          </w:tcPr>
          <w:p w:rsidR="00804BA9" w:rsidRPr="00467BE5" w:rsidRDefault="00804BA9" w:rsidP="00804BA9">
            <w:pPr>
              <w:jc w:val="center"/>
            </w:pPr>
            <w:r w:rsidRPr="00467BE5">
              <w:t>5,722</w:t>
            </w:r>
          </w:p>
        </w:tc>
        <w:tc>
          <w:tcPr>
            <w:tcW w:w="1318" w:type="dxa"/>
            <w:noWrap/>
            <w:vAlign w:val="center"/>
            <w:hideMark/>
          </w:tcPr>
          <w:p w:rsidR="00804BA9" w:rsidRPr="00467BE5" w:rsidRDefault="00804BA9" w:rsidP="00804BA9">
            <w:pPr>
              <w:jc w:val="center"/>
            </w:pPr>
            <w:r w:rsidRPr="00467BE5">
              <w:t>10.2%</w:t>
            </w:r>
          </w:p>
        </w:tc>
        <w:tc>
          <w:tcPr>
            <w:tcW w:w="1361" w:type="dxa"/>
            <w:vAlign w:val="center"/>
          </w:tcPr>
          <w:p w:rsidR="00804BA9" w:rsidRPr="002E03E6" w:rsidRDefault="00804BA9" w:rsidP="00804BA9">
            <w:pPr>
              <w:jc w:val="center"/>
            </w:pPr>
            <w:r w:rsidRPr="002E03E6">
              <w:t>37,818</w:t>
            </w:r>
          </w:p>
        </w:tc>
        <w:tc>
          <w:tcPr>
            <w:tcW w:w="1318" w:type="dxa"/>
            <w:vAlign w:val="center"/>
          </w:tcPr>
          <w:p w:rsidR="00804BA9" w:rsidRPr="002E03E6" w:rsidRDefault="00804BA9" w:rsidP="00804BA9">
            <w:pPr>
              <w:jc w:val="center"/>
            </w:pPr>
            <w:r w:rsidRPr="002E03E6">
              <w:t>16.0%</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Medium-sized firms</w:t>
            </w:r>
          </w:p>
        </w:tc>
        <w:tc>
          <w:tcPr>
            <w:tcW w:w="1361" w:type="dxa"/>
            <w:noWrap/>
            <w:vAlign w:val="center"/>
            <w:hideMark/>
          </w:tcPr>
          <w:p w:rsidR="00804BA9" w:rsidRPr="00467BE5" w:rsidRDefault="00804BA9" w:rsidP="00804BA9">
            <w:pPr>
              <w:jc w:val="center"/>
            </w:pPr>
          </w:p>
        </w:tc>
        <w:tc>
          <w:tcPr>
            <w:tcW w:w="1318" w:type="dxa"/>
            <w:noWrap/>
            <w:vAlign w:val="center"/>
            <w:hideMark/>
          </w:tcPr>
          <w:p w:rsidR="00804BA9" w:rsidRPr="00467BE5" w:rsidRDefault="00804BA9" w:rsidP="00804BA9">
            <w:pPr>
              <w:jc w:val="center"/>
            </w:pPr>
          </w:p>
        </w:tc>
        <w:tc>
          <w:tcPr>
            <w:tcW w:w="1361" w:type="dxa"/>
            <w:vAlign w:val="center"/>
          </w:tcPr>
          <w:p w:rsidR="00804BA9" w:rsidRPr="002E03E6" w:rsidRDefault="00804BA9" w:rsidP="00804BA9">
            <w:pPr>
              <w:jc w:val="center"/>
            </w:pPr>
          </w:p>
        </w:tc>
        <w:tc>
          <w:tcPr>
            <w:tcW w:w="1318" w:type="dxa"/>
            <w:vAlign w:val="center"/>
          </w:tcPr>
          <w:p w:rsidR="00804BA9" w:rsidRPr="002E03E6"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50-99 employees</w:t>
            </w:r>
          </w:p>
        </w:tc>
        <w:tc>
          <w:tcPr>
            <w:tcW w:w="1361" w:type="dxa"/>
            <w:noWrap/>
            <w:vAlign w:val="center"/>
            <w:hideMark/>
          </w:tcPr>
          <w:p w:rsidR="00804BA9" w:rsidRPr="00467BE5" w:rsidRDefault="00804BA9" w:rsidP="00804BA9">
            <w:pPr>
              <w:jc w:val="center"/>
            </w:pPr>
            <w:r w:rsidRPr="00467BE5">
              <w:t>1,644</w:t>
            </w:r>
          </w:p>
        </w:tc>
        <w:tc>
          <w:tcPr>
            <w:tcW w:w="1318" w:type="dxa"/>
            <w:noWrap/>
            <w:vAlign w:val="center"/>
            <w:hideMark/>
          </w:tcPr>
          <w:p w:rsidR="00804BA9" w:rsidRPr="00467BE5" w:rsidRDefault="00804BA9" w:rsidP="00804BA9">
            <w:pPr>
              <w:jc w:val="center"/>
            </w:pPr>
            <w:r w:rsidRPr="00467BE5">
              <w:t>2.9%</w:t>
            </w:r>
          </w:p>
        </w:tc>
        <w:tc>
          <w:tcPr>
            <w:tcW w:w="1361" w:type="dxa"/>
            <w:vAlign w:val="center"/>
          </w:tcPr>
          <w:p w:rsidR="00804BA9" w:rsidRPr="002E03E6" w:rsidRDefault="00804BA9" w:rsidP="00804BA9">
            <w:pPr>
              <w:jc w:val="center"/>
            </w:pPr>
            <w:r w:rsidRPr="002E03E6">
              <w:t>13,451</w:t>
            </w:r>
          </w:p>
        </w:tc>
        <w:tc>
          <w:tcPr>
            <w:tcW w:w="1318" w:type="dxa"/>
            <w:vAlign w:val="center"/>
          </w:tcPr>
          <w:p w:rsidR="00804BA9" w:rsidRPr="002E03E6" w:rsidRDefault="00804BA9" w:rsidP="00804BA9">
            <w:pPr>
              <w:jc w:val="center"/>
            </w:pPr>
            <w:r w:rsidRPr="002E03E6">
              <w:t>5.7%</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100-249 employees</w:t>
            </w:r>
          </w:p>
        </w:tc>
        <w:tc>
          <w:tcPr>
            <w:tcW w:w="1361" w:type="dxa"/>
            <w:noWrap/>
            <w:vAlign w:val="center"/>
            <w:hideMark/>
          </w:tcPr>
          <w:p w:rsidR="00804BA9" w:rsidRPr="00467BE5" w:rsidRDefault="00804BA9" w:rsidP="00804BA9">
            <w:pPr>
              <w:jc w:val="center"/>
            </w:pPr>
            <w:r w:rsidRPr="00467BE5">
              <w:t>5,863</w:t>
            </w:r>
          </w:p>
        </w:tc>
        <w:tc>
          <w:tcPr>
            <w:tcW w:w="1318" w:type="dxa"/>
            <w:noWrap/>
            <w:vAlign w:val="center"/>
            <w:hideMark/>
          </w:tcPr>
          <w:p w:rsidR="00804BA9" w:rsidRPr="00467BE5" w:rsidRDefault="00804BA9" w:rsidP="00804BA9">
            <w:pPr>
              <w:jc w:val="center"/>
            </w:pPr>
            <w:r w:rsidRPr="00467BE5">
              <w:t>10.4%</w:t>
            </w:r>
          </w:p>
        </w:tc>
        <w:tc>
          <w:tcPr>
            <w:tcW w:w="1361" w:type="dxa"/>
            <w:vAlign w:val="center"/>
          </w:tcPr>
          <w:p w:rsidR="00804BA9" w:rsidRPr="002E03E6" w:rsidRDefault="00804BA9" w:rsidP="00804BA9">
            <w:pPr>
              <w:jc w:val="center"/>
            </w:pPr>
            <w:r w:rsidRPr="002E03E6">
              <w:t>29,230</w:t>
            </w:r>
          </w:p>
        </w:tc>
        <w:tc>
          <w:tcPr>
            <w:tcW w:w="1318" w:type="dxa"/>
            <w:vAlign w:val="center"/>
          </w:tcPr>
          <w:p w:rsidR="00804BA9" w:rsidRPr="002E03E6" w:rsidRDefault="00804BA9" w:rsidP="00804BA9">
            <w:pPr>
              <w:jc w:val="center"/>
            </w:pPr>
            <w:r w:rsidRPr="002E03E6">
              <w:t>12.4%</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Large firms</w:t>
            </w:r>
          </w:p>
        </w:tc>
        <w:tc>
          <w:tcPr>
            <w:tcW w:w="1361" w:type="dxa"/>
            <w:noWrap/>
            <w:vAlign w:val="center"/>
            <w:hideMark/>
          </w:tcPr>
          <w:p w:rsidR="00804BA9" w:rsidRPr="00467BE5" w:rsidRDefault="00804BA9" w:rsidP="00804BA9">
            <w:pPr>
              <w:jc w:val="center"/>
            </w:pPr>
          </w:p>
        </w:tc>
        <w:tc>
          <w:tcPr>
            <w:tcW w:w="1318" w:type="dxa"/>
            <w:noWrap/>
            <w:vAlign w:val="center"/>
            <w:hideMark/>
          </w:tcPr>
          <w:p w:rsidR="00804BA9" w:rsidRPr="00467BE5" w:rsidRDefault="00804BA9" w:rsidP="00804BA9">
            <w:pPr>
              <w:jc w:val="center"/>
            </w:pPr>
          </w:p>
        </w:tc>
        <w:tc>
          <w:tcPr>
            <w:tcW w:w="1361" w:type="dxa"/>
            <w:vAlign w:val="center"/>
          </w:tcPr>
          <w:p w:rsidR="00804BA9" w:rsidRPr="002E03E6" w:rsidRDefault="00804BA9" w:rsidP="00804BA9">
            <w:pPr>
              <w:jc w:val="center"/>
            </w:pPr>
          </w:p>
        </w:tc>
        <w:tc>
          <w:tcPr>
            <w:tcW w:w="1318" w:type="dxa"/>
            <w:vAlign w:val="center"/>
          </w:tcPr>
          <w:p w:rsidR="00804BA9" w:rsidRPr="002E03E6"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&gt; 250 employees</w:t>
            </w:r>
          </w:p>
        </w:tc>
        <w:tc>
          <w:tcPr>
            <w:tcW w:w="1361" w:type="dxa"/>
            <w:noWrap/>
            <w:vAlign w:val="center"/>
            <w:hideMark/>
          </w:tcPr>
          <w:p w:rsidR="00804BA9" w:rsidRPr="00467BE5" w:rsidRDefault="00804BA9" w:rsidP="00804BA9">
            <w:pPr>
              <w:jc w:val="center"/>
            </w:pPr>
            <w:r w:rsidRPr="00467BE5">
              <w:t>35,101</w:t>
            </w:r>
          </w:p>
        </w:tc>
        <w:tc>
          <w:tcPr>
            <w:tcW w:w="1318" w:type="dxa"/>
            <w:noWrap/>
            <w:vAlign w:val="center"/>
            <w:hideMark/>
          </w:tcPr>
          <w:p w:rsidR="00804BA9" w:rsidRPr="00467BE5" w:rsidRDefault="00804BA9" w:rsidP="00804BA9">
            <w:pPr>
              <w:jc w:val="center"/>
            </w:pPr>
            <w:r w:rsidRPr="00467BE5">
              <w:t>62.5%</w:t>
            </w:r>
          </w:p>
        </w:tc>
        <w:tc>
          <w:tcPr>
            <w:tcW w:w="1361" w:type="dxa"/>
            <w:vAlign w:val="center"/>
          </w:tcPr>
          <w:p w:rsidR="00804BA9" w:rsidRPr="002E03E6" w:rsidRDefault="00804BA9" w:rsidP="00804BA9">
            <w:pPr>
              <w:jc w:val="center"/>
            </w:pPr>
            <w:r w:rsidRPr="002E03E6">
              <w:t>109,110</w:t>
            </w:r>
          </w:p>
        </w:tc>
        <w:tc>
          <w:tcPr>
            <w:tcW w:w="1318" w:type="dxa"/>
            <w:vAlign w:val="center"/>
          </w:tcPr>
          <w:p w:rsidR="00804BA9" w:rsidRPr="002E03E6" w:rsidRDefault="00804BA9" w:rsidP="00804BA9">
            <w:pPr>
              <w:jc w:val="center"/>
            </w:pPr>
            <w:r w:rsidRPr="002E03E6">
              <w:t>46.2%</w:t>
            </w:r>
          </w:p>
        </w:tc>
      </w:tr>
      <w:tr w:rsidR="00804BA9" w:rsidRPr="00804BA9" w:rsidTr="00804BA9">
        <w:trPr>
          <w:trHeight w:val="300"/>
          <w:jc w:val="center"/>
        </w:trPr>
        <w:tc>
          <w:tcPr>
            <w:tcW w:w="2103" w:type="dxa"/>
            <w:noWrap/>
            <w:vAlign w:val="center"/>
            <w:hideMark/>
          </w:tcPr>
          <w:p w:rsidR="00804BA9" w:rsidRPr="00804BA9" w:rsidRDefault="00804BA9" w:rsidP="00804BA9">
            <w:pPr>
              <w:rPr>
                <w:i/>
              </w:rPr>
            </w:pPr>
            <w:r w:rsidRPr="00804BA9">
              <w:rPr>
                <w:i/>
              </w:rPr>
              <w:t>All firms in area</w:t>
            </w:r>
          </w:p>
        </w:tc>
        <w:tc>
          <w:tcPr>
            <w:tcW w:w="1361" w:type="dxa"/>
            <w:noWrap/>
            <w:vAlign w:val="center"/>
            <w:hideMark/>
          </w:tcPr>
          <w:p w:rsidR="00804BA9" w:rsidRPr="00804BA9" w:rsidRDefault="00804BA9" w:rsidP="00804BA9">
            <w:pPr>
              <w:jc w:val="center"/>
              <w:rPr>
                <w:i/>
              </w:rPr>
            </w:pPr>
            <w:r w:rsidRPr="00804BA9">
              <w:rPr>
                <w:i/>
              </w:rPr>
              <w:t>56,157</w:t>
            </w:r>
          </w:p>
        </w:tc>
        <w:tc>
          <w:tcPr>
            <w:tcW w:w="1318" w:type="dxa"/>
            <w:noWrap/>
            <w:vAlign w:val="center"/>
            <w:hideMark/>
          </w:tcPr>
          <w:p w:rsidR="00804BA9" w:rsidRPr="00804BA9" w:rsidRDefault="00804BA9" w:rsidP="00804BA9">
            <w:pPr>
              <w:jc w:val="center"/>
              <w:rPr>
                <w:i/>
              </w:rPr>
            </w:pPr>
            <w:r w:rsidRPr="00804BA9">
              <w:rPr>
                <w:i/>
              </w:rPr>
              <w:t>100.0%</w:t>
            </w:r>
          </w:p>
        </w:tc>
        <w:tc>
          <w:tcPr>
            <w:tcW w:w="1361" w:type="dxa"/>
            <w:vAlign w:val="center"/>
          </w:tcPr>
          <w:p w:rsidR="00804BA9" w:rsidRPr="00804BA9" w:rsidRDefault="00804BA9" w:rsidP="00804BA9">
            <w:pPr>
              <w:jc w:val="center"/>
              <w:rPr>
                <w:i/>
              </w:rPr>
            </w:pPr>
            <w:r w:rsidRPr="00804BA9">
              <w:rPr>
                <w:i/>
              </w:rPr>
              <w:t>236,346</w:t>
            </w:r>
          </w:p>
        </w:tc>
        <w:tc>
          <w:tcPr>
            <w:tcW w:w="1318" w:type="dxa"/>
            <w:vAlign w:val="center"/>
          </w:tcPr>
          <w:p w:rsidR="00804BA9" w:rsidRPr="00804BA9" w:rsidRDefault="00804BA9" w:rsidP="00804BA9">
            <w:pPr>
              <w:jc w:val="center"/>
              <w:rPr>
                <w:i/>
              </w:rPr>
            </w:pPr>
            <w:r w:rsidRPr="00804BA9">
              <w:rPr>
                <w:i/>
              </w:rPr>
              <w:t>100.0%</w:t>
            </w:r>
          </w:p>
        </w:tc>
      </w:tr>
    </w:tbl>
    <w:p w:rsidR="0036267F" w:rsidRDefault="0036267F">
      <w:r>
        <w:br w:type="page"/>
      </w:r>
    </w:p>
    <w:p w:rsidR="0036267F" w:rsidRDefault="0036267F" w:rsidP="0036267F">
      <w:r>
        <w:lastRenderedPageBreak/>
        <w:t>Table A.</w:t>
      </w:r>
      <w:r w:rsidR="00AA4833">
        <w:t>6</w:t>
      </w:r>
      <w:r>
        <w:t xml:space="preserve"> Distribution of turnover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36267F" w:rsidRPr="00E2708F" w:rsidTr="00331C0B">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2635" w:type="dxa"/>
            <w:gridSpan w:val="2"/>
            <w:tcBorders>
              <w:top w:val="single" w:sz="4" w:space="0" w:color="auto"/>
              <w:bottom w:val="single" w:sz="4" w:space="0" w:color="auto"/>
            </w:tcBorders>
            <w:noWrap/>
            <w:vAlign w:val="center"/>
            <w:hideMark/>
          </w:tcPr>
          <w:p w:rsidR="0036267F" w:rsidRPr="00E2708F" w:rsidRDefault="00EE690F" w:rsidP="00331C0B">
            <w:pPr>
              <w:jc w:val="center"/>
            </w:pPr>
            <w:r w:rsidRPr="00EE690F">
              <w:t>Peterborough</w:t>
            </w:r>
          </w:p>
        </w:tc>
        <w:tc>
          <w:tcPr>
            <w:tcW w:w="2635" w:type="dxa"/>
            <w:gridSpan w:val="2"/>
            <w:tcBorders>
              <w:top w:val="single" w:sz="4" w:space="0" w:color="auto"/>
              <w:bottom w:val="single" w:sz="4" w:space="0" w:color="auto"/>
            </w:tcBorders>
            <w:vAlign w:val="center"/>
          </w:tcPr>
          <w:p w:rsidR="0036267F" w:rsidRDefault="0036267F" w:rsidP="00331C0B">
            <w:pPr>
              <w:jc w:val="center"/>
              <w:rPr>
                <w:rFonts w:ascii="Calibri" w:hAnsi="Calibri" w:cs="Calibri"/>
                <w:color w:val="000000"/>
              </w:rPr>
            </w:pPr>
            <w:r>
              <w:rPr>
                <w:rFonts w:ascii="Calibri" w:hAnsi="Calibri" w:cs="Calibri"/>
                <w:color w:val="000000"/>
              </w:rPr>
              <w:t>Combined Authority</w:t>
            </w:r>
          </w:p>
        </w:tc>
      </w:tr>
      <w:tr w:rsidR="0036267F" w:rsidRPr="00E2708F" w:rsidTr="00F92281">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1317" w:type="dxa"/>
            <w:tcBorders>
              <w:top w:val="single" w:sz="4" w:space="0" w:color="auto"/>
              <w:bottom w:val="single" w:sz="4" w:space="0" w:color="auto"/>
            </w:tcBorders>
            <w:noWrap/>
            <w:vAlign w:val="center"/>
            <w:hideMark/>
          </w:tcPr>
          <w:p w:rsidR="0036267F" w:rsidRPr="00E2708F" w:rsidRDefault="0036267F" w:rsidP="00F92281">
            <w:pPr>
              <w:jc w:val="center"/>
            </w:pPr>
            <w:r w:rsidRPr="00AB5410">
              <w:t>Total turnover £,000</w:t>
            </w:r>
          </w:p>
        </w:tc>
        <w:tc>
          <w:tcPr>
            <w:tcW w:w="1318" w:type="dxa"/>
            <w:tcBorders>
              <w:top w:val="single" w:sz="4" w:space="0" w:color="auto"/>
              <w:bottom w:val="single" w:sz="4" w:space="0" w:color="auto"/>
            </w:tcBorders>
            <w:noWrap/>
            <w:vAlign w:val="center"/>
            <w:hideMark/>
          </w:tcPr>
          <w:p w:rsidR="0036267F" w:rsidRPr="00E2708F" w:rsidRDefault="0036267F" w:rsidP="00F92281">
            <w:pPr>
              <w:jc w:val="center"/>
            </w:pPr>
            <w:r w:rsidRPr="00E2708F">
              <w:t>%</w:t>
            </w:r>
          </w:p>
        </w:tc>
        <w:tc>
          <w:tcPr>
            <w:tcW w:w="1317" w:type="dxa"/>
            <w:tcBorders>
              <w:top w:val="single" w:sz="4" w:space="0" w:color="auto"/>
              <w:bottom w:val="single" w:sz="4" w:space="0" w:color="auto"/>
            </w:tcBorders>
            <w:vAlign w:val="center"/>
          </w:tcPr>
          <w:p w:rsidR="0036267F" w:rsidRDefault="0036267F" w:rsidP="00F92281">
            <w:pPr>
              <w:jc w:val="center"/>
              <w:rPr>
                <w:rFonts w:ascii="Calibri" w:hAnsi="Calibri" w:cs="Calibri"/>
                <w:color w:val="000000"/>
              </w:rPr>
            </w:pPr>
            <w:r w:rsidRPr="00AB5410">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36267F" w:rsidRDefault="0036267F" w:rsidP="00F92281">
            <w:pPr>
              <w:jc w:val="center"/>
              <w:rPr>
                <w:rFonts w:ascii="Calibri" w:hAnsi="Calibri" w:cs="Calibri"/>
                <w:color w:val="000000"/>
              </w:rPr>
            </w:pPr>
            <w:r>
              <w:rPr>
                <w:rFonts w:ascii="Calibri" w:hAnsi="Calibri" w:cs="Calibri"/>
                <w:color w:val="000000"/>
              </w:rPr>
              <w:t>%</w:t>
            </w:r>
          </w:p>
        </w:tc>
      </w:tr>
      <w:tr w:rsidR="0036267F" w:rsidRPr="00F92281" w:rsidTr="00804BA9">
        <w:trPr>
          <w:trHeight w:val="300"/>
          <w:jc w:val="center"/>
        </w:trPr>
        <w:tc>
          <w:tcPr>
            <w:tcW w:w="2103" w:type="dxa"/>
            <w:tcBorders>
              <w:top w:val="single" w:sz="4" w:space="0" w:color="auto"/>
            </w:tcBorders>
            <w:noWrap/>
            <w:vAlign w:val="center"/>
            <w:hideMark/>
          </w:tcPr>
          <w:p w:rsidR="0036267F" w:rsidRPr="00F92281" w:rsidRDefault="0036267F" w:rsidP="00331C0B">
            <w:pPr>
              <w:rPr>
                <w:i/>
              </w:rPr>
            </w:pPr>
            <w:r w:rsidRPr="00F92281">
              <w:rPr>
                <w:i/>
              </w:rPr>
              <w:t>Micro firms</w:t>
            </w:r>
          </w:p>
        </w:tc>
        <w:tc>
          <w:tcPr>
            <w:tcW w:w="1317" w:type="dxa"/>
            <w:tcBorders>
              <w:top w:val="single" w:sz="4" w:space="0" w:color="auto"/>
            </w:tcBorders>
            <w:noWrap/>
            <w:vAlign w:val="center"/>
            <w:hideMark/>
          </w:tcPr>
          <w:p w:rsidR="0036267F" w:rsidRPr="00F92281" w:rsidRDefault="0036267F" w:rsidP="00804BA9">
            <w:pPr>
              <w:jc w:val="center"/>
              <w:rPr>
                <w:i/>
              </w:rPr>
            </w:pPr>
          </w:p>
        </w:tc>
        <w:tc>
          <w:tcPr>
            <w:tcW w:w="1318" w:type="dxa"/>
            <w:tcBorders>
              <w:top w:val="single" w:sz="4" w:space="0" w:color="auto"/>
            </w:tcBorders>
            <w:noWrap/>
            <w:vAlign w:val="center"/>
            <w:hideMark/>
          </w:tcPr>
          <w:p w:rsidR="0036267F" w:rsidRPr="00F92281" w:rsidRDefault="0036267F" w:rsidP="00804BA9">
            <w:pPr>
              <w:jc w:val="center"/>
              <w:rPr>
                <w:i/>
              </w:rPr>
            </w:pPr>
          </w:p>
        </w:tc>
        <w:tc>
          <w:tcPr>
            <w:tcW w:w="1317" w:type="dxa"/>
            <w:tcBorders>
              <w:top w:val="single" w:sz="4" w:space="0" w:color="auto"/>
            </w:tcBorders>
            <w:vAlign w:val="center"/>
          </w:tcPr>
          <w:p w:rsidR="0036267F" w:rsidRPr="00F92281" w:rsidRDefault="0036267F" w:rsidP="00804BA9">
            <w:pPr>
              <w:jc w:val="center"/>
              <w:rPr>
                <w:rFonts w:ascii="Calibri" w:hAnsi="Calibri" w:cs="Calibri"/>
                <w:i/>
                <w:color w:val="000000"/>
              </w:rPr>
            </w:pPr>
          </w:p>
        </w:tc>
        <w:tc>
          <w:tcPr>
            <w:tcW w:w="1318" w:type="dxa"/>
            <w:tcBorders>
              <w:top w:val="single" w:sz="4" w:space="0" w:color="auto"/>
            </w:tcBorders>
            <w:vAlign w:val="center"/>
          </w:tcPr>
          <w:p w:rsidR="0036267F" w:rsidRPr="00F92281" w:rsidRDefault="0036267F" w:rsidP="00804BA9">
            <w:pPr>
              <w:jc w:val="center"/>
              <w:rPr>
                <w:i/>
                <w:sz w:val="20"/>
                <w:szCs w:val="20"/>
              </w:rP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1 employee</w:t>
            </w:r>
          </w:p>
        </w:tc>
        <w:tc>
          <w:tcPr>
            <w:tcW w:w="1317" w:type="dxa"/>
            <w:noWrap/>
            <w:vAlign w:val="center"/>
            <w:hideMark/>
          </w:tcPr>
          <w:p w:rsidR="00804BA9" w:rsidRPr="00FC21A4" w:rsidRDefault="00804BA9" w:rsidP="00804BA9">
            <w:pPr>
              <w:jc w:val="center"/>
            </w:pPr>
            <w:r w:rsidRPr="00FC21A4">
              <w:t>324,933</w:t>
            </w:r>
          </w:p>
        </w:tc>
        <w:tc>
          <w:tcPr>
            <w:tcW w:w="1318" w:type="dxa"/>
            <w:noWrap/>
            <w:vAlign w:val="center"/>
            <w:hideMark/>
          </w:tcPr>
          <w:p w:rsidR="00804BA9" w:rsidRPr="00FC21A4" w:rsidRDefault="00804BA9" w:rsidP="00804BA9">
            <w:pPr>
              <w:jc w:val="center"/>
            </w:pPr>
            <w:r w:rsidRPr="00FC21A4">
              <w:t>2.9%</w:t>
            </w:r>
          </w:p>
        </w:tc>
        <w:tc>
          <w:tcPr>
            <w:tcW w:w="1317" w:type="dxa"/>
            <w:vAlign w:val="center"/>
          </w:tcPr>
          <w:p w:rsidR="00804BA9" w:rsidRPr="00EE60BF" w:rsidRDefault="00804BA9" w:rsidP="00804BA9">
            <w:pPr>
              <w:jc w:val="center"/>
            </w:pPr>
            <w:r w:rsidRPr="00EE60BF">
              <w:t>1,642,977</w:t>
            </w:r>
          </w:p>
        </w:tc>
        <w:tc>
          <w:tcPr>
            <w:tcW w:w="1318" w:type="dxa"/>
            <w:vAlign w:val="center"/>
          </w:tcPr>
          <w:p w:rsidR="00804BA9" w:rsidRPr="00EE60BF" w:rsidRDefault="00804BA9" w:rsidP="00804BA9">
            <w:pPr>
              <w:jc w:val="center"/>
            </w:pPr>
            <w:r w:rsidRPr="00EE60BF">
              <w:t>3.6%</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2-4 employees</w:t>
            </w:r>
          </w:p>
        </w:tc>
        <w:tc>
          <w:tcPr>
            <w:tcW w:w="1317" w:type="dxa"/>
            <w:noWrap/>
            <w:vAlign w:val="center"/>
            <w:hideMark/>
          </w:tcPr>
          <w:p w:rsidR="00804BA9" w:rsidRPr="00FC21A4" w:rsidRDefault="00804BA9" w:rsidP="00804BA9">
            <w:pPr>
              <w:jc w:val="center"/>
            </w:pPr>
            <w:r w:rsidRPr="00FC21A4">
              <w:t>498,720</w:t>
            </w:r>
          </w:p>
        </w:tc>
        <w:tc>
          <w:tcPr>
            <w:tcW w:w="1318" w:type="dxa"/>
            <w:noWrap/>
            <w:vAlign w:val="center"/>
            <w:hideMark/>
          </w:tcPr>
          <w:p w:rsidR="00804BA9" w:rsidRPr="00FC21A4" w:rsidRDefault="00804BA9" w:rsidP="00804BA9">
            <w:pPr>
              <w:jc w:val="center"/>
            </w:pPr>
            <w:r w:rsidRPr="00FC21A4">
              <w:t>4.5%</w:t>
            </w:r>
          </w:p>
        </w:tc>
        <w:tc>
          <w:tcPr>
            <w:tcW w:w="1317" w:type="dxa"/>
            <w:vAlign w:val="center"/>
          </w:tcPr>
          <w:p w:rsidR="00804BA9" w:rsidRPr="00EE60BF" w:rsidRDefault="00804BA9" w:rsidP="00804BA9">
            <w:pPr>
              <w:jc w:val="center"/>
            </w:pPr>
            <w:r w:rsidRPr="00EE60BF">
              <w:t>3,442,876</w:t>
            </w:r>
          </w:p>
        </w:tc>
        <w:tc>
          <w:tcPr>
            <w:tcW w:w="1318" w:type="dxa"/>
            <w:vAlign w:val="center"/>
          </w:tcPr>
          <w:p w:rsidR="00804BA9" w:rsidRPr="00EE60BF" w:rsidRDefault="00804BA9" w:rsidP="00804BA9">
            <w:pPr>
              <w:jc w:val="center"/>
            </w:pPr>
            <w:r w:rsidRPr="00EE60BF">
              <w:t>7.6%</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5-9 employees</w:t>
            </w:r>
          </w:p>
        </w:tc>
        <w:tc>
          <w:tcPr>
            <w:tcW w:w="1317" w:type="dxa"/>
            <w:noWrap/>
            <w:vAlign w:val="center"/>
            <w:hideMark/>
          </w:tcPr>
          <w:p w:rsidR="00804BA9" w:rsidRPr="00FC21A4" w:rsidRDefault="00804BA9" w:rsidP="00804BA9">
            <w:pPr>
              <w:jc w:val="center"/>
            </w:pPr>
            <w:r w:rsidRPr="00FC21A4">
              <w:t>373,497</w:t>
            </w:r>
          </w:p>
        </w:tc>
        <w:tc>
          <w:tcPr>
            <w:tcW w:w="1318" w:type="dxa"/>
            <w:noWrap/>
            <w:vAlign w:val="center"/>
            <w:hideMark/>
          </w:tcPr>
          <w:p w:rsidR="00804BA9" w:rsidRPr="00FC21A4" w:rsidRDefault="00804BA9" w:rsidP="00804BA9">
            <w:pPr>
              <w:jc w:val="center"/>
            </w:pPr>
            <w:r w:rsidRPr="00FC21A4">
              <w:t>3.4%</w:t>
            </w:r>
          </w:p>
        </w:tc>
        <w:tc>
          <w:tcPr>
            <w:tcW w:w="1317" w:type="dxa"/>
            <w:vAlign w:val="center"/>
          </w:tcPr>
          <w:p w:rsidR="00804BA9" w:rsidRPr="00EE60BF" w:rsidRDefault="00804BA9" w:rsidP="00804BA9">
            <w:pPr>
              <w:jc w:val="center"/>
            </w:pPr>
            <w:r w:rsidRPr="00EE60BF">
              <w:t>2,620,334</w:t>
            </w:r>
          </w:p>
        </w:tc>
        <w:tc>
          <w:tcPr>
            <w:tcW w:w="1318" w:type="dxa"/>
            <w:vAlign w:val="center"/>
          </w:tcPr>
          <w:p w:rsidR="00804BA9" w:rsidRPr="00EE60BF" w:rsidRDefault="00804BA9" w:rsidP="00804BA9">
            <w:pPr>
              <w:jc w:val="center"/>
            </w:pPr>
            <w:r w:rsidRPr="00EE60BF">
              <w:t>5.8%</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Small firms</w:t>
            </w:r>
          </w:p>
        </w:tc>
        <w:tc>
          <w:tcPr>
            <w:tcW w:w="1317" w:type="dxa"/>
            <w:noWrap/>
            <w:vAlign w:val="center"/>
            <w:hideMark/>
          </w:tcPr>
          <w:p w:rsidR="00804BA9" w:rsidRPr="00FC21A4" w:rsidRDefault="00804BA9" w:rsidP="00804BA9">
            <w:pPr>
              <w:jc w:val="center"/>
            </w:pPr>
          </w:p>
        </w:tc>
        <w:tc>
          <w:tcPr>
            <w:tcW w:w="1318" w:type="dxa"/>
            <w:noWrap/>
            <w:vAlign w:val="center"/>
            <w:hideMark/>
          </w:tcPr>
          <w:p w:rsidR="00804BA9" w:rsidRPr="00FC21A4" w:rsidRDefault="00804BA9" w:rsidP="00804BA9">
            <w:pPr>
              <w:jc w:val="center"/>
            </w:pPr>
          </w:p>
        </w:tc>
        <w:tc>
          <w:tcPr>
            <w:tcW w:w="1317" w:type="dxa"/>
            <w:vAlign w:val="center"/>
          </w:tcPr>
          <w:p w:rsidR="00804BA9" w:rsidRPr="00EE60BF" w:rsidRDefault="00804BA9" w:rsidP="00804BA9">
            <w:pPr>
              <w:jc w:val="center"/>
            </w:pPr>
          </w:p>
        </w:tc>
        <w:tc>
          <w:tcPr>
            <w:tcW w:w="1318" w:type="dxa"/>
            <w:vAlign w:val="center"/>
          </w:tcPr>
          <w:p w:rsidR="00804BA9" w:rsidRPr="00EE60BF"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10-49 employees</w:t>
            </w:r>
          </w:p>
        </w:tc>
        <w:tc>
          <w:tcPr>
            <w:tcW w:w="1317" w:type="dxa"/>
            <w:noWrap/>
            <w:vAlign w:val="center"/>
            <w:hideMark/>
          </w:tcPr>
          <w:p w:rsidR="00804BA9" w:rsidRPr="00FC21A4" w:rsidRDefault="00804BA9" w:rsidP="00804BA9">
            <w:pPr>
              <w:jc w:val="center"/>
            </w:pPr>
            <w:r w:rsidRPr="00FC21A4">
              <w:t>913,878</w:t>
            </w:r>
          </w:p>
        </w:tc>
        <w:tc>
          <w:tcPr>
            <w:tcW w:w="1318" w:type="dxa"/>
            <w:noWrap/>
            <w:vAlign w:val="center"/>
            <w:hideMark/>
          </w:tcPr>
          <w:p w:rsidR="00804BA9" w:rsidRPr="00FC21A4" w:rsidRDefault="00804BA9" w:rsidP="00804BA9">
            <w:pPr>
              <w:jc w:val="center"/>
            </w:pPr>
            <w:r w:rsidRPr="00FC21A4">
              <w:t>8.3%</w:t>
            </w:r>
          </w:p>
        </w:tc>
        <w:tc>
          <w:tcPr>
            <w:tcW w:w="1317" w:type="dxa"/>
            <w:vAlign w:val="center"/>
          </w:tcPr>
          <w:p w:rsidR="00804BA9" w:rsidRPr="00EE60BF" w:rsidRDefault="00804BA9" w:rsidP="00804BA9">
            <w:pPr>
              <w:jc w:val="center"/>
            </w:pPr>
            <w:r w:rsidRPr="00EE60BF">
              <w:t>6,854,090</w:t>
            </w:r>
          </w:p>
        </w:tc>
        <w:tc>
          <w:tcPr>
            <w:tcW w:w="1318" w:type="dxa"/>
            <w:vAlign w:val="center"/>
          </w:tcPr>
          <w:p w:rsidR="00804BA9" w:rsidRPr="00EE60BF" w:rsidRDefault="00804BA9" w:rsidP="00804BA9">
            <w:pPr>
              <w:jc w:val="center"/>
            </w:pPr>
            <w:r w:rsidRPr="00EE60BF">
              <w:t>15.1%</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Medium-sized firms</w:t>
            </w:r>
          </w:p>
        </w:tc>
        <w:tc>
          <w:tcPr>
            <w:tcW w:w="1317" w:type="dxa"/>
            <w:noWrap/>
            <w:vAlign w:val="center"/>
            <w:hideMark/>
          </w:tcPr>
          <w:p w:rsidR="00804BA9" w:rsidRPr="00FC21A4" w:rsidRDefault="00804BA9" w:rsidP="00804BA9">
            <w:pPr>
              <w:jc w:val="center"/>
            </w:pPr>
          </w:p>
        </w:tc>
        <w:tc>
          <w:tcPr>
            <w:tcW w:w="1318" w:type="dxa"/>
            <w:noWrap/>
            <w:vAlign w:val="center"/>
            <w:hideMark/>
          </w:tcPr>
          <w:p w:rsidR="00804BA9" w:rsidRPr="00FC21A4" w:rsidRDefault="00804BA9" w:rsidP="00804BA9">
            <w:pPr>
              <w:jc w:val="center"/>
            </w:pPr>
          </w:p>
        </w:tc>
        <w:tc>
          <w:tcPr>
            <w:tcW w:w="1317" w:type="dxa"/>
            <w:vAlign w:val="center"/>
          </w:tcPr>
          <w:p w:rsidR="00804BA9" w:rsidRPr="00EE60BF" w:rsidRDefault="00804BA9" w:rsidP="00804BA9">
            <w:pPr>
              <w:jc w:val="center"/>
            </w:pPr>
          </w:p>
        </w:tc>
        <w:tc>
          <w:tcPr>
            <w:tcW w:w="1318" w:type="dxa"/>
            <w:vAlign w:val="center"/>
          </w:tcPr>
          <w:p w:rsidR="00804BA9" w:rsidRPr="00EE60BF"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50-99 employees</w:t>
            </w:r>
          </w:p>
        </w:tc>
        <w:tc>
          <w:tcPr>
            <w:tcW w:w="1317" w:type="dxa"/>
            <w:noWrap/>
            <w:vAlign w:val="center"/>
            <w:hideMark/>
          </w:tcPr>
          <w:p w:rsidR="00804BA9" w:rsidRPr="00FC21A4" w:rsidRDefault="00804BA9" w:rsidP="00804BA9">
            <w:pPr>
              <w:jc w:val="center"/>
            </w:pPr>
            <w:r w:rsidRPr="00FC21A4">
              <w:t>202,259</w:t>
            </w:r>
          </w:p>
        </w:tc>
        <w:tc>
          <w:tcPr>
            <w:tcW w:w="1318" w:type="dxa"/>
            <w:noWrap/>
            <w:vAlign w:val="center"/>
            <w:hideMark/>
          </w:tcPr>
          <w:p w:rsidR="00804BA9" w:rsidRPr="00FC21A4" w:rsidRDefault="00804BA9" w:rsidP="00804BA9">
            <w:pPr>
              <w:jc w:val="center"/>
            </w:pPr>
            <w:r w:rsidRPr="00FC21A4">
              <w:t>1.8%</w:t>
            </w:r>
          </w:p>
        </w:tc>
        <w:tc>
          <w:tcPr>
            <w:tcW w:w="1317" w:type="dxa"/>
            <w:vAlign w:val="center"/>
          </w:tcPr>
          <w:p w:rsidR="00804BA9" w:rsidRPr="00EE60BF" w:rsidRDefault="00804BA9" w:rsidP="00804BA9">
            <w:pPr>
              <w:jc w:val="center"/>
            </w:pPr>
            <w:r w:rsidRPr="00EE60BF">
              <w:t>2,100,819</w:t>
            </w:r>
          </w:p>
        </w:tc>
        <w:tc>
          <w:tcPr>
            <w:tcW w:w="1318" w:type="dxa"/>
            <w:vAlign w:val="center"/>
          </w:tcPr>
          <w:p w:rsidR="00804BA9" w:rsidRPr="00EE60BF" w:rsidRDefault="00804BA9" w:rsidP="00804BA9">
            <w:pPr>
              <w:jc w:val="center"/>
            </w:pPr>
            <w:r w:rsidRPr="00EE60BF">
              <w:t>4.6%</w:t>
            </w:r>
          </w:p>
        </w:tc>
      </w:tr>
      <w:tr w:rsidR="00804BA9" w:rsidRPr="00E2708F" w:rsidTr="00804BA9">
        <w:trPr>
          <w:trHeight w:val="300"/>
          <w:jc w:val="center"/>
        </w:trPr>
        <w:tc>
          <w:tcPr>
            <w:tcW w:w="2103" w:type="dxa"/>
            <w:noWrap/>
            <w:vAlign w:val="center"/>
            <w:hideMark/>
          </w:tcPr>
          <w:p w:rsidR="00804BA9" w:rsidRPr="00E2708F" w:rsidRDefault="00804BA9" w:rsidP="00804BA9">
            <w:r w:rsidRPr="00E2708F">
              <w:t>100-249 employees</w:t>
            </w:r>
          </w:p>
        </w:tc>
        <w:tc>
          <w:tcPr>
            <w:tcW w:w="1317" w:type="dxa"/>
            <w:noWrap/>
            <w:vAlign w:val="center"/>
            <w:hideMark/>
          </w:tcPr>
          <w:p w:rsidR="00804BA9" w:rsidRPr="00FC21A4" w:rsidRDefault="00804BA9" w:rsidP="00804BA9">
            <w:pPr>
              <w:jc w:val="center"/>
            </w:pPr>
            <w:r w:rsidRPr="00FC21A4">
              <w:t>883,547</w:t>
            </w:r>
          </w:p>
        </w:tc>
        <w:tc>
          <w:tcPr>
            <w:tcW w:w="1318" w:type="dxa"/>
            <w:noWrap/>
            <w:vAlign w:val="center"/>
            <w:hideMark/>
          </w:tcPr>
          <w:p w:rsidR="00804BA9" w:rsidRPr="00FC21A4" w:rsidRDefault="00804BA9" w:rsidP="00804BA9">
            <w:pPr>
              <w:jc w:val="center"/>
            </w:pPr>
            <w:r w:rsidRPr="00FC21A4">
              <w:t>8.0%</w:t>
            </w:r>
          </w:p>
        </w:tc>
        <w:tc>
          <w:tcPr>
            <w:tcW w:w="1317" w:type="dxa"/>
            <w:vAlign w:val="center"/>
          </w:tcPr>
          <w:p w:rsidR="00804BA9" w:rsidRPr="00EE60BF" w:rsidRDefault="00804BA9" w:rsidP="00804BA9">
            <w:pPr>
              <w:jc w:val="center"/>
            </w:pPr>
            <w:r w:rsidRPr="00EE60BF">
              <w:t>4,581,570</w:t>
            </w:r>
          </w:p>
        </w:tc>
        <w:tc>
          <w:tcPr>
            <w:tcW w:w="1318" w:type="dxa"/>
            <w:vAlign w:val="center"/>
          </w:tcPr>
          <w:p w:rsidR="00804BA9" w:rsidRPr="00EE60BF" w:rsidRDefault="00804BA9" w:rsidP="00804BA9">
            <w:pPr>
              <w:jc w:val="center"/>
            </w:pPr>
            <w:r w:rsidRPr="00EE60BF">
              <w:t>10.1%</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Large firms</w:t>
            </w:r>
          </w:p>
        </w:tc>
        <w:tc>
          <w:tcPr>
            <w:tcW w:w="1317" w:type="dxa"/>
            <w:noWrap/>
            <w:vAlign w:val="center"/>
            <w:hideMark/>
          </w:tcPr>
          <w:p w:rsidR="00804BA9" w:rsidRPr="00FC21A4" w:rsidRDefault="00804BA9" w:rsidP="00804BA9">
            <w:pPr>
              <w:jc w:val="center"/>
            </w:pPr>
          </w:p>
        </w:tc>
        <w:tc>
          <w:tcPr>
            <w:tcW w:w="1318" w:type="dxa"/>
            <w:noWrap/>
            <w:vAlign w:val="center"/>
            <w:hideMark/>
          </w:tcPr>
          <w:p w:rsidR="00804BA9" w:rsidRPr="00FC21A4" w:rsidRDefault="00804BA9" w:rsidP="00804BA9">
            <w:pPr>
              <w:jc w:val="center"/>
            </w:pPr>
          </w:p>
        </w:tc>
        <w:tc>
          <w:tcPr>
            <w:tcW w:w="1317" w:type="dxa"/>
            <w:vAlign w:val="center"/>
          </w:tcPr>
          <w:p w:rsidR="00804BA9" w:rsidRPr="00EE60BF" w:rsidRDefault="00804BA9" w:rsidP="00804BA9">
            <w:pPr>
              <w:jc w:val="center"/>
            </w:pPr>
          </w:p>
        </w:tc>
        <w:tc>
          <w:tcPr>
            <w:tcW w:w="1318" w:type="dxa"/>
            <w:vAlign w:val="center"/>
          </w:tcPr>
          <w:p w:rsidR="00804BA9" w:rsidRPr="00EE60BF" w:rsidRDefault="00804BA9" w:rsidP="00804BA9">
            <w:pPr>
              <w:jc w:val="center"/>
            </w:pPr>
          </w:p>
        </w:tc>
      </w:tr>
      <w:tr w:rsidR="00804BA9" w:rsidRPr="00E2708F" w:rsidTr="00804BA9">
        <w:trPr>
          <w:trHeight w:val="300"/>
          <w:jc w:val="center"/>
        </w:trPr>
        <w:tc>
          <w:tcPr>
            <w:tcW w:w="2103" w:type="dxa"/>
            <w:noWrap/>
            <w:vAlign w:val="center"/>
            <w:hideMark/>
          </w:tcPr>
          <w:p w:rsidR="00804BA9" w:rsidRPr="00E2708F" w:rsidRDefault="00804BA9" w:rsidP="00804BA9">
            <w:r w:rsidRPr="00E2708F">
              <w:t>&gt; 250 employees</w:t>
            </w:r>
          </w:p>
        </w:tc>
        <w:tc>
          <w:tcPr>
            <w:tcW w:w="1317" w:type="dxa"/>
            <w:noWrap/>
            <w:vAlign w:val="center"/>
            <w:hideMark/>
          </w:tcPr>
          <w:p w:rsidR="00804BA9" w:rsidRPr="00FC21A4" w:rsidRDefault="00804BA9" w:rsidP="00804BA9">
            <w:pPr>
              <w:jc w:val="center"/>
            </w:pPr>
            <w:r w:rsidRPr="00FC21A4">
              <w:t>7,872,039</w:t>
            </w:r>
          </w:p>
        </w:tc>
        <w:tc>
          <w:tcPr>
            <w:tcW w:w="1318" w:type="dxa"/>
            <w:noWrap/>
            <w:vAlign w:val="center"/>
            <w:hideMark/>
          </w:tcPr>
          <w:p w:rsidR="00804BA9" w:rsidRPr="00FC21A4" w:rsidRDefault="00804BA9" w:rsidP="00804BA9">
            <w:pPr>
              <w:jc w:val="center"/>
            </w:pPr>
            <w:r w:rsidRPr="00FC21A4">
              <w:t>71.1%</w:t>
            </w:r>
          </w:p>
        </w:tc>
        <w:tc>
          <w:tcPr>
            <w:tcW w:w="1317" w:type="dxa"/>
            <w:vAlign w:val="center"/>
          </w:tcPr>
          <w:p w:rsidR="00804BA9" w:rsidRPr="00EE60BF" w:rsidRDefault="00804BA9" w:rsidP="00804BA9">
            <w:pPr>
              <w:jc w:val="center"/>
            </w:pPr>
            <w:r w:rsidRPr="00EE60BF">
              <w:t>24,019,107</w:t>
            </w:r>
          </w:p>
        </w:tc>
        <w:tc>
          <w:tcPr>
            <w:tcW w:w="1318" w:type="dxa"/>
            <w:vAlign w:val="center"/>
          </w:tcPr>
          <w:p w:rsidR="00804BA9" w:rsidRPr="00EE60BF" w:rsidRDefault="00804BA9" w:rsidP="00804BA9">
            <w:pPr>
              <w:jc w:val="center"/>
            </w:pPr>
            <w:r w:rsidRPr="00EE60BF">
              <w:t>53.1%</w:t>
            </w:r>
          </w:p>
        </w:tc>
      </w:tr>
      <w:tr w:rsidR="00804BA9" w:rsidRPr="00804BA9" w:rsidTr="00804BA9">
        <w:trPr>
          <w:trHeight w:val="300"/>
          <w:jc w:val="center"/>
        </w:trPr>
        <w:tc>
          <w:tcPr>
            <w:tcW w:w="2103" w:type="dxa"/>
            <w:noWrap/>
            <w:vAlign w:val="center"/>
            <w:hideMark/>
          </w:tcPr>
          <w:p w:rsidR="00804BA9" w:rsidRPr="00804BA9" w:rsidRDefault="00804BA9" w:rsidP="00804BA9">
            <w:pPr>
              <w:rPr>
                <w:i/>
              </w:rPr>
            </w:pPr>
            <w:r w:rsidRPr="00804BA9">
              <w:rPr>
                <w:i/>
              </w:rPr>
              <w:t>All firms in area</w:t>
            </w:r>
          </w:p>
        </w:tc>
        <w:tc>
          <w:tcPr>
            <w:tcW w:w="1317" w:type="dxa"/>
            <w:noWrap/>
            <w:vAlign w:val="center"/>
            <w:hideMark/>
          </w:tcPr>
          <w:p w:rsidR="00804BA9" w:rsidRPr="00804BA9" w:rsidRDefault="00804BA9" w:rsidP="00804BA9">
            <w:pPr>
              <w:jc w:val="center"/>
              <w:rPr>
                <w:i/>
              </w:rPr>
            </w:pPr>
            <w:r w:rsidRPr="00804BA9">
              <w:rPr>
                <w:i/>
              </w:rPr>
              <w:t>11,068,874</w:t>
            </w:r>
          </w:p>
        </w:tc>
        <w:tc>
          <w:tcPr>
            <w:tcW w:w="1318" w:type="dxa"/>
            <w:noWrap/>
            <w:vAlign w:val="center"/>
            <w:hideMark/>
          </w:tcPr>
          <w:p w:rsidR="00804BA9" w:rsidRPr="00804BA9" w:rsidRDefault="00804BA9" w:rsidP="00804BA9">
            <w:pPr>
              <w:jc w:val="center"/>
              <w:rPr>
                <w:i/>
              </w:rPr>
            </w:pPr>
            <w:r w:rsidRPr="00804BA9">
              <w:rPr>
                <w:i/>
              </w:rPr>
              <w:t>100.0%</w:t>
            </w:r>
          </w:p>
        </w:tc>
        <w:tc>
          <w:tcPr>
            <w:tcW w:w="1317" w:type="dxa"/>
            <w:vAlign w:val="center"/>
          </w:tcPr>
          <w:p w:rsidR="00804BA9" w:rsidRPr="00804BA9" w:rsidRDefault="00804BA9" w:rsidP="00804BA9">
            <w:pPr>
              <w:jc w:val="center"/>
              <w:rPr>
                <w:i/>
              </w:rPr>
            </w:pPr>
            <w:r w:rsidRPr="00804BA9">
              <w:rPr>
                <w:i/>
              </w:rPr>
              <w:t>45,261,773</w:t>
            </w:r>
          </w:p>
        </w:tc>
        <w:tc>
          <w:tcPr>
            <w:tcW w:w="1318" w:type="dxa"/>
            <w:vAlign w:val="center"/>
          </w:tcPr>
          <w:p w:rsidR="00804BA9" w:rsidRPr="00804BA9" w:rsidRDefault="00804BA9" w:rsidP="00804BA9">
            <w:pPr>
              <w:jc w:val="center"/>
              <w:rPr>
                <w:i/>
              </w:rPr>
            </w:pPr>
            <w:r w:rsidRPr="00804BA9">
              <w:rPr>
                <w:i/>
              </w:rPr>
              <w:t>100.0%</w:t>
            </w:r>
          </w:p>
        </w:tc>
      </w:tr>
    </w:tbl>
    <w:p w:rsidR="00654D86" w:rsidRDefault="00654D86">
      <w:r>
        <w:br w:type="page"/>
      </w:r>
    </w:p>
    <w:p w:rsidR="003972AF" w:rsidRDefault="003972AF" w:rsidP="00B36ECD">
      <w:r>
        <w:lastRenderedPageBreak/>
        <w:t>Table A.7 Change in employment location quotients – BRES data</w:t>
      </w:r>
    </w:p>
    <w:tbl>
      <w:tblPr>
        <w:tblStyle w:val="TableGrid"/>
        <w:tblW w:w="89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077"/>
        <w:gridCol w:w="907"/>
        <w:gridCol w:w="850"/>
        <w:gridCol w:w="1077"/>
        <w:gridCol w:w="907"/>
        <w:gridCol w:w="850"/>
      </w:tblGrid>
      <w:tr w:rsidR="005C2567" w:rsidRPr="00AA0F0B" w:rsidTr="003F0358">
        <w:trPr>
          <w:trHeight w:val="300"/>
          <w:jc w:val="center"/>
        </w:trPr>
        <w:tc>
          <w:tcPr>
            <w:tcW w:w="3308" w:type="dxa"/>
            <w:tcBorders>
              <w:top w:val="single" w:sz="4" w:space="0" w:color="auto"/>
              <w:bottom w:val="single" w:sz="4" w:space="0" w:color="auto"/>
            </w:tcBorders>
            <w:noWrap/>
            <w:vAlign w:val="center"/>
          </w:tcPr>
          <w:p w:rsidR="005C2567" w:rsidRPr="00AA0F0B" w:rsidRDefault="005C2567" w:rsidP="00AA0F0B"/>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3yrs 2013-2016</w:t>
            </w:r>
          </w:p>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6yrs 2010-2016</w:t>
            </w:r>
          </w:p>
        </w:tc>
      </w:tr>
      <w:tr w:rsidR="00AA0F0B" w:rsidRPr="00AA0F0B" w:rsidTr="00F92281">
        <w:trPr>
          <w:trHeight w:val="300"/>
          <w:jc w:val="center"/>
        </w:trPr>
        <w:tc>
          <w:tcPr>
            <w:tcW w:w="3308" w:type="dxa"/>
            <w:tcBorders>
              <w:top w:val="single" w:sz="4" w:space="0" w:color="auto"/>
              <w:bottom w:val="single" w:sz="4" w:space="0" w:color="auto"/>
            </w:tcBorders>
            <w:noWrap/>
            <w:vAlign w:val="center"/>
            <w:hideMark/>
          </w:tcPr>
          <w:p w:rsidR="00AA0F0B" w:rsidRPr="00AA0F0B" w:rsidRDefault="00AA0F0B" w:rsidP="00AA0F0B"/>
        </w:tc>
        <w:tc>
          <w:tcPr>
            <w:tcW w:w="1077" w:type="dxa"/>
            <w:tcBorders>
              <w:top w:val="single" w:sz="4" w:space="0" w:color="auto"/>
              <w:bottom w:val="single" w:sz="4" w:space="0" w:color="auto"/>
            </w:tcBorders>
            <w:vAlign w:val="center"/>
          </w:tcPr>
          <w:p w:rsidR="00AA0F0B" w:rsidRDefault="00AA0F0B" w:rsidP="00F92281">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F92281">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F92281">
            <w:pPr>
              <w:jc w:val="center"/>
              <w:rPr>
                <w:rFonts w:ascii="Calibri" w:hAnsi="Calibri" w:cs="Calibri"/>
                <w:color w:val="000000"/>
              </w:rPr>
            </w:pPr>
            <w:r>
              <w:rPr>
                <w:rFonts w:ascii="Calibri" w:hAnsi="Calibri" w:cs="Calibri"/>
                <w:color w:val="000000"/>
              </w:rPr>
              <w:t>GB = 1</w:t>
            </w:r>
          </w:p>
        </w:tc>
        <w:tc>
          <w:tcPr>
            <w:tcW w:w="1077" w:type="dxa"/>
            <w:tcBorders>
              <w:top w:val="single" w:sz="4" w:space="0" w:color="auto"/>
              <w:bottom w:val="single" w:sz="4" w:space="0" w:color="auto"/>
            </w:tcBorders>
            <w:vAlign w:val="center"/>
          </w:tcPr>
          <w:p w:rsidR="00AA0F0B" w:rsidRDefault="00AA0F0B" w:rsidP="00F92281">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F92281">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F92281">
            <w:pPr>
              <w:jc w:val="center"/>
              <w:rPr>
                <w:rFonts w:ascii="Calibri" w:hAnsi="Calibri" w:cs="Calibri"/>
                <w:color w:val="000000"/>
              </w:rPr>
            </w:pPr>
            <w:r>
              <w:rPr>
                <w:rFonts w:ascii="Calibri" w:hAnsi="Calibri" w:cs="Calibri"/>
                <w:color w:val="000000"/>
              </w:rPr>
              <w:t>GB = 1</w:t>
            </w:r>
          </w:p>
        </w:tc>
      </w:tr>
      <w:tr w:rsidR="00804BA9" w:rsidRPr="00AA0F0B" w:rsidTr="00804BA9">
        <w:trPr>
          <w:trHeight w:val="300"/>
          <w:jc w:val="center"/>
        </w:trPr>
        <w:tc>
          <w:tcPr>
            <w:tcW w:w="3308" w:type="dxa"/>
            <w:tcBorders>
              <w:top w:val="single" w:sz="4" w:space="0" w:color="auto"/>
            </w:tcBorders>
            <w:noWrap/>
            <w:vAlign w:val="center"/>
            <w:hideMark/>
          </w:tcPr>
          <w:p w:rsidR="00804BA9" w:rsidRPr="00AA0F0B" w:rsidRDefault="00804BA9" w:rsidP="00804BA9">
            <w:r w:rsidRPr="00AA0F0B">
              <w:t>High-tech manufacturing</w:t>
            </w:r>
          </w:p>
        </w:tc>
        <w:tc>
          <w:tcPr>
            <w:tcW w:w="1077" w:type="dxa"/>
            <w:tcBorders>
              <w:top w:val="single" w:sz="4" w:space="0" w:color="auto"/>
            </w:tcBorders>
            <w:vAlign w:val="center"/>
          </w:tcPr>
          <w:p w:rsidR="00804BA9" w:rsidRPr="00F15AD8" w:rsidRDefault="00804BA9" w:rsidP="00804BA9">
            <w:pPr>
              <w:jc w:val="center"/>
            </w:pPr>
            <w:r w:rsidRPr="00F15AD8">
              <w:t>-0.36</w:t>
            </w:r>
          </w:p>
        </w:tc>
        <w:tc>
          <w:tcPr>
            <w:tcW w:w="907" w:type="dxa"/>
            <w:tcBorders>
              <w:top w:val="single" w:sz="4" w:space="0" w:color="auto"/>
            </w:tcBorders>
            <w:vAlign w:val="center"/>
          </w:tcPr>
          <w:p w:rsidR="00804BA9" w:rsidRPr="00F15AD8" w:rsidRDefault="00804BA9" w:rsidP="00804BA9">
            <w:pPr>
              <w:jc w:val="center"/>
            </w:pPr>
            <w:r w:rsidRPr="00F15AD8">
              <w:t>-0.47</w:t>
            </w:r>
          </w:p>
        </w:tc>
        <w:tc>
          <w:tcPr>
            <w:tcW w:w="850" w:type="dxa"/>
            <w:tcBorders>
              <w:top w:val="single" w:sz="4" w:space="0" w:color="auto"/>
            </w:tcBorders>
            <w:vAlign w:val="center"/>
          </w:tcPr>
          <w:p w:rsidR="00804BA9" w:rsidRPr="00F15AD8" w:rsidRDefault="00804BA9" w:rsidP="00804BA9">
            <w:pPr>
              <w:jc w:val="center"/>
            </w:pPr>
            <w:r w:rsidRPr="00F15AD8">
              <w:t>-0.92</w:t>
            </w:r>
          </w:p>
        </w:tc>
        <w:tc>
          <w:tcPr>
            <w:tcW w:w="1077" w:type="dxa"/>
            <w:tcBorders>
              <w:top w:val="single" w:sz="4" w:space="0" w:color="auto"/>
            </w:tcBorders>
            <w:vAlign w:val="center"/>
          </w:tcPr>
          <w:p w:rsidR="00804BA9" w:rsidRPr="00F15AD8" w:rsidRDefault="00804BA9" w:rsidP="00804BA9">
            <w:pPr>
              <w:jc w:val="center"/>
            </w:pPr>
            <w:r w:rsidRPr="00F15AD8">
              <w:t>-0.28</w:t>
            </w:r>
          </w:p>
        </w:tc>
        <w:tc>
          <w:tcPr>
            <w:tcW w:w="907" w:type="dxa"/>
            <w:tcBorders>
              <w:top w:val="single" w:sz="4" w:space="0" w:color="auto"/>
            </w:tcBorders>
            <w:vAlign w:val="center"/>
          </w:tcPr>
          <w:p w:rsidR="00804BA9" w:rsidRPr="00F15AD8" w:rsidRDefault="00804BA9" w:rsidP="00804BA9">
            <w:pPr>
              <w:jc w:val="center"/>
            </w:pPr>
            <w:r w:rsidRPr="00F15AD8">
              <w:t>-0.37</w:t>
            </w:r>
          </w:p>
        </w:tc>
        <w:tc>
          <w:tcPr>
            <w:tcW w:w="850" w:type="dxa"/>
            <w:tcBorders>
              <w:top w:val="single" w:sz="4" w:space="0" w:color="auto"/>
            </w:tcBorders>
            <w:vAlign w:val="center"/>
          </w:tcPr>
          <w:p w:rsidR="00804BA9" w:rsidRPr="00F15AD8" w:rsidRDefault="00804BA9" w:rsidP="00804BA9">
            <w:pPr>
              <w:jc w:val="center"/>
            </w:pPr>
            <w:r w:rsidRPr="00F15AD8">
              <w:t>-0.99</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Life sciences manufacturing</w:t>
            </w:r>
          </w:p>
        </w:tc>
        <w:tc>
          <w:tcPr>
            <w:tcW w:w="1077" w:type="dxa"/>
            <w:vAlign w:val="center"/>
          </w:tcPr>
          <w:p w:rsidR="00804BA9" w:rsidRPr="00F15AD8" w:rsidRDefault="00804BA9" w:rsidP="00804BA9">
            <w:pPr>
              <w:jc w:val="center"/>
            </w:pPr>
            <w:r w:rsidRPr="00F15AD8">
              <w:t>0.28</w:t>
            </w:r>
          </w:p>
        </w:tc>
        <w:tc>
          <w:tcPr>
            <w:tcW w:w="907" w:type="dxa"/>
            <w:vAlign w:val="center"/>
          </w:tcPr>
          <w:p w:rsidR="00804BA9" w:rsidRPr="00F15AD8" w:rsidRDefault="00804BA9" w:rsidP="00804BA9">
            <w:pPr>
              <w:jc w:val="center"/>
            </w:pPr>
            <w:r w:rsidRPr="00F15AD8">
              <w:t>0.25</w:t>
            </w:r>
          </w:p>
        </w:tc>
        <w:tc>
          <w:tcPr>
            <w:tcW w:w="850" w:type="dxa"/>
            <w:vAlign w:val="center"/>
          </w:tcPr>
          <w:p w:rsidR="00804BA9" w:rsidRPr="00F15AD8" w:rsidRDefault="00804BA9" w:rsidP="00804BA9">
            <w:pPr>
              <w:jc w:val="center"/>
            </w:pPr>
            <w:r w:rsidRPr="00F15AD8">
              <w:t>0.29</w:t>
            </w:r>
          </w:p>
        </w:tc>
        <w:tc>
          <w:tcPr>
            <w:tcW w:w="1077" w:type="dxa"/>
            <w:vAlign w:val="center"/>
          </w:tcPr>
          <w:p w:rsidR="00804BA9" w:rsidRPr="00F15AD8" w:rsidRDefault="00804BA9" w:rsidP="00804BA9">
            <w:pPr>
              <w:jc w:val="center"/>
            </w:pPr>
            <w:r w:rsidRPr="00F15AD8">
              <w:t>0.43</w:t>
            </w:r>
          </w:p>
        </w:tc>
        <w:tc>
          <w:tcPr>
            <w:tcW w:w="907" w:type="dxa"/>
            <w:vAlign w:val="center"/>
          </w:tcPr>
          <w:p w:rsidR="00804BA9" w:rsidRPr="00F15AD8" w:rsidRDefault="00804BA9" w:rsidP="00804BA9">
            <w:pPr>
              <w:jc w:val="center"/>
            </w:pPr>
            <w:r w:rsidRPr="00F15AD8">
              <w:t>0.35</w:t>
            </w:r>
          </w:p>
        </w:tc>
        <w:tc>
          <w:tcPr>
            <w:tcW w:w="850" w:type="dxa"/>
            <w:vAlign w:val="center"/>
          </w:tcPr>
          <w:p w:rsidR="00804BA9" w:rsidRPr="00F15AD8" w:rsidRDefault="00804BA9" w:rsidP="00804BA9">
            <w:pPr>
              <w:jc w:val="center"/>
            </w:pPr>
            <w:r w:rsidRPr="00F15AD8">
              <w:t>0.40</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ICT</w:t>
            </w:r>
          </w:p>
        </w:tc>
        <w:tc>
          <w:tcPr>
            <w:tcW w:w="1077" w:type="dxa"/>
            <w:vAlign w:val="center"/>
          </w:tcPr>
          <w:p w:rsidR="00804BA9" w:rsidRPr="00F15AD8" w:rsidRDefault="00804BA9" w:rsidP="00804BA9">
            <w:pPr>
              <w:jc w:val="center"/>
            </w:pPr>
            <w:r w:rsidRPr="00F15AD8">
              <w:t>0.00</w:t>
            </w:r>
          </w:p>
        </w:tc>
        <w:tc>
          <w:tcPr>
            <w:tcW w:w="907" w:type="dxa"/>
            <w:vAlign w:val="center"/>
          </w:tcPr>
          <w:p w:rsidR="00804BA9" w:rsidRPr="00F15AD8" w:rsidRDefault="00804BA9" w:rsidP="00804BA9">
            <w:pPr>
              <w:jc w:val="center"/>
            </w:pPr>
            <w:r w:rsidRPr="00F15AD8">
              <w:t>0.01</w:t>
            </w:r>
          </w:p>
        </w:tc>
        <w:tc>
          <w:tcPr>
            <w:tcW w:w="850" w:type="dxa"/>
            <w:vAlign w:val="center"/>
          </w:tcPr>
          <w:p w:rsidR="00804BA9" w:rsidRPr="00F15AD8" w:rsidRDefault="00804BA9" w:rsidP="00804BA9">
            <w:pPr>
              <w:jc w:val="center"/>
            </w:pPr>
            <w:r w:rsidRPr="00F15AD8">
              <w:t>-0.01</w:t>
            </w:r>
          </w:p>
        </w:tc>
        <w:tc>
          <w:tcPr>
            <w:tcW w:w="1077" w:type="dxa"/>
            <w:vAlign w:val="center"/>
          </w:tcPr>
          <w:p w:rsidR="00804BA9" w:rsidRPr="00F15AD8" w:rsidRDefault="00804BA9" w:rsidP="00804BA9">
            <w:pPr>
              <w:jc w:val="center"/>
            </w:pPr>
            <w:r w:rsidRPr="00F15AD8">
              <w:t>0.20</w:t>
            </w:r>
          </w:p>
        </w:tc>
        <w:tc>
          <w:tcPr>
            <w:tcW w:w="907" w:type="dxa"/>
            <w:vAlign w:val="center"/>
          </w:tcPr>
          <w:p w:rsidR="00804BA9" w:rsidRPr="00F15AD8" w:rsidRDefault="00804BA9" w:rsidP="00804BA9">
            <w:pPr>
              <w:jc w:val="center"/>
            </w:pPr>
            <w:r w:rsidRPr="00F15AD8">
              <w:t>0.29</w:t>
            </w:r>
          </w:p>
        </w:tc>
        <w:tc>
          <w:tcPr>
            <w:tcW w:w="850" w:type="dxa"/>
            <w:vAlign w:val="center"/>
          </w:tcPr>
          <w:p w:rsidR="00804BA9" w:rsidRPr="00F15AD8" w:rsidRDefault="00804BA9" w:rsidP="00804BA9">
            <w:pPr>
              <w:jc w:val="center"/>
            </w:pPr>
            <w:r w:rsidRPr="00F15AD8">
              <w:t>0.37</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R&amp;D</w:t>
            </w:r>
          </w:p>
        </w:tc>
        <w:tc>
          <w:tcPr>
            <w:tcW w:w="1077" w:type="dxa"/>
            <w:vAlign w:val="center"/>
          </w:tcPr>
          <w:p w:rsidR="00804BA9" w:rsidRPr="00F15AD8" w:rsidRDefault="00804BA9" w:rsidP="00804BA9">
            <w:pPr>
              <w:jc w:val="center"/>
            </w:pPr>
            <w:r w:rsidRPr="00F15AD8">
              <w:t>0.00</w:t>
            </w:r>
          </w:p>
        </w:tc>
        <w:tc>
          <w:tcPr>
            <w:tcW w:w="907" w:type="dxa"/>
            <w:vAlign w:val="center"/>
          </w:tcPr>
          <w:p w:rsidR="00804BA9" w:rsidRPr="00F15AD8" w:rsidRDefault="00804BA9" w:rsidP="00804BA9">
            <w:pPr>
              <w:jc w:val="center"/>
            </w:pPr>
            <w:r w:rsidRPr="00F15AD8">
              <w:t>0.00</w:t>
            </w:r>
          </w:p>
        </w:tc>
        <w:tc>
          <w:tcPr>
            <w:tcW w:w="850" w:type="dxa"/>
            <w:vAlign w:val="center"/>
          </w:tcPr>
          <w:p w:rsidR="00804BA9" w:rsidRPr="00F15AD8" w:rsidRDefault="00804BA9" w:rsidP="00804BA9">
            <w:pPr>
              <w:jc w:val="center"/>
            </w:pPr>
            <w:r w:rsidRPr="00F15AD8">
              <w:t>0.01</w:t>
            </w:r>
          </w:p>
        </w:tc>
        <w:tc>
          <w:tcPr>
            <w:tcW w:w="1077" w:type="dxa"/>
            <w:vAlign w:val="center"/>
          </w:tcPr>
          <w:p w:rsidR="00804BA9" w:rsidRPr="00F15AD8" w:rsidRDefault="00804BA9" w:rsidP="00804BA9">
            <w:pPr>
              <w:jc w:val="center"/>
            </w:pPr>
            <w:r w:rsidRPr="00F15AD8">
              <w:t>-0.01</w:t>
            </w:r>
          </w:p>
        </w:tc>
        <w:tc>
          <w:tcPr>
            <w:tcW w:w="907" w:type="dxa"/>
            <w:vAlign w:val="center"/>
          </w:tcPr>
          <w:p w:rsidR="00804BA9" w:rsidRPr="00F15AD8" w:rsidRDefault="00804BA9" w:rsidP="00804BA9">
            <w:pPr>
              <w:jc w:val="center"/>
            </w:pPr>
            <w:r w:rsidRPr="00F15AD8">
              <w:t>-0.03</w:t>
            </w:r>
          </w:p>
        </w:tc>
        <w:tc>
          <w:tcPr>
            <w:tcW w:w="850" w:type="dxa"/>
            <w:vAlign w:val="center"/>
          </w:tcPr>
          <w:p w:rsidR="00804BA9" w:rsidRPr="00F15AD8" w:rsidRDefault="00804BA9" w:rsidP="00804BA9">
            <w:pPr>
              <w:jc w:val="center"/>
            </w:pPr>
            <w:r w:rsidRPr="00F15AD8">
              <w:t>-0.08</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Knowledge intensive services</w:t>
            </w:r>
          </w:p>
        </w:tc>
        <w:tc>
          <w:tcPr>
            <w:tcW w:w="1077" w:type="dxa"/>
            <w:vAlign w:val="center"/>
          </w:tcPr>
          <w:p w:rsidR="00804BA9" w:rsidRPr="00F15AD8" w:rsidRDefault="00804BA9" w:rsidP="00804BA9">
            <w:pPr>
              <w:jc w:val="center"/>
            </w:pPr>
            <w:r w:rsidRPr="00F15AD8">
              <w:t>-0.06</w:t>
            </w:r>
          </w:p>
        </w:tc>
        <w:tc>
          <w:tcPr>
            <w:tcW w:w="907" w:type="dxa"/>
            <w:vAlign w:val="center"/>
          </w:tcPr>
          <w:p w:rsidR="00804BA9" w:rsidRPr="00F15AD8" w:rsidRDefault="00804BA9" w:rsidP="00804BA9">
            <w:pPr>
              <w:jc w:val="center"/>
            </w:pPr>
            <w:r w:rsidRPr="00F15AD8">
              <w:t>-0.09</w:t>
            </w:r>
          </w:p>
        </w:tc>
        <w:tc>
          <w:tcPr>
            <w:tcW w:w="850" w:type="dxa"/>
            <w:vAlign w:val="center"/>
          </w:tcPr>
          <w:p w:rsidR="00804BA9" w:rsidRPr="00F15AD8" w:rsidRDefault="00804BA9" w:rsidP="00804BA9">
            <w:pPr>
              <w:jc w:val="center"/>
            </w:pPr>
            <w:r w:rsidRPr="00F15AD8">
              <w:t>-0.09</w:t>
            </w:r>
          </w:p>
        </w:tc>
        <w:tc>
          <w:tcPr>
            <w:tcW w:w="1077" w:type="dxa"/>
            <w:vAlign w:val="center"/>
          </w:tcPr>
          <w:p w:rsidR="00804BA9" w:rsidRPr="00F15AD8" w:rsidRDefault="00804BA9" w:rsidP="00804BA9">
            <w:pPr>
              <w:jc w:val="center"/>
            </w:pPr>
            <w:r w:rsidRPr="00F15AD8">
              <w:t>-0.19</w:t>
            </w:r>
          </w:p>
        </w:tc>
        <w:tc>
          <w:tcPr>
            <w:tcW w:w="907" w:type="dxa"/>
            <w:vAlign w:val="center"/>
          </w:tcPr>
          <w:p w:rsidR="00804BA9" w:rsidRPr="00F15AD8" w:rsidRDefault="00804BA9" w:rsidP="00804BA9">
            <w:pPr>
              <w:jc w:val="center"/>
            </w:pPr>
            <w:r w:rsidRPr="00F15AD8">
              <w:t>-0.25</w:t>
            </w:r>
          </w:p>
        </w:tc>
        <w:tc>
          <w:tcPr>
            <w:tcW w:w="850" w:type="dxa"/>
            <w:vAlign w:val="center"/>
          </w:tcPr>
          <w:p w:rsidR="00804BA9" w:rsidRPr="00F15AD8" w:rsidRDefault="00804BA9" w:rsidP="00804BA9">
            <w:pPr>
              <w:jc w:val="center"/>
            </w:pPr>
            <w:r w:rsidRPr="00F15AD8">
              <w:t>-0.41</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KI sectors</w:t>
            </w:r>
          </w:p>
        </w:tc>
        <w:tc>
          <w:tcPr>
            <w:tcW w:w="1077" w:type="dxa"/>
            <w:vAlign w:val="center"/>
          </w:tcPr>
          <w:p w:rsidR="00804BA9" w:rsidRPr="00804BA9" w:rsidRDefault="00804BA9" w:rsidP="00804BA9">
            <w:pPr>
              <w:jc w:val="center"/>
              <w:rPr>
                <w:i/>
              </w:rPr>
            </w:pPr>
            <w:r w:rsidRPr="00804BA9">
              <w:rPr>
                <w:i/>
              </w:rPr>
              <w:t>-0.16</w:t>
            </w:r>
          </w:p>
        </w:tc>
        <w:tc>
          <w:tcPr>
            <w:tcW w:w="907" w:type="dxa"/>
            <w:vAlign w:val="center"/>
          </w:tcPr>
          <w:p w:rsidR="00804BA9" w:rsidRPr="00804BA9" w:rsidRDefault="00804BA9" w:rsidP="00804BA9">
            <w:pPr>
              <w:jc w:val="center"/>
              <w:rPr>
                <w:i/>
              </w:rPr>
            </w:pPr>
            <w:r w:rsidRPr="00804BA9">
              <w:rPr>
                <w:i/>
              </w:rPr>
              <w:t>-0.21</w:t>
            </w:r>
          </w:p>
        </w:tc>
        <w:tc>
          <w:tcPr>
            <w:tcW w:w="850" w:type="dxa"/>
            <w:vAlign w:val="center"/>
          </w:tcPr>
          <w:p w:rsidR="00804BA9" w:rsidRPr="00804BA9" w:rsidRDefault="00804BA9" w:rsidP="00804BA9">
            <w:pPr>
              <w:jc w:val="center"/>
              <w:rPr>
                <w:i/>
              </w:rPr>
            </w:pPr>
            <w:r w:rsidRPr="00804BA9">
              <w:rPr>
                <w:i/>
              </w:rPr>
              <w:t>-0.32</w:t>
            </w:r>
          </w:p>
        </w:tc>
        <w:tc>
          <w:tcPr>
            <w:tcW w:w="1077" w:type="dxa"/>
            <w:vAlign w:val="center"/>
          </w:tcPr>
          <w:p w:rsidR="00804BA9" w:rsidRPr="00804BA9" w:rsidRDefault="00804BA9" w:rsidP="00804BA9">
            <w:pPr>
              <w:jc w:val="center"/>
              <w:rPr>
                <w:i/>
              </w:rPr>
            </w:pPr>
            <w:r w:rsidRPr="00804BA9">
              <w:rPr>
                <w:i/>
              </w:rPr>
              <w:t>-0.11</w:t>
            </w:r>
          </w:p>
        </w:tc>
        <w:tc>
          <w:tcPr>
            <w:tcW w:w="907" w:type="dxa"/>
            <w:vAlign w:val="center"/>
          </w:tcPr>
          <w:p w:rsidR="00804BA9" w:rsidRPr="00804BA9" w:rsidRDefault="00804BA9" w:rsidP="00804BA9">
            <w:pPr>
              <w:jc w:val="center"/>
              <w:rPr>
                <w:i/>
              </w:rPr>
            </w:pPr>
            <w:r w:rsidRPr="00804BA9">
              <w:rPr>
                <w:i/>
              </w:rPr>
              <w:t>-0.14</w:t>
            </w:r>
          </w:p>
        </w:tc>
        <w:tc>
          <w:tcPr>
            <w:tcW w:w="850" w:type="dxa"/>
            <w:vAlign w:val="center"/>
          </w:tcPr>
          <w:p w:rsidR="00804BA9" w:rsidRPr="00804BA9" w:rsidRDefault="00804BA9" w:rsidP="00804BA9">
            <w:pPr>
              <w:jc w:val="center"/>
              <w:rPr>
                <w:i/>
              </w:rPr>
            </w:pPr>
            <w:r w:rsidRPr="00804BA9">
              <w:rPr>
                <w:i/>
              </w:rPr>
              <w:t>-0.26</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Primary</w:t>
            </w:r>
          </w:p>
        </w:tc>
        <w:tc>
          <w:tcPr>
            <w:tcW w:w="1077" w:type="dxa"/>
            <w:vAlign w:val="center"/>
          </w:tcPr>
          <w:p w:rsidR="00804BA9" w:rsidRPr="00F15AD8" w:rsidRDefault="00804BA9" w:rsidP="00804BA9">
            <w:pPr>
              <w:jc w:val="center"/>
            </w:pPr>
            <w:r w:rsidRPr="00F15AD8">
              <w:t>-0.09</w:t>
            </w:r>
          </w:p>
        </w:tc>
        <w:tc>
          <w:tcPr>
            <w:tcW w:w="907" w:type="dxa"/>
            <w:vAlign w:val="center"/>
          </w:tcPr>
          <w:p w:rsidR="00804BA9" w:rsidRPr="00F15AD8" w:rsidRDefault="00804BA9" w:rsidP="00804BA9">
            <w:pPr>
              <w:jc w:val="center"/>
            </w:pPr>
            <w:r w:rsidRPr="00F15AD8">
              <w:t>-0.11</w:t>
            </w:r>
          </w:p>
        </w:tc>
        <w:tc>
          <w:tcPr>
            <w:tcW w:w="850" w:type="dxa"/>
            <w:vAlign w:val="center"/>
          </w:tcPr>
          <w:p w:rsidR="00804BA9" w:rsidRPr="00F15AD8" w:rsidRDefault="00804BA9" w:rsidP="00804BA9">
            <w:pPr>
              <w:jc w:val="center"/>
            </w:pPr>
            <w:r w:rsidRPr="00F15AD8">
              <w:t>-0.01</w:t>
            </w:r>
          </w:p>
        </w:tc>
        <w:tc>
          <w:tcPr>
            <w:tcW w:w="1077" w:type="dxa"/>
            <w:vAlign w:val="center"/>
          </w:tcPr>
          <w:p w:rsidR="00804BA9" w:rsidRPr="00F15AD8" w:rsidRDefault="00804BA9" w:rsidP="00804BA9">
            <w:pPr>
              <w:jc w:val="center"/>
            </w:pPr>
            <w:r w:rsidRPr="00F15AD8">
              <w:t>-0.36</w:t>
            </w:r>
          </w:p>
        </w:tc>
        <w:tc>
          <w:tcPr>
            <w:tcW w:w="907" w:type="dxa"/>
            <w:vAlign w:val="center"/>
          </w:tcPr>
          <w:p w:rsidR="00804BA9" w:rsidRPr="00F15AD8" w:rsidRDefault="00804BA9" w:rsidP="00804BA9">
            <w:pPr>
              <w:jc w:val="center"/>
            </w:pPr>
            <w:r w:rsidRPr="00F15AD8">
              <w:t>-0.42</w:t>
            </w:r>
          </w:p>
        </w:tc>
        <w:tc>
          <w:tcPr>
            <w:tcW w:w="850" w:type="dxa"/>
            <w:vAlign w:val="center"/>
          </w:tcPr>
          <w:p w:rsidR="00804BA9" w:rsidRPr="00F15AD8" w:rsidRDefault="00804BA9" w:rsidP="00804BA9">
            <w:pPr>
              <w:jc w:val="center"/>
            </w:pPr>
            <w:r w:rsidRPr="00F15AD8">
              <w:t>-0.05</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Other manufacturing</w:t>
            </w:r>
          </w:p>
        </w:tc>
        <w:tc>
          <w:tcPr>
            <w:tcW w:w="1077" w:type="dxa"/>
            <w:vAlign w:val="center"/>
          </w:tcPr>
          <w:p w:rsidR="00804BA9" w:rsidRPr="00F15AD8" w:rsidRDefault="00804BA9" w:rsidP="00804BA9">
            <w:pPr>
              <w:jc w:val="center"/>
            </w:pPr>
            <w:r w:rsidRPr="00F15AD8">
              <w:t>-0.04</w:t>
            </w:r>
          </w:p>
        </w:tc>
        <w:tc>
          <w:tcPr>
            <w:tcW w:w="907" w:type="dxa"/>
            <w:vAlign w:val="center"/>
          </w:tcPr>
          <w:p w:rsidR="00804BA9" w:rsidRPr="00F15AD8" w:rsidRDefault="00804BA9" w:rsidP="00804BA9">
            <w:pPr>
              <w:jc w:val="center"/>
            </w:pPr>
            <w:r w:rsidRPr="00F15AD8">
              <w:t>-0.04</w:t>
            </w:r>
          </w:p>
        </w:tc>
        <w:tc>
          <w:tcPr>
            <w:tcW w:w="850" w:type="dxa"/>
            <w:vAlign w:val="center"/>
          </w:tcPr>
          <w:p w:rsidR="00804BA9" w:rsidRPr="00F15AD8" w:rsidRDefault="00804BA9" w:rsidP="00804BA9">
            <w:pPr>
              <w:jc w:val="center"/>
            </w:pPr>
            <w:r w:rsidRPr="00F15AD8">
              <w:t>-0.06</w:t>
            </w:r>
          </w:p>
        </w:tc>
        <w:tc>
          <w:tcPr>
            <w:tcW w:w="1077" w:type="dxa"/>
            <w:vAlign w:val="center"/>
          </w:tcPr>
          <w:p w:rsidR="00804BA9" w:rsidRPr="00F15AD8" w:rsidRDefault="00804BA9" w:rsidP="00804BA9">
            <w:pPr>
              <w:jc w:val="center"/>
            </w:pPr>
            <w:r w:rsidRPr="00F15AD8">
              <w:t>-0.06</w:t>
            </w:r>
          </w:p>
        </w:tc>
        <w:tc>
          <w:tcPr>
            <w:tcW w:w="907" w:type="dxa"/>
            <w:vAlign w:val="center"/>
          </w:tcPr>
          <w:p w:rsidR="00804BA9" w:rsidRPr="00F15AD8" w:rsidRDefault="00804BA9" w:rsidP="00804BA9">
            <w:pPr>
              <w:jc w:val="center"/>
            </w:pPr>
            <w:r w:rsidRPr="00F15AD8">
              <w:t>-0.05</w:t>
            </w:r>
          </w:p>
        </w:tc>
        <w:tc>
          <w:tcPr>
            <w:tcW w:w="850" w:type="dxa"/>
            <w:vAlign w:val="center"/>
          </w:tcPr>
          <w:p w:rsidR="00804BA9" w:rsidRPr="00F15AD8" w:rsidRDefault="00804BA9" w:rsidP="00804BA9">
            <w:pPr>
              <w:jc w:val="center"/>
            </w:pPr>
            <w:r w:rsidRPr="00F15AD8">
              <w:t>-0.03</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Property and construction</w:t>
            </w:r>
          </w:p>
        </w:tc>
        <w:tc>
          <w:tcPr>
            <w:tcW w:w="1077" w:type="dxa"/>
            <w:vAlign w:val="center"/>
          </w:tcPr>
          <w:p w:rsidR="00804BA9" w:rsidRPr="00F15AD8" w:rsidRDefault="00804BA9" w:rsidP="00804BA9">
            <w:pPr>
              <w:jc w:val="center"/>
            </w:pPr>
            <w:r w:rsidRPr="00F15AD8">
              <w:t>0.04</w:t>
            </w:r>
          </w:p>
        </w:tc>
        <w:tc>
          <w:tcPr>
            <w:tcW w:w="907" w:type="dxa"/>
            <w:vAlign w:val="center"/>
          </w:tcPr>
          <w:p w:rsidR="00804BA9" w:rsidRPr="00F15AD8" w:rsidRDefault="00804BA9" w:rsidP="00804BA9">
            <w:pPr>
              <w:jc w:val="center"/>
            </w:pPr>
            <w:r w:rsidRPr="00F15AD8">
              <w:t>0.01</w:t>
            </w:r>
          </w:p>
        </w:tc>
        <w:tc>
          <w:tcPr>
            <w:tcW w:w="850" w:type="dxa"/>
            <w:vAlign w:val="center"/>
          </w:tcPr>
          <w:p w:rsidR="00804BA9" w:rsidRPr="00F15AD8" w:rsidRDefault="00804BA9" w:rsidP="00804BA9">
            <w:pPr>
              <w:jc w:val="center"/>
            </w:pPr>
            <w:r w:rsidRPr="00F15AD8">
              <w:t>0.04</w:t>
            </w:r>
          </w:p>
        </w:tc>
        <w:tc>
          <w:tcPr>
            <w:tcW w:w="1077" w:type="dxa"/>
            <w:vAlign w:val="center"/>
          </w:tcPr>
          <w:p w:rsidR="00804BA9" w:rsidRPr="00F15AD8" w:rsidRDefault="00804BA9" w:rsidP="00804BA9">
            <w:pPr>
              <w:jc w:val="center"/>
            </w:pPr>
            <w:r w:rsidRPr="00F15AD8">
              <w:t>-0.10</w:t>
            </w:r>
          </w:p>
        </w:tc>
        <w:tc>
          <w:tcPr>
            <w:tcW w:w="907" w:type="dxa"/>
            <w:vAlign w:val="center"/>
          </w:tcPr>
          <w:p w:rsidR="00804BA9" w:rsidRPr="00F15AD8" w:rsidRDefault="00804BA9" w:rsidP="00804BA9">
            <w:pPr>
              <w:jc w:val="center"/>
            </w:pPr>
            <w:r w:rsidRPr="00F15AD8">
              <w:t>-0.13</w:t>
            </w:r>
          </w:p>
        </w:tc>
        <w:tc>
          <w:tcPr>
            <w:tcW w:w="850" w:type="dxa"/>
            <w:vAlign w:val="center"/>
          </w:tcPr>
          <w:p w:rsidR="00804BA9" w:rsidRPr="00F15AD8" w:rsidRDefault="00804BA9" w:rsidP="00804BA9">
            <w:pPr>
              <w:jc w:val="center"/>
            </w:pPr>
            <w:r w:rsidRPr="00F15AD8">
              <w:t>-0.18</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Utilities</w:t>
            </w:r>
          </w:p>
        </w:tc>
        <w:tc>
          <w:tcPr>
            <w:tcW w:w="1077" w:type="dxa"/>
            <w:vAlign w:val="center"/>
          </w:tcPr>
          <w:p w:rsidR="00804BA9" w:rsidRPr="00F15AD8" w:rsidRDefault="00804BA9" w:rsidP="00804BA9">
            <w:pPr>
              <w:jc w:val="center"/>
            </w:pPr>
            <w:r w:rsidRPr="00F15AD8">
              <w:t>0.09</w:t>
            </w:r>
          </w:p>
        </w:tc>
        <w:tc>
          <w:tcPr>
            <w:tcW w:w="907" w:type="dxa"/>
            <w:vAlign w:val="center"/>
          </w:tcPr>
          <w:p w:rsidR="00804BA9" w:rsidRPr="00F15AD8" w:rsidRDefault="00804BA9" w:rsidP="00804BA9">
            <w:pPr>
              <w:jc w:val="center"/>
            </w:pPr>
            <w:r w:rsidRPr="00F15AD8">
              <w:t>0.12</w:t>
            </w:r>
          </w:p>
        </w:tc>
        <w:tc>
          <w:tcPr>
            <w:tcW w:w="850" w:type="dxa"/>
            <w:vAlign w:val="center"/>
          </w:tcPr>
          <w:p w:rsidR="00804BA9" w:rsidRPr="00F15AD8" w:rsidRDefault="00804BA9" w:rsidP="00804BA9">
            <w:pPr>
              <w:jc w:val="center"/>
            </w:pPr>
            <w:r w:rsidRPr="00F15AD8">
              <w:t>-0.02</w:t>
            </w:r>
          </w:p>
        </w:tc>
        <w:tc>
          <w:tcPr>
            <w:tcW w:w="1077" w:type="dxa"/>
            <w:vAlign w:val="center"/>
          </w:tcPr>
          <w:p w:rsidR="00804BA9" w:rsidRPr="00F15AD8" w:rsidRDefault="00804BA9" w:rsidP="00804BA9">
            <w:pPr>
              <w:jc w:val="center"/>
            </w:pPr>
            <w:r w:rsidRPr="00F15AD8">
              <w:t>0.34</w:t>
            </w:r>
          </w:p>
        </w:tc>
        <w:tc>
          <w:tcPr>
            <w:tcW w:w="907" w:type="dxa"/>
            <w:vAlign w:val="center"/>
          </w:tcPr>
          <w:p w:rsidR="00804BA9" w:rsidRPr="00F15AD8" w:rsidRDefault="00804BA9" w:rsidP="00804BA9">
            <w:pPr>
              <w:jc w:val="center"/>
            </w:pPr>
            <w:r w:rsidRPr="00F15AD8">
              <w:t>0.13</w:t>
            </w:r>
          </w:p>
        </w:tc>
        <w:tc>
          <w:tcPr>
            <w:tcW w:w="850" w:type="dxa"/>
            <w:vAlign w:val="center"/>
          </w:tcPr>
          <w:p w:rsidR="00804BA9" w:rsidRPr="00F15AD8" w:rsidRDefault="00804BA9" w:rsidP="00804BA9">
            <w:pPr>
              <w:jc w:val="center"/>
            </w:pPr>
            <w:r w:rsidRPr="00F15AD8">
              <w:t>-0.30</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Publishing</w:t>
            </w:r>
          </w:p>
        </w:tc>
        <w:tc>
          <w:tcPr>
            <w:tcW w:w="1077" w:type="dxa"/>
            <w:vAlign w:val="center"/>
          </w:tcPr>
          <w:p w:rsidR="00804BA9" w:rsidRPr="00F15AD8" w:rsidRDefault="00804BA9" w:rsidP="00804BA9">
            <w:pPr>
              <w:jc w:val="center"/>
            </w:pPr>
            <w:r w:rsidRPr="00F15AD8">
              <w:t>-0.08</w:t>
            </w:r>
          </w:p>
        </w:tc>
        <w:tc>
          <w:tcPr>
            <w:tcW w:w="907" w:type="dxa"/>
            <w:vAlign w:val="center"/>
          </w:tcPr>
          <w:p w:rsidR="00804BA9" w:rsidRPr="00F15AD8" w:rsidRDefault="00804BA9" w:rsidP="00804BA9">
            <w:pPr>
              <w:jc w:val="center"/>
            </w:pPr>
            <w:r w:rsidRPr="00F15AD8">
              <w:t>-0.06</w:t>
            </w:r>
          </w:p>
        </w:tc>
        <w:tc>
          <w:tcPr>
            <w:tcW w:w="850" w:type="dxa"/>
            <w:vAlign w:val="center"/>
          </w:tcPr>
          <w:p w:rsidR="00804BA9" w:rsidRPr="00F15AD8" w:rsidRDefault="00804BA9" w:rsidP="00804BA9">
            <w:pPr>
              <w:jc w:val="center"/>
            </w:pPr>
            <w:r w:rsidRPr="00F15AD8">
              <w:t>0.57</w:t>
            </w:r>
          </w:p>
        </w:tc>
        <w:tc>
          <w:tcPr>
            <w:tcW w:w="1077" w:type="dxa"/>
            <w:vAlign w:val="center"/>
          </w:tcPr>
          <w:p w:rsidR="00804BA9" w:rsidRPr="00F15AD8" w:rsidRDefault="00804BA9" w:rsidP="00804BA9">
            <w:pPr>
              <w:jc w:val="center"/>
            </w:pPr>
            <w:r w:rsidRPr="00F15AD8">
              <w:t>-0.46</w:t>
            </w:r>
          </w:p>
        </w:tc>
        <w:tc>
          <w:tcPr>
            <w:tcW w:w="907" w:type="dxa"/>
            <w:vAlign w:val="center"/>
          </w:tcPr>
          <w:p w:rsidR="00804BA9" w:rsidRPr="00F15AD8" w:rsidRDefault="00804BA9" w:rsidP="00804BA9">
            <w:pPr>
              <w:jc w:val="center"/>
            </w:pPr>
            <w:r w:rsidRPr="00F15AD8">
              <w:t>-0.72</w:t>
            </w:r>
          </w:p>
        </w:tc>
        <w:tc>
          <w:tcPr>
            <w:tcW w:w="850" w:type="dxa"/>
            <w:vAlign w:val="center"/>
          </w:tcPr>
          <w:p w:rsidR="00804BA9" w:rsidRPr="00F15AD8" w:rsidRDefault="00804BA9" w:rsidP="00804BA9">
            <w:pPr>
              <w:jc w:val="center"/>
            </w:pPr>
            <w:r w:rsidRPr="00F15AD8">
              <w:t>-0.15</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Transport and travel</w:t>
            </w:r>
          </w:p>
        </w:tc>
        <w:tc>
          <w:tcPr>
            <w:tcW w:w="1077" w:type="dxa"/>
            <w:vAlign w:val="center"/>
          </w:tcPr>
          <w:p w:rsidR="00804BA9" w:rsidRPr="00F15AD8" w:rsidRDefault="00804BA9" w:rsidP="00804BA9">
            <w:pPr>
              <w:jc w:val="center"/>
            </w:pPr>
            <w:r w:rsidRPr="00F15AD8">
              <w:t>0.10</w:t>
            </w:r>
          </w:p>
        </w:tc>
        <w:tc>
          <w:tcPr>
            <w:tcW w:w="907" w:type="dxa"/>
            <w:vAlign w:val="center"/>
          </w:tcPr>
          <w:p w:rsidR="00804BA9" w:rsidRPr="00F15AD8" w:rsidRDefault="00804BA9" w:rsidP="00804BA9">
            <w:pPr>
              <w:jc w:val="center"/>
            </w:pPr>
            <w:r w:rsidRPr="00F15AD8">
              <w:t>0.10</w:t>
            </w:r>
          </w:p>
        </w:tc>
        <w:tc>
          <w:tcPr>
            <w:tcW w:w="850" w:type="dxa"/>
            <w:vAlign w:val="center"/>
          </w:tcPr>
          <w:p w:rsidR="00804BA9" w:rsidRPr="00F15AD8" w:rsidRDefault="00804BA9" w:rsidP="00804BA9">
            <w:pPr>
              <w:jc w:val="center"/>
            </w:pPr>
            <w:r w:rsidRPr="00F15AD8">
              <w:t>0.18</w:t>
            </w:r>
          </w:p>
        </w:tc>
        <w:tc>
          <w:tcPr>
            <w:tcW w:w="1077" w:type="dxa"/>
            <w:vAlign w:val="center"/>
          </w:tcPr>
          <w:p w:rsidR="00804BA9" w:rsidRPr="00F15AD8" w:rsidRDefault="00804BA9" w:rsidP="00804BA9">
            <w:pPr>
              <w:jc w:val="center"/>
            </w:pPr>
            <w:r w:rsidRPr="00F15AD8">
              <w:t>0.09</w:t>
            </w:r>
          </w:p>
        </w:tc>
        <w:tc>
          <w:tcPr>
            <w:tcW w:w="907" w:type="dxa"/>
            <w:vAlign w:val="center"/>
          </w:tcPr>
          <w:p w:rsidR="00804BA9" w:rsidRPr="00F15AD8" w:rsidRDefault="00804BA9" w:rsidP="00804BA9">
            <w:pPr>
              <w:jc w:val="center"/>
            </w:pPr>
            <w:r w:rsidRPr="00F15AD8">
              <w:t>0.11</w:t>
            </w:r>
          </w:p>
        </w:tc>
        <w:tc>
          <w:tcPr>
            <w:tcW w:w="850" w:type="dxa"/>
            <w:vAlign w:val="center"/>
          </w:tcPr>
          <w:p w:rsidR="00804BA9" w:rsidRPr="00F15AD8" w:rsidRDefault="00804BA9" w:rsidP="00804BA9">
            <w:pPr>
              <w:jc w:val="center"/>
            </w:pPr>
            <w:r w:rsidRPr="00F15AD8">
              <w:t>0.22</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Wholesale distribution</w:t>
            </w:r>
          </w:p>
        </w:tc>
        <w:tc>
          <w:tcPr>
            <w:tcW w:w="1077" w:type="dxa"/>
            <w:vAlign w:val="center"/>
          </w:tcPr>
          <w:p w:rsidR="00804BA9" w:rsidRPr="00F15AD8" w:rsidRDefault="00804BA9" w:rsidP="00804BA9">
            <w:pPr>
              <w:jc w:val="center"/>
            </w:pPr>
            <w:r w:rsidRPr="00F15AD8">
              <w:t>0.31</w:t>
            </w:r>
          </w:p>
        </w:tc>
        <w:tc>
          <w:tcPr>
            <w:tcW w:w="907" w:type="dxa"/>
            <w:vAlign w:val="center"/>
          </w:tcPr>
          <w:p w:rsidR="00804BA9" w:rsidRPr="00F15AD8" w:rsidRDefault="00804BA9" w:rsidP="00804BA9">
            <w:pPr>
              <w:jc w:val="center"/>
            </w:pPr>
            <w:r w:rsidRPr="00F15AD8">
              <w:t>0.28</w:t>
            </w:r>
          </w:p>
        </w:tc>
        <w:tc>
          <w:tcPr>
            <w:tcW w:w="850" w:type="dxa"/>
            <w:vAlign w:val="center"/>
          </w:tcPr>
          <w:p w:rsidR="00804BA9" w:rsidRPr="00F15AD8" w:rsidRDefault="00804BA9" w:rsidP="00804BA9">
            <w:pPr>
              <w:jc w:val="center"/>
            </w:pPr>
            <w:r w:rsidRPr="00F15AD8">
              <w:t>0.33</w:t>
            </w:r>
          </w:p>
        </w:tc>
        <w:tc>
          <w:tcPr>
            <w:tcW w:w="1077" w:type="dxa"/>
            <w:vAlign w:val="center"/>
          </w:tcPr>
          <w:p w:rsidR="00804BA9" w:rsidRPr="00F15AD8" w:rsidRDefault="00804BA9" w:rsidP="00804BA9">
            <w:pPr>
              <w:jc w:val="center"/>
            </w:pPr>
            <w:r w:rsidRPr="00F15AD8">
              <w:t>0.34</w:t>
            </w:r>
          </w:p>
        </w:tc>
        <w:tc>
          <w:tcPr>
            <w:tcW w:w="907" w:type="dxa"/>
            <w:vAlign w:val="center"/>
          </w:tcPr>
          <w:p w:rsidR="00804BA9" w:rsidRPr="00F15AD8" w:rsidRDefault="00804BA9" w:rsidP="00804BA9">
            <w:pPr>
              <w:jc w:val="center"/>
            </w:pPr>
            <w:r w:rsidRPr="00F15AD8">
              <w:t>0.24</w:t>
            </w:r>
          </w:p>
        </w:tc>
        <w:tc>
          <w:tcPr>
            <w:tcW w:w="850" w:type="dxa"/>
            <w:vAlign w:val="center"/>
          </w:tcPr>
          <w:p w:rsidR="00804BA9" w:rsidRPr="00F15AD8" w:rsidRDefault="00804BA9" w:rsidP="00804BA9">
            <w:pPr>
              <w:jc w:val="center"/>
            </w:pPr>
            <w:r w:rsidRPr="00F15AD8">
              <w:t>0.18</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Retail distribution</w:t>
            </w:r>
          </w:p>
        </w:tc>
        <w:tc>
          <w:tcPr>
            <w:tcW w:w="1077" w:type="dxa"/>
            <w:vAlign w:val="center"/>
          </w:tcPr>
          <w:p w:rsidR="00804BA9" w:rsidRPr="00F15AD8" w:rsidRDefault="00804BA9" w:rsidP="00804BA9">
            <w:pPr>
              <w:jc w:val="center"/>
            </w:pPr>
            <w:r w:rsidRPr="00F15AD8">
              <w:t>0.09</w:t>
            </w:r>
          </w:p>
        </w:tc>
        <w:tc>
          <w:tcPr>
            <w:tcW w:w="907" w:type="dxa"/>
            <w:vAlign w:val="center"/>
          </w:tcPr>
          <w:p w:rsidR="00804BA9" w:rsidRPr="00F15AD8" w:rsidRDefault="00804BA9" w:rsidP="00804BA9">
            <w:pPr>
              <w:jc w:val="center"/>
            </w:pPr>
            <w:r w:rsidRPr="00F15AD8">
              <w:t>0.11</w:t>
            </w:r>
          </w:p>
        </w:tc>
        <w:tc>
          <w:tcPr>
            <w:tcW w:w="850" w:type="dxa"/>
            <w:vAlign w:val="center"/>
          </w:tcPr>
          <w:p w:rsidR="00804BA9" w:rsidRPr="00F15AD8" w:rsidRDefault="00804BA9" w:rsidP="00804BA9">
            <w:pPr>
              <w:jc w:val="center"/>
            </w:pPr>
            <w:r w:rsidRPr="00F15AD8">
              <w:t>0.13</w:t>
            </w:r>
          </w:p>
        </w:tc>
        <w:tc>
          <w:tcPr>
            <w:tcW w:w="1077" w:type="dxa"/>
            <w:vAlign w:val="center"/>
          </w:tcPr>
          <w:p w:rsidR="00804BA9" w:rsidRPr="00F15AD8" w:rsidRDefault="00804BA9" w:rsidP="00804BA9">
            <w:pPr>
              <w:jc w:val="center"/>
            </w:pPr>
            <w:r w:rsidRPr="00F15AD8">
              <w:t>0.17</w:t>
            </w:r>
          </w:p>
        </w:tc>
        <w:tc>
          <w:tcPr>
            <w:tcW w:w="907" w:type="dxa"/>
            <w:vAlign w:val="center"/>
          </w:tcPr>
          <w:p w:rsidR="00804BA9" w:rsidRPr="00F15AD8" w:rsidRDefault="00804BA9" w:rsidP="00804BA9">
            <w:pPr>
              <w:jc w:val="center"/>
            </w:pPr>
            <w:r w:rsidRPr="00F15AD8">
              <w:t>0.19</w:t>
            </w:r>
          </w:p>
        </w:tc>
        <w:tc>
          <w:tcPr>
            <w:tcW w:w="850" w:type="dxa"/>
            <w:vAlign w:val="center"/>
          </w:tcPr>
          <w:p w:rsidR="00804BA9" w:rsidRPr="00F15AD8" w:rsidRDefault="00804BA9" w:rsidP="00804BA9">
            <w:pPr>
              <w:jc w:val="center"/>
            </w:pPr>
            <w:r w:rsidRPr="00F15AD8">
              <w:t>0.25</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Hotels, pubs and restaurants</w:t>
            </w:r>
          </w:p>
        </w:tc>
        <w:tc>
          <w:tcPr>
            <w:tcW w:w="1077" w:type="dxa"/>
            <w:vAlign w:val="center"/>
          </w:tcPr>
          <w:p w:rsidR="00804BA9" w:rsidRPr="00F15AD8" w:rsidRDefault="00804BA9" w:rsidP="00804BA9">
            <w:pPr>
              <w:jc w:val="center"/>
            </w:pPr>
            <w:r w:rsidRPr="00F15AD8">
              <w:t>-0.16</w:t>
            </w:r>
          </w:p>
        </w:tc>
        <w:tc>
          <w:tcPr>
            <w:tcW w:w="907" w:type="dxa"/>
            <w:vAlign w:val="center"/>
          </w:tcPr>
          <w:p w:rsidR="00804BA9" w:rsidRPr="00F15AD8" w:rsidRDefault="00804BA9" w:rsidP="00804BA9">
            <w:pPr>
              <w:jc w:val="center"/>
            </w:pPr>
            <w:r w:rsidRPr="00F15AD8">
              <w:t>-0.15</w:t>
            </w:r>
          </w:p>
        </w:tc>
        <w:tc>
          <w:tcPr>
            <w:tcW w:w="850" w:type="dxa"/>
            <w:vAlign w:val="center"/>
          </w:tcPr>
          <w:p w:rsidR="00804BA9" w:rsidRPr="00F15AD8" w:rsidRDefault="00804BA9" w:rsidP="00804BA9">
            <w:pPr>
              <w:jc w:val="center"/>
            </w:pPr>
            <w:r w:rsidRPr="00F15AD8">
              <w:t>-0.15</w:t>
            </w:r>
          </w:p>
        </w:tc>
        <w:tc>
          <w:tcPr>
            <w:tcW w:w="1077" w:type="dxa"/>
            <w:vAlign w:val="center"/>
          </w:tcPr>
          <w:p w:rsidR="00804BA9" w:rsidRPr="00F15AD8" w:rsidRDefault="00804BA9" w:rsidP="00804BA9">
            <w:pPr>
              <w:jc w:val="center"/>
            </w:pPr>
            <w:r w:rsidRPr="00F15AD8">
              <w:t>-0.03</w:t>
            </w:r>
          </w:p>
        </w:tc>
        <w:tc>
          <w:tcPr>
            <w:tcW w:w="907" w:type="dxa"/>
            <w:vAlign w:val="center"/>
          </w:tcPr>
          <w:p w:rsidR="00804BA9" w:rsidRPr="00F15AD8" w:rsidRDefault="00804BA9" w:rsidP="00804BA9">
            <w:pPr>
              <w:jc w:val="center"/>
            </w:pPr>
            <w:r w:rsidRPr="00F15AD8">
              <w:t>-0.01</w:t>
            </w:r>
          </w:p>
        </w:tc>
        <w:tc>
          <w:tcPr>
            <w:tcW w:w="850" w:type="dxa"/>
            <w:vAlign w:val="center"/>
          </w:tcPr>
          <w:p w:rsidR="00804BA9" w:rsidRPr="00F15AD8" w:rsidRDefault="00804BA9" w:rsidP="00804BA9">
            <w:pPr>
              <w:jc w:val="center"/>
            </w:pPr>
            <w:r w:rsidRPr="00F15AD8">
              <w:t>0.00</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Other business services</w:t>
            </w:r>
          </w:p>
        </w:tc>
        <w:tc>
          <w:tcPr>
            <w:tcW w:w="1077" w:type="dxa"/>
            <w:vAlign w:val="center"/>
          </w:tcPr>
          <w:p w:rsidR="00804BA9" w:rsidRPr="00F15AD8" w:rsidRDefault="00804BA9" w:rsidP="00804BA9">
            <w:pPr>
              <w:jc w:val="center"/>
            </w:pPr>
            <w:r w:rsidRPr="00F15AD8">
              <w:t>0.07</w:t>
            </w:r>
          </w:p>
        </w:tc>
        <w:tc>
          <w:tcPr>
            <w:tcW w:w="907" w:type="dxa"/>
            <w:vAlign w:val="center"/>
          </w:tcPr>
          <w:p w:rsidR="00804BA9" w:rsidRPr="00F15AD8" w:rsidRDefault="00804BA9" w:rsidP="00804BA9">
            <w:pPr>
              <w:jc w:val="center"/>
            </w:pPr>
            <w:r w:rsidRPr="00F15AD8">
              <w:t>0.09</w:t>
            </w:r>
          </w:p>
        </w:tc>
        <w:tc>
          <w:tcPr>
            <w:tcW w:w="850" w:type="dxa"/>
            <w:vAlign w:val="center"/>
          </w:tcPr>
          <w:p w:rsidR="00804BA9" w:rsidRPr="00F15AD8" w:rsidRDefault="00804BA9" w:rsidP="00804BA9">
            <w:pPr>
              <w:jc w:val="center"/>
            </w:pPr>
            <w:r w:rsidRPr="00F15AD8">
              <w:t>0.00</w:t>
            </w:r>
          </w:p>
        </w:tc>
        <w:tc>
          <w:tcPr>
            <w:tcW w:w="1077" w:type="dxa"/>
            <w:vAlign w:val="center"/>
          </w:tcPr>
          <w:p w:rsidR="00804BA9" w:rsidRPr="00F15AD8" w:rsidRDefault="00804BA9" w:rsidP="00804BA9">
            <w:pPr>
              <w:jc w:val="center"/>
            </w:pPr>
            <w:r w:rsidRPr="00F15AD8">
              <w:t>0.09</w:t>
            </w:r>
          </w:p>
        </w:tc>
        <w:tc>
          <w:tcPr>
            <w:tcW w:w="907" w:type="dxa"/>
            <w:vAlign w:val="center"/>
          </w:tcPr>
          <w:p w:rsidR="00804BA9" w:rsidRPr="00F15AD8" w:rsidRDefault="00804BA9" w:rsidP="00804BA9">
            <w:pPr>
              <w:jc w:val="center"/>
            </w:pPr>
            <w:r w:rsidRPr="00F15AD8">
              <w:t>0.13</w:t>
            </w:r>
          </w:p>
        </w:tc>
        <w:tc>
          <w:tcPr>
            <w:tcW w:w="850" w:type="dxa"/>
            <w:vAlign w:val="center"/>
          </w:tcPr>
          <w:p w:rsidR="00804BA9" w:rsidRPr="00F15AD8" w:rsidRDefault="00804BA9" w:rsidP="00804BA9">
            <w:pPr>
              <w:jc w:val="center"/>
            </w:pPr>
            <w:r w:rsidRPr="00F15AD8">
              <w:t>0.20</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Public services</w:t>
            </w:r>
          </w:p>
        </w:tc>
        <w:tc>
          <w:tcPr>
            <w:tcW w:w="1077" w:type="dxa"/>
            <w:vAlign w:val="center"/>
          </w:tcPr>
          <w:p w:rsidR="00804BA9" w:rsidRPr="00F15AD8" w:rsidRDefault="00804BA9" w:rsidP="00804BA9">
            <w:pPr>
              <w:jc w:val="center"/>
            </w:pPr>
            <w:r w:rsidRPr="00F15AD8">
              <w:t>-0.18</w:t>
            </w:r>
          </w:p>
        </w:tc>
        <w:tc>
          <w:tcPr>
            <w:tcW w:w="907" w:type="dxa"/>
            <w:vAlign w:val="center"/>
          </w:tcPr>
          <w:p w:rsidR="00804BA9" w:rsidRPr="00F15AD8" w:rsidRDefault="00804BA9" w:rsidP="00804BA9">
            <w:pPr>
              <w:jc w:val="center"/>
            </w:pPr>
            <w:r w:rsidRPr="00F15AD8">
              <w:t>-0.20</w:t>
            </w:r>
          </w:p>
        </w:tc>
        <w:tc>
          <w:tcPr>
            <w:tcW w:w="850" w:type="dxa"/>
            <w:vAlign w:val="center"/>
          </w:tcPr>
          <w:p w:rsidR="00804BA9" w:rsidRPr="00F15AD8" w:rsidRDefault="00804BA9" w:rsidP="00804BA9">
            <w:pPr>
              <w:jc w:val="center"/>
            </w:pPr>
            <w:r w:rsidRPr="00F15AD8">
              <w:t>-0.12</w:t>
            </w:r>
          </w:p>
        </w:tc>
        <w:tc>
          <w:tcPr>
            <w:tcW w:w="1077" w:type="dxa"/>
            <w:vAlign w:val="center"/>
          </w:tcPr>
          <w:p w:rsidR="00804BA9" w:rsidRPr="00F15AD8" w:rsidRDefault="00804BA9" w:rsidP="00804BA9">
            <w:pPr>
              <w:jc w:val="center"/>
            </w:pPr>
            <w:r w:rsidRPr="00F15AD8">
              <w:t>0.05</w:t>
            </w:r>
          </w:p>
        </w:tc>
        <w:tc>
          <w:tcPr>
            <w:tcW w:w="907" w:type="dxa"/>
            <w:vAlign w:val="center"/>
          </w:tcPr>
          <w:p w:rsidR="00804BA9" w:rsidRPr="00F15AD8" w:rsidRDefault="00804BA9" w:rsidP="00804BA9">
            <w:pPr>
              <w:jc w:val="center"/>
            </w:pPr>
            <w:r w:rsidRPr="00F15AD8">
              <w:t>0.08</w:t>
            </w:r>
          </w:p>
        </w:tc>
        <w:tc>
          <w:tcPr>
            <w:tcW w:w="850" w:type="dxa"/>
            <w:vAlign w:val="center"/>
          </w:tcPr>
          <w:p w:rsidR="00804BA9" w:rsidRPr="00F15AD8" w:rsidRDefault="00804BA9" w:rsidP="00804BA9">
            <w:pPr>
              <w:jc w:val="center"/>
            </w:pPr>
            <w:r w:rsidRPr="00F15AD8">
              <w:t>0.03</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Other Services</w:t>
            </w:r>
          </w:p>
        </w:tc>
        <w:tc>
          <w:tcPr>
            <w:tcW w:w="1077" w:type="dxa"/>
            <w:vAlign w:val="center"/>
          </w:tcPr>
          <w:p w:rsidR="00804BA9" w:rsidRPr="00F15AD8" w:rsidRDefault="00804BA9" w:rsidP="00804BA9">
            <w:pPr>
              <w:jc w:val="center"/>
            </w:pPr>
            <w:r w:rsidRPr="00F15AD8">
              <w:t>-0.18</w:t>
            </w:r>
          </w:p>
        </w:tc>
        <w:tc>
          <w:tcPr>
            <w:tcW w:w="907" w:type="dxa"/>
            <w:vAlign w:val="center"/>
          </w:tcPr>
          <w:p w:rsidR="00804BA9" w:rsidRPr="00F15AD8" w:rsidRDefault="00804BA9" w:rsidP="00804BA9">
            <w:pPr>
              <w:jc w:val="center"/>
            </w:pPr>
            <w:r w:rsidRPr="00F15AD8">
              <w:t>-0.14</w:t>
            </w:r>
          </w:p>
        </w:tc>
        <w:tc>
          <w:tcPr>
            <w:tcW w:w="850" w:type="dxa"/>
            <w:vAlign w:val="center"/>
          </w:tcPr>
          <w:p w:rsidR="00804BA9" w:rsidRPr="00F15AD8" w:rsidRDefault="00804BA9" w:rsidP="00804BA9">
            <w:pPr>
              <w:jc w:val="center"/>
            </w:pPr>
            <w:r w:rsidRPr="00F15AD8">
              <w:t>0.03</w:t>
            </w:r>
          </w:p>
        </w:tc>
        <w:tc>
          <w:tcPr>
            <w:tcW w:w="1077" w:type="dxa"/>
            <w:vAlign w:val="center"/>
          </w:tcPr>
          <w:p w:rsidR="00804BA9" w:rsidRPr="00F15AD8" w:rsidRDefault="00804BA9" w:rsidP="00804BA9">
            <w:pPr>
              <w:jc w:val="center"/>
            </w:pPr>
            <w:r w:rsidRPr="00F15AD8">
              <w:t>-0.16</w:t>
            </w:r>
          </w:p>
        </w:tc>
        <w:tc>
          <w:tcPr>
            <w:tcW w:w="907" w:type="dxa"/>
            <w:vAlign w:val="center"/>
          </w:tcPr>
          <w:p w:rsidR="00804BA9" w:rsidRPr="00F15AD8" w:rsidRDefault="00804BA9" w:rsidP="00804BA9">
            <w:pPr>
              <w:jc w:val="center"/>
            </w:pPr>
            <w:r w:rsidRPr="00F15AD8">
              <w:t>-0.12</w:t>
            </w:r>
          </w:p>
        </w:tc>
        <w:tc>
          <w:tcPr>
            <w:tcW w:w="850" w:type="dxa"/>
            <w:vAlign w:val="center"/>
          </w:tcPr>
          <w:p w:rsidR="00804BA9" w:rsidRPr="00F15AD8" w:rsidRDefault="00804BA9" w:rsidP="00804BA9">
            <w:pPr>
              <w:jc w:val="center"/>
            </w:pPr>
            <w:r w:rsidRPr="00F15AD8">
              <w:t>-0.11</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Education</w:t>
            </w:r>
          </w:p>
        </w:tc>
        <w:tc>
          <w:tcPr>
            <w:tcW w:w="1077" w:type="dxa"/>
            <w:vAlign w:val="center"/>
          </w:tcPr>
          <w:p w:rsidR="00804BA9" w:rsidRPr="00F15AD8" w:rsidRDefault="00804BA9" w:rsidP="00804BA9">
            <w:pPr>
              <w:jc w:val="center"/>
            </w:pPr>
            <w:r w:rsidRPr="00F15AD8">
              <w:t>0.03</w:t>
            </w:r>
          </w:p>
        </w:tc>
        <w:tc>
          <w:tcPr>
            <w:tcW w:w="907" w:type="dxa"/>
            <w:vAlign w:val="center"/>
          </w:tcPr>
          <w:p w:rsidR="00804BA9" w:rsidRPr="00F15AD8" w:rsidRDefault="00804BA9" w:rsidP="00804BA9">
            <w:pPr>
              <w:jc w:val="center"/>
            </w:pPr>
            <w:r w:rsidRPr="00F15AD8">
              <w:t>0.04</w:t>
            </w:r>
          </w:p>
        </w:tc>
        <w:tc>
          <w:tcPr>
            <w:tcW w:w="850" w:type="dxa"/>
            <w:vAlign w:val="center"/>
          </w:tcPr>
          <w:p w:rsidR="00804BA9" w:rsidRPr="00F15AD8" w:rsidRDefault="00804BA9" w:rsidP="00804BA9">
            <w:pPr>
              <w:jc w:val="center"/>
            </w:pPr>
            <w:r w:rsidRPr="00F15AD8">
              <w:t>0.00</w:t>
            </w:r>
          </w:p>
        </w:tc>
        <w:tc>
          <w:tcPr>
            <w:tcW w:w="1077" w:type="dxa"/>
            <w:vAlign w:val="center"/>
          </w:tcPr>
          <w:p w:rsidR="00804BA9" w:rsidRPr="00F15AD8" w:rsidRDefault="00804BA9" w:rsidP="00804BA9">
            <w:pPr>
              <w:jc w:val="center"/>
            </w:pPr>
            <w:r w:rsidRPr="00F15AD8">
              <w:t>-0.14</w:t>
            </w:r>
          </w:p>
        </w:tc>
        <w:tc>
          <w:tcPr>
            <w:tcW w:w="907" w:type="dxa"/>
            <w:vAlign w:val="center"/>
          </w:tcPr>
          <w:p w:rsidR="00804BA9" w:rsidRPr="00F15AD8" w:rsidRDefault="00804BA9" w:rsidP="00804BA9">
            <w:pPr>
              <w:jc w:val="center"/>
            </w:pPr>
            <w:r w:rsidRPr="00F15AD8">
              <w:t>-0.12</w:t>
            </w:r>
          </w:p>
        </w:tc>
        <w:tc>
          <w:tcPr>
            <w:tcW w:w="850" w:type="dxa"/>
            <w:vAlign w:val="center"/>
          </w:tcPr>
          <w:p w:rsidR="00804BA9" w:rsidRPr="00F15AD8" w:rsidRDefault="00804BA9" w:rsidP="00804BA9">
            <w:pPr>
              <w:jc w:val="center"/>
            </w:pPr>
            <w:r w:rsidRPr="00F15AD8">
              <w:t>-0.14</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Finance and professional services</w:t>
            </w:r>
          </w:p>
        </w:tc>
        <w:tc>
          <w:tcPr>
            <w:tcW w:w="1077" w:type="dxa"/>
            <w:vAlign w:val="center"/>
          </w:tcPr>
          <w:p w:rsidR="00804BA9" w:rsidRPr="00F15AD8" w:rsidRDefault="00804BA9" w:rsidP="00804BA9">
            <w:pPr>
              <w:jc w:val="center"/>
            </w:pPr>
            <w:r w:rsidRPr="00F15AD8">
              <w:t>-0.10</w:t>
            </w:r>
          </w:p>
        </w:tc>
        <w:tc>
          <w:tcPr>
            <w:tcW w:w="907" w:type="dxa"/>
            <w:vAlign w:val="center"/>
          </w:tcPr>
          <w:p w:rsidR="00804BA9" w:rsidRPr="00F15AD8" w:rsidRDefault="00804BA9" w:rsidP="00804BA9">
            <w:pPr>
              <w:jc w:val="center"/>
            </w:pPr>
            <w:r w:rsidRPr="00F15AD8">
              <w:t>-0.09</w:t>
            </w:r>
          </w:p>
        </w:tc>
        <w:tc>
          <w:tcPr>
            <w:tcW w:w="850" w:type="dxa"/>
            <w:vAlign w:val="center"/>
          </w:tcPr>
          <w:p w:rsidR="00804BA9" w:rsidRPr="00F15AD8" w:rsidRDefault="00804BA9" w:rsidP="00804BA9">
            <w:pPr>
              <w:jc w:val="center"/>
            </w:pPr>
            <w:r w:rsidRPr="00F15AD8">
              <w:t>-0.01</w:t>
            </w:r>
          </w:p>
        </w:tc>
        <w:tc>
          <w:tcPr>
            <w:tcW w:w="1077" w:type="dxa"/>
            <w:vAlign w:val="center"/>
          </w:tcPr>
          <w:p w:rsidR="00804BA9" w:rsidRPr="00F15AD8" w:rsidRDefault="00804BA9" w:rsidP="00804BA9">
            <w:pPr>
              <w:jc w:val="center"/>
            </w:pPr>
            <w:r w:rsidRPr="00F15AD8">
              <w:t>-0.33</w:t>
            </w:r>
          </w:p>
        </w:tc>
        <w:tc>
          <w:tcPr>
            <w:tcW w:w="907" w:type="dxa"/>
            <w:vAlign w:val="center"/>
          </w:tcPr>
          <w:p w:rsidR="00804BA9" w:rsidRPr="00F15AD8" w:rsidRDefault="00804BA9" w:rsidP="00804BA9">
            <w:pPr>
              <w:jc w:val="center"/>
            </w:pPr>
            <w:r w:rsidRPr="00F15AD8">
              <w:t>-0.48</w:t>
            </w:r>
          </w:p>
        </w:tc>
        <w:tc>
          <w:tcPr>
            <w:tcW w:w="850" w:type="dxa"/>
            <w:vAlign w:val="center"/>
          </w:tcPr>
          <w:p w:rsidR="00804BA9" w:rsidRPr="00F15AD8" w:rsidRDefault="00804BA9" w:rsidP="00804BA9">
            <w:pPr>
              <w:jc w:val="center"/>
            </w:pPr>
            <w:r w:rsidRPr="00F15AD8">
              <w:t>-0.17</w:t>
            </w:r>
          </w:p>
        </w:tc>
      </w:tr>
      <w:tr w:rsidR="00804BA9" w:rsidRPr="00AA0F0B" w:rsidTr="00804BA9">
        <w:trPr>
          <w:trHeight w:val="300"/>
          <w:jc w:val="center"/>
        </w:trPr>
        <w:tc>
          <w:tcPr>
            <w:tcW w:w="3308" w:type="dxa"/>
            <w:noWrap/>
            <w:vAlign w:val="center"/>
            <w:hideMark/>
          </w:tcPr>
          <w:p w:rsidR="00804BA9" w:rsidRPr="00AA0F0B" w:rsidRDefault="00804BA9" w:rsidP="00804BA9">
            <w:r w:rsidRPr="00AA0F0B">
              <w:t>Health services</w:t>
            </w:r>
          </w:p>
        </w:tc>
        <w:tc>
          <w:tcPr>
            <w:tcW w:w="1077" w:type="dxa"/>
            <w:vAlign w:val="center"/>
          </w:tcPr>
          <w:p w:rsidR="00804BA9" w:rsidRPr="00F15AD8" w:rsidRDefault="00804BA9" w:rsidP="00804BA9">
            <w:pPr>
              <w:jc w:val="center"/>
            </w:pPr>
            <w:r w:rsidRPr="00F15AD8">
              <w:t>0.02</w:t>
            </w:r>
          </w:p>
        </w:tc>
        <w:tc>
          <w:tcPr>
            <w:tcW w:w="907" w:type="dxa"/>
            <w:vAlign w:val="center"/>
          </w:tcPr>
          <w:p w:rsidR="00804BA9" w:rsidRPr="00F15AD8" w:rsidRDefault="00804BA9" w:rsidP="00804BA9">
            <w:pPr>
              <w:jc w:val="center"/>
            </w:pPr>
            <w:r w:rsidRPr="00F15AD8">
              <w:t>0.02</w:t>
            </w:r>
          </w:p>
        </w:tc>
        <w:tc>
          <w:tcPr>
            <w:tcW w:w="850" w:type="dxa"/>
            <w:vAlign w:val="center"/>
          </w:tcPr>
          <w:p w:rsidR="00804BA9" w:rsidRPr="00F15AD8" w:rsidRDefault="00804BA9" w:rsidP="00804BA9">
            <w:pPr>
              <w:jc w:val="center"/>
            </w:pPr>
            <w:r w:rsidRPr="00F15AD8">
              <w:t>0.02</w:t>
            </w:r>
          </w:p>
        </w:tc>
        <w:tc>
          <w:tcPr>
            <w:tcW w:w="1077" w:type="dxa"/>
            <w:vAlign w:val="center"/>
          </w:tcPr>
          <w:p w:rsidR="00804BA9" w:rsidRPr="00F15AD8" w:rsidRDefault="00804BA9" w:rsidP="00804BA9">
            <w:pPr>
              <w:jc w:val="center"/>
            </w:pPr>
            <w:r w:rsidRPr="00F15AD8">
              <w:t>-0.05</w:t>
            </w:r>
          </w:p>
        </w:tc>
        <w:tc>
          <w:tcPr>
            <w:tcW w:w="907" w:type="dxa"/>
            <w:vAlign w:val="center"/>
          </w:tcPr>
          <w:p w:rsidR="00804BA9" w:rsidRPr="00F15AD8" w:rsidRDefault="00804BA9" w:rsidP="00804BA9">
            <w:pPr>
              <w:jc w:val="center"/>
            </w:pPr>
            <w:r w:rsidRPr="00F15AD8">
              <w:t>-0.03</w:t>
            </w:r>
          </w:p>
        </w:tc>
        <w:tc>
          <w:tcPr>
            <w:tcW w:w="850" w:type="dxa"/>
            <w:vAlign w:val="center"/>
          </w:tcPr>
          <w:p w:rsidR="00804BA9" w:rsidRPr="00F15AD8" w:rsidRDefault="00804BA9" w:rsidP="00804BA9">
            <w:pPr>
              <w:jc w:val="center"/>
            </w:pPr>
            <w:r w:rsidRPr="00F15AD8">
              <w:t>-0.06</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Other sectors</w:t>
            </w:r>
          </w:p>
        </w:tc>
        <w:tc>
          <w:tcPr>
            <w:tcW w:w="1077" w:type="dxa"/>
            <w:vAlign w:val="center"/>
          </w:tcPr>
          <w:p w:rsidR="00804BA9" w:rsidRPr="00804BA9" w:rsidRDefault="00804BA9" w:rsidP="00804BA9">
            <w:pPr>
              <w:jc w:val="center"/>
              <w:rPr>
                <w:i/>
              </w:rPr>
            </w:pPr>
            <w:r w:rsidRPr="00804BA9">
              <w:rPr>
                <w:i/>
              </w:rPr>
              <w:t>0.03</w:t>
            </w:r>
          </w:p>
        </w:tc>
        <w:tc>
          <w:tcPr>
            <w:tcW w:w="907" w:type="dxa"/>
            <w:vAlign w:val="center"/>
          </w:tcPr>
          <w:p w:rsidR="00804BA9" w:rsidRPr="00804BA9" w:rsidRDefault="00804BA9" w:rsidP="00804BA9">
            <w:pPr>
              <w:jc w:val="center"/>
              <w:rPr>
                <w:i/>
              </w:rPr>
            </w:pPr>
            <w:r w:rsidRPr="00804BA9">
              <w:rPr>
                <w:i/>
              </w:rPr>
              <w:t>0.03</w:t>
            </w:r>
          </w:p>
        </w:tc>
        <w:tc>
          <w:tcPr>
            <w:tcW w:w="850" w:type="dxa"/>
            <w:vAlign w:val="center"/>
          </w:tcPr>
          <w:p w:rsidR="00804BA9" w:rsidRPr="00804BA9" w:rsidRDefault="00804BA9" w:rsidP="00804BA9">
            <w:pPr>
              <w:jc w:val="center"/>
              <w:rPr>
                <w:i/>
              </w:rPr>
            </w:pPr>
            <w:r w:rsidRPr="00804BA9">
              <w:rPr>
                <w:i/>
              </w:rPr>
              <w:t>0.03</w:t>
            </w:r>
          </w:p>
        </w:tc>
        <w:tc>
          <w:tcPr>
            <w:tcW w:w="1077" w:type="dxa"/>
            <w:vAlign w:val="center"/>
          </w:tcPr>
          <w:p w:rsidR="00804BA9" w:rsidRPr="00804BA9" w:rsidRDefault="00804BA9" w:rsidP="00804BA9">
            <w:pPr>
              <w:jc w:val="center"/>
              <w:rPr>
                <w:i/>
              </w:rPr>
            </w:pPr>
            <w:r w:rsidRPr="00804BA9">
              <w:rPr>
                <w:i/>
              </w:rPr>
              <w:t>0.02</w:t>
            </w:r>
          </w:p>
        </w:tc>
        <w:tc>
          <w:tcPr>
            <w:tcW w:w="907" w:type="dxa"/>
            <w:vAlign w:val="center"/>
          </w:tcPr>
          <w:p w:rsidR="00804BA9" w:rsidRPr="00804BA9" w:rsidRDefault="00804BA9" w:rsidP="00804BA9">
            <w:pPr>
              <w:jc w:val="center"/>
              <w:rPr>
                <w:i/>
              </w:rPr>
            </w:pPr>
            <w:r w:rsidRPr="00804BA9">
              <w:rPr>
                <w:i/>
              </w:rPr>
              <w:t>0.02</w:t>
            </w:r>
          </w:p>
        </w:tc>
        <w:tc>
          <w:tcPr>
            <w:tcW w:w="850" w:type="dxa"/>
            <w:vAlign w:val="center"/>
          </w:tcPr>
          <w:p w:rsidR="00804BA9" w:rsidRPr="00804BA9" w:rsidRDefault="00804BA9" w:rsidP="00804BA9">
            <w:pPr>
              <w:jc w:val="center"/>
              <w:rPr>
                <w:i/>
              </w:rPr>
            </w:pPr>
            <w:r w:rsidRPr="00804BA9">
              <w:rPr>
                <w:i/>
              </w:rPr>
              <w:t>0.02</w:t>
            </w:r>
          </w:p>
        </w:tc>
      </w:tr>
    </w:tbl>
    <w:p w:rsidR="003972AF" w:rsidRDefault="003972AF">
      <w:r>
        <w:br w:type="page"/>
      </w:r>
    </w:p>
    <w:p w:rsidR="009512F8" w:rsidRDefault="00555023" w:rsidP="00B36ECD">
      <w:r>
        <w:lastRenderedPageBreak/>
        <w:t>Table A.</w:t>
      </w:r>
      <w:r w:rsidR="003972AF">
        <w:t>8</w:t>
      </w:r>
      <w:r>
        <w:t xml:space="preserve"> Comparison of employment growth by sector – Cambridge Ahead vs. BRES data</w:t>
      </w:r>
    </w:p>
    <w:tbl>
      <w:tblPr>
        <w:tblStyle w:val="TableGrid"/>
        <w:tblW w:w="93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3"/>
        <w:gridCol w:w="1503"/>
        <w:gridCol w:w="1503"/>
        <w:gridCol w:w="1503"/>
      </w:tblGrid>
      <w:tr w:rsidR="00555023" w:rsidRPr="00555023" w:rsidTr="00555023">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3yrs 2013-2016</w:t>
            </w:r>
          </w:p>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6yrs 2010-2016</w:t>
            </w:r>
          </w:p>
        </w:tc>
      </w:tr>
      <w:tr w:rsidR="00555023" w:rsidRPr="00555023" w:rsidTr="00F92281">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3" w:type="dxa"/>
            <w:tcBorders>
              <w:top w:val="single" w:sz="4" w:space="0" w:color="auto"/>
              <w:bottom w:val="single" w:sz="4" w:space="0" w:color="auto"/>
            </w:tcBorders>
            <w:noWrap/>
            <w:vAlign w:val="center"/>
            <w:hideMark/>
          </w:tcPr>
          <w:p w:rsidR="00555023" w:rsidRPr="00555023" w:rsidRDefault="00555023" w:rsidP="00F92281">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F92281">
            <w:pPr>
              <w:jc w:val="center"/>
            </w:pPr>
            <w:r w:rsidRPr="00555023">
              <w:t>BRES data</w:t>
            </w:r>
          </w:p>
        </w:tc>
        <w:tc>
          <w:tcPr>
            <w:tcW w:w="1503" w:type="dxa"/>
            <w:tcBorders>
              <w:top w:val="single" w:sz="4" w:space="0" w:color="auto"/>
              <w:bottom w:val="single" w:sz="4" w:space="0" w:color="auto"/>
            </w:tcBorders>
            <w:noWrap/>
            <w:vAlign w:val="center"/>
            <w:hideMark/>
          </w:tcPr>
          <w:p w:rsidR="00555023" w:rsidRPr="00555023" w:rsidRDefault="00555023" w:rsidP="00F92281">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F92281">
            <w:pPr>
              <w:jc w:val="center"/>
            </w:pPr>
            <w:r w:rsidRPr="00555023">
              <w:t>BRES data</w:t>
            </w:r>
          </w:p>
        </w:tc>
      </w:tr>
      <w:tr w:rsidR="00804BA9" w:rsidRPr="00555023" w:rsidTr="00804BA9">
        <w:trPr>
          <w:trHeight w:val="300"/>
          <w:jc w:val="center"/>
        </w:trPr>
        <w:tc>
          <w:tcPr>
            <w:tcW w:w="3308" w:type="dxa"/>
            <w:tcBorders>
              <w:top w:val="single" w:sz="4" w:space="0" w:color="auto"/>
            </w:tcBorders>
            <w:noWrap/>
            <w:vAlign w:val="center"/>
            <w:hideMark/>
          </w:tcPr>
          <w:p w:rsidR="00804BA9" w:rsidRPr="00555023" w:rsidRDefault="00804BA9" w:rsidP="00804BA9">
            <w:r w:rsidRPr="00555023">
              <w:t>High-tech manufacturing</w:t>
            </w:r>
          </w:p>
        </w:tc>
        <w:tc>
          <w:tcPr>
            <w:tcW w:w="1503" w:type="dxa"/>
            <w:tcBorders>
              <w:top w:val="single" w:sz="4" w:space="0" w:color="auto"/>
            </w:tcBorders>
            <w:noWrap/>
            <w:vAlign w:val="center"/>
            <w:hideMark/>
          </w:tcPr>
          <w:p w:rsidR="00804BA9" w:rsidRPr="007631E2" w:rsidRDefault="00804BA9" w:rsidP="00804BA9">
            <w:pPr>
              <w:jc w:val="center"/>
            </w:pPr>
            <w:r w:rsidRPr="007631E2">
              <w:t>2.7%</w:t>
            </w:r>
          </w:p>
        </w:tc>
        <w:tc>
          <w:tcPr>
            <w:tcW w:w="1503" w:type="dxa"/>
            <w:tcBorders>
              <w:top w:val="single" w:sz="4" w:space="0" w:color="auto"/>
            </w:tcBorders>
            <w:noWrap/>
            <w:vAlign w:val="center"/>
            <w:hideMark/>
          </w:tcPr>
          <w:p w:rsidR="00804BA9" w:rsidRPr="007631E2" w:rsidRDefault="00804BA9" w:rsidP="00804BA9">
            <w:pPr>
              <w:jc w:val="center"/>
            </w:pPr>
            <w:r w:rsidRPr="007631E2">
              <w:t>-14.5%</w:t>
            </w:r>
          </w:p>
        </w:tc>
        <w:tc>
          <w:tcPr>
            <w:tcW w:w="1503" w:type="dxa"/>
            <w:tcBorders>
              <w:top w:val="single" w:sz="4" w:space="0" w:color="auto"/>
            </w:tcBorders>
            <w:noWrap/>
            <w:vAlign w:val="center"/>
            <w:hideMark/>
          </w:tcPr>
          <w:p w:rsidR="00804BA9" w:rsidRPr="007631E2" w:rsidRDefault="00804BA9" w:rsidP="00804BA9">
            <w:pPr>
              <w:jc w:val="center"/>
            </w:pPr>
            <w:r w:rsidRPr="007631E2">
              <w:t>1.3%</w:t>
            </w:r>
          </w:p>
        </w:tc>
        <w:tc>
          <w:tcPr>
            <w:tcW w:w="1503" w:type="dxa"/>
            <w:tcBorders>
              <w:top w:val="single" w:sz="4" w:space="0" w:color="auto"/>
            </w:tcBorders>
            <w:noWrap/>
            <w:vAlign w:val="center"/>
            <w:hideMark/>
          </w:tcPr>
          <w:p w:rsidR="00804BA9" w:rsidRPr="007631E2" w:rsidRDefault="00804BA9" w:rsidP="00804BA9">
            <w:pPr>
              <w:jc w:val="center"/>
            </w:pPr>
            <w:r w:rsidRPr="007631E2">
              <w:t>-7.4%</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Life sciences manufacturing</w:t>
            </w:r>
          </w:p>
        </w:tc>
        <w:tc>
          <w:tcPr>
            <w:tcW w:w="1503" w:type="dxa"/>
            <w:noWrap/>
            <w:vAlign w:val="center"/>
            <w:hideMark/>
          </w:tcPr>
          <w:p w:rsidR="00804BA9" w:rsidRPr="007631E2" w:rsidRDefault="00804BA9" w:rsidP="00804BA9">
            <w:pPr>
              <w:jc w:val="center"/>
            </w:pPr>
            <w:r w:rsidRPr="007631E2">
              <w:t>6.6%</w:t>
            </w:r>
          </w:p>
        </w:tc>
        <w:tc>
          <w:tcPr>
            <w:tcW w:w="1503" w:type="dxa"/>
            <w:noWrap/>
            <w:vAlign w:val="center"/>
            <w:hideMark/>
          </w:tcPr>
          <w:p w:rsidR="00804BA9" w:rsidRPr="007631E2" w:rsidRDefault="00804BA9" w:rsidP="00804BA9">
            <w:pPr>
              <w:jc w:val="center"/>
            </w:pPr>
            <w:r w:rsidRPr="007631E2">
              <w:t>26.0%</w:t>
            </w:r>
          </w:p>
        </w:tc>
        <w:tc>
          <w:tcPr>
            <w:tcW w:w="1503" w:type="dxa"/>
            <w:noWrap/>
            <w:vAlign w:val="center"/>
            <w:hideMark/>
          </w:tcPr>
          <w:p w:rsidR="00804BA9" w:rsidRPr="007631E2" w:rsidRDefault="00804BA9" w:rsidP="00804BA9">
            <w:pPr>
              <w:jc w:val="center"/>
            </w:pPr>
            <w:r w:rsidRPr="007631E2">
              <w:t>4.1%</w:t>
            </w:r>
          </w:p>
        </w:tc>
        <w:tc>
          <w:tcPr>
            <w:tcW w:w="1503" w:type="dxa"/>
            <w:noWrap/>
            <w:vAlign w:val="center"/>
            <w:hideMark/>
          </w:tcPr>
          <w:p w:rsidR="00804BA9" w:rsidRPr="007631E2" w:rsidRDefault="00804BA9" w:rsidP="00804BA9">
            <w:pPr>
              <w:jc w:val="center"/>
            </w:pPr>
            <w:r w:rsidRPr="007631E2">
              <w:t>20.1%</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ICT</w:t>
            </w:r>
          </w:p>
        </w:tc>
        <w:tc>
          <w:tcPr>
            <w:tcW w:w="1503" w:type="dxa"/>
            <w:noWrap/>
            <w:vAlign w:val="center"/>
            <w:hideMark/>
          </w:tcPr>
          <w:p w:rsidR="00804BA9" w:rsidRPr="007631E2" w:rsidRDefault="00804BA9" w:rsidP="00804BA9">
            <w:pPr>
              <w:jc w:val="center"/>
            </w:pPr>
            <w:r w:rsidRPr="007631E2">
              <w:t>7.6%</w:t>
            </w:r>
          </w:p>
        </w:tc>
        <w:tc>
          <w:tcPr>
            <w:tcW w:w="1503" w:type="dxa"/>
            <w:noWrap/>
            <w:vAlign w:val="center"/>
            <w:hideMark/>
          </w:tcPr>
          <w:p w:rsidR="00804BA9" w:rsidRPr="007631E2" w:rsidRDefault="00804BA9" w:rsidP="00804BA9">
            <w:pPr>
              <w:jc w:val="center"/>
            </w:pPr>
            <w:r w:rsidRPr="007631E2">
              <w:t>6.2%</w:t>
            </w:r>
          </w:p>
        </w:tc>
        <w:tc>
          <w:tcPr>
            <w:tcW w:w="1503" w:type="dxa"/>
            <w:noWrap/>
            <w:vAlign w:val="center"/>
            <w:hideMark/>
          </w:tcPr>
          <w:p w:rsidR="00804BA9" w:rsidRPr="007631E2" w:rsidRDefault="00804BA9" w:rsidP="00804BA9">
            <w:pPr>
              <w:jc w:val="center"/>
            </w:pPr>
            <w:r w:rsidRPr="007631E2">
              <w:t>4.0%</w:t>
            </w:r>
          </w:p>
        </w:tc>
        <w:tc>
          <w:tcPr>
            <w:tcW w:w="1503" w:type="dxa"/>
            <w:noWrap/>
            <w:vAlign w:val="center"/>
            <w:hideMark/>
          </w:tcPr>
          <w:p w:rsidR="00804BA9" w:rsidRPr="007631E2" w:rsidRDefault="00804BA9" w:rsidP="00804BA9">
            <w:pPr>
              <w:jc w:val="center"/>
            </w:pPr>
            <w:r w:rsidRPr="007631E2">
              <w:t>12.7%</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R&amp;D</w:t>
            </w:r>
          </w:p>
        </w:tc>
        <w:tc>
          <w:tcPr>
            <w:tcW w:w="1503" w:type="dxa"/>
            <w:noWrap/>
            <w:vAlign w:val="center"/>
            <w:hideMark/>
          </w:tcPr>
          <w:p w:rsidR="00804BA9" w:rsidRPr="007631E2" w:rsidRDefault="00804BA9" w:rsidP="00804BA9">
            <w:pPr>
              <w:jc w:val="center"/>
            </w:pPr>
            <w:r w:rsidRPr="007631E2">
              <w:t>12.0%</w:t>
            </w:r>
          </w:p>
        </w:tc>
        <w:tc>
          <w:tcPr>
            <w:tcW w:w="1503" w:type="dxa"/>
            <w:noWrap/>
            <w:vAlign w:val="center"/>
            <w:hideMark/>
          </w:tcPr>
          <w:p w:rsidR="00804BA9" w:rsidRPr="007631E2" w:rsidRDefault="00804BA9" w:rsidP="00804BA9">
            <w:pPr>
              <w:jc w:val="center"/>
            </w:pPr>
            <w:r w:rsidRPr="007631E2">
              <w:t>10.1%</w:t>
            </w:r>
          </w:p>
        </w:tc>
        <w:tc>
          <w:tcPr>
            <w:tcW w:w="1503" w:type="dxa"/>
            <w:noWrap/>
            <w:vAlign w:val="center"/>
            <w:hideMark/>
          </w:tcPr>
          <w:p w:rsidR="00804BA9" w:rsidRPr="007631E2" w:rsidRDefault="00804BA9" w:rsidP="00804BA9">
            <w:pPr>
              <w:jc w:val="center"/>
            </w:pPr>
            <w:r w:rsidRPr="007631E2">
              <w:t>13.3%</w:t>
            </w:r>
          </w:p>
        </w:tc>
        <w:tc>
          <w:tcPr>
            <w:tcW w:w="1503" w:type="dxa"/>
            <w:noWrap/>
            <w:vAlign w:val="center"/>
            <w:hideMark/>
          </w:tcPr>
          <w:p w:rsidR="00804BA9" w:rsidRPr="007631E2" w:rsidRDefault="00804BA9" w:rsidP="00804BA9">
            <w:pPr>
              <w:jc w:val="center"/>
            </w:pPr>
            <w:r w:rsidRPr="007631E2">
              <w:t>-3.7%</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Knowledge intensive services</w:t>
            </w:r>
          </w:p>
        </w:tc>
        <w:tc>
          <w:tcPr>
            <w:tcW w:w="1503" w:type="dxa"/>
            <w:noWrap/>
            <w:vAlign w:val="center"/>
            <w:hideMark/>
          </w:tcPr>
          <w:p w:rsidR="00804BA9" w:rsidRPr="007631E2" w:rsidRDefault="00804BA9" w:rsidP="00804BA9">
            <w:pPr>
              <w:jc w:val="center"/>
            </w:pPr>
            <w:r w:rsidRPr="007631E2">
              <w:t>0.1%</w:t>
            </w:r>
          </w:p>
        </w:tc>
        <w:tc>
          <w:tcPr>
            <w:tcW w:w="1503" w:type="dxa"/>
            <w:noWrap/>
            <w:vAlign w:val="center"/>
            <w:hideMark/>
          </w:tcPr>
          <w:p w:rsidR="00804BA9" w:rsidRPr="007631E2" w:rsidRDefault="00804BA9" w:rsidP="00804BA9">
            <w:pPr>
              <w:jc w:val="center"/>
            </w:pPr>
            <w:r w:rsidRPr="007631E2">
              <w:t>4.6%</w:t>
            </w:r>
          </w:p>
        </w:tc>
        <w:tc>
          <w:tcPr>
            <w:tcW w:w="1503" w:type="dxa"/>
            <w:noWrap/>
            <w:vAlign w:val="center"/>
            <w:hideMark/>
          </w:tcPr>
          <w:p w:rsidR="00804BA9" w:rsidRPr="007631E2" w:rsidRDefault="00804BA9" w:rsidP="00804BA9">
            <w:pPr>
              <w:jc w:val="center"/>
            </w:pPr>
            <w:r w:rsidRPr="007631E2">
              <w:t>0.5%</w:t>
            </w:r>
          </w:p>
        </w:tc>
        <w:tc>
          <w:tcPr>
            <w:tcW w:w="1503" w:type="dxa"/>
            <w:noWrap/>
            <w:vAlign w:val="center"/>
            <w:hideMark/>
          </w:tcPr>
          <w:p w:rsidR="00804BA9" w:rsidRPr="007631E2" w:rsidRDefault="00804BA9" w:rsidP="00804BA9">
            <w:pPr>
              <w:jc w:val="center"/>
            </w:pPr>
            <w:r w:rsidRPr="007631E2">
              <w:t>-3.4%</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KI sectors</w:t>
            </w:r>
          </w:p>
        </w:tc>
        <w:tc>
          <w:tcPr>
            <w:tcW w:w="1503" w:type="dxa"/>
            <w:noWrap/>
            <w:vAlign w:val="center"/>
            <w:hideMark/>
          </w:tcPr>
          <w:p w:rsidR="00804BA9" w:rsidRPr="00804BA9" w:rsidRDefault="00804BA9" w:rsidP="00804BA9">
            <w:pPr>
              <w:jc w:val="center"/>
              <w:rPr>
                <w:i/>
              </w:rPr>
            </w:pPr>
            <w:r w:rsidRPr="00804BA9">
              <w:rPr>
                <w:i/>
              </w:rPr>
              <w:t>3.6%</w:t>
            </w:r>
          </w:p>
        </w:tc>
        <w:tc>
          <w:tcPr>
            <w:tcW w:w="1503" w:type="dxa"/>
            <w:noWrap/>
            <w:vAlign w:val="center"/>
            <w:hideMark/>
          </w:tcPr>
          <w:p w:rsidR="00804BA9" w:rsidRPr="00804BA9" w:rsidRDefault="00804BA9" w:rsidP="00804BA9">
            <w:pPr>
              <w:jc w:val="center"/>
              <w:rPr>
                <w:i/>
              </w:rPr>
            </w:pPr>
            <w:r w:rsidRPr="00804BA9">
              <w:rPr>
                <w:i/>
              </w:rPr>
              <w:t>-4.0%</w:t>
            </w:r>
          </w:p>
        </w:tc>
        <w:tc>
          <w:tcPr>
            <w:tcW w:w="1503" w:type="dxa"/>
            <w:noWrap/>
            <w:vAlign w:val="center"/>
            <w:hideMark/>
          </w:tcPr>
          <w:p w:rsidR="00804BA9" w:rsidRPr="00804BA9" w:rsidRDefault="00804BA9" w:rsidP="00804BA9">
            <w:pPr>
              <w:jc w:val="center"/>
              <w:rPr>
                <w:i/>
              </w:rPr>
            </w:pPr>
            <w:r w:rsidRPr="00804BA9">
              <w:rPr>
                <w:i/>
              </w:rPr>
              <w:t>2.2%</w:t>
            </w:r>
          </w:p>
        </w:tc>
        <w:tc>
          <w:tcPr>
            <w:tcW w:w="1503" w:type="dxa"/>
            <w:noWrap/>
            <w:vAlign w:val="center"/>
            <w:hideMark/>
          </w:tcPr>
          <w:p w:rsidR="00804BA9" w:rsidRPr="00804BA9" w:rsidRDefault="00804BA9" w:rsidP="00804BA9">
            <w:pPr>
              <w:jc w:val="center"/>
              <w:rPr>
                <w:i/>
              </w:rPr>
            </w:pPr>
            <w:r w:rsidRPr="00804BA9">
              <w:rPr>
                <w:i/>
              </w:rPr>
              <w:t>-0.5%</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Primary</w:t>
            </w:r>
          </w:p>
        </w:tc>
        <w:tc>
          <w:tcPr>
            <w:tcW w:w="1503" w:type="dxa"/>
            <w:noWrap/>
            <w:vAlign w:val="center"/>
            <w:hideMark/>
          </w:tcPr>
          <w:p w:rsidR="00804BA9" w:rsidRPr="007631E2" w:rsidRDefault="00804BA9" w:rsidP="00804BA9">
            <w:pPr>
              <w:jc w:val="center"/>
            </w:pPr>
            <w:r w:rsidRPr="007631E2">
              <w:t>-2.2%</w:t>
            </w:r>
          </w:p>
        </w:tc>
        <w:tc>
          <w:tcPr>
            <w:tcW w:w="1503" w:type="dxa"/>
            <w:noWrap/>
            <w:vAlign w:val="center"/>
            <w:hideMark/>
          </w:tcPr>
          <w:p w:rsidR="00804BA9" w:rsidRPr="007631E2" w:rsidRDefault="00804BA9" w:rsidP="00804BA9">
            <w:pPr>
              <w:jc w:val="center"/>
            </w:pPr>
            <w:r w:rsidRPr="007631E2">
              <w:t>-5.9%</w:t>
            </w:r>
          </w:p>
        </w:tc>
        <w:tc>
          <w:tcPr>
            <w:tcW w:w="1503" w:type="dxa"/>
            <w:noWrap/>
            <w:vAlign w:val="center"/>
            <w:hideMark/>
          </w:tcPr>
          <w:p w:rsidR="00804BA9" w:rsidRPr="007631E2" w:rsidRDefault="00804BA9" w:rsidP="00804BA9">
            <w:pPr>
              <w:jc w:val="center"/>
            </w:pPr>
            <w:r w:rsidRPr="007631E2">
              <w:t>0.8%</w:t>
            </w:r>
          </w:p>
        </w:tc>
        <w:tc>
          <w:tcPr>
            <w:tcW w:w="1503" w:type="dxa"/>
            <w:noWrap/>
            <w:vAlign w:val="center"/>
            <w:hideMark/>
          </w:tcPr>
          <w:p w:rsidR="00804BA9" w:rsidRPr="007631E2" w:rsidRDefault="00804BA9" w:rsidP="00804BA9">
            <w:pPr>
              <w:jc w:val="center"/>
            </w:pPr>
            <w:r w:rsidRPr="007631E2">
              <w:t>-10.9%</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Other manufacturing</w:t>
            </w:r>
          </w:p>
        </w:tc>
        <w:tc>
          <w:tcPr>
            <w:tcW w:w="1503" w:type="dxa"/>
            <w:noWrap/>
            <w:vAlign w:val="center"/>
            <w:hideMark/>
          </w:tcPr>
          <w:p w:rsidR="00804BA9" w:rsidRPr="007631E2" w:rsidRDefault="00804BA9" w:rsidP="00804BA9">
            <w:pPr>
              <w:jc w:val="center"/>
            </w:pPr>
            <w:r w:rsidRPr="007631E2">
              <w:t>15.4%</w:t>
            </w:r>
          </w:p>
        </w:tc>
        <w:tc>
          <w:tcPr>
            <w:tcW w:w="1503" w:type="dxa"/>
            <w:noWrap/>
            <w:vAlign w:val="center"/>
            <w:hideMark/>
          </w:tcPr>
          <w:p w:rsidR="00804BA9" w:rsidRPr="007631E2" w:rsidRDefault="00804BA9" w:rsidP="00804BA9">
            <w:pPr>
              <w:jc w:val="center"/>
            </w:pPr>
            <w:r w:rsidRPr="007631E2">
              <w:t>0.4%</w:t>
            </w:r>
          </w:p>
        </w:tc>
        <w:tc>
          <w:tcPr>
            <w:tcW w:w="1503" w:type="dxa"/>
            <w:noWrap/>
            <w:vAlign w:val="center"/>
            <w:hideMark/>
          </w:tcPr>
          <w:p w:rsidR="00804BA9" w:rsidRPr="007631E2" w:rsidRDefault="00804BA9" w:rsidP="00804BA9">
            <w:pPr>
              <w:jc w:val="center"/>
            </w:pPr>
            <w:r w:rsidRPr="007631E2">
              <w:t>8.7%</w:t>
            </w:r>
          </w:p>
        </w:tc>
        <w:tc>
          <w:tcPr>
            <w:tcW w:w="1503" w:type="dxa"/>
            <w:noWrap/>
            <w:vAlign w:val="center"/>
            <w:hideMark/>
          </w:tcPr>
          <w:p w:rsidR="00804BA9" w:rsidRPr="007631E2" w:rsidRDefault="00804BA9" w:rsidP="00804BA9">
            <w:pPr>
              <w:jc w:val="center"/>
            </w:pPr>
            <w:r w:rsidRPr="007631E2">
              <w:t>0.5%</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Property and construction</w:t>
            </w:r>
          </w:p>
        </w:tc>
        <w:tc>
          <w:tcPr>
            <w:tcW w:w="1503" w:type="dxa"/>
            <w:noWrap/>
            <w:vAlign w:val="center"/>
            <w:hideMark/>
          </w:tcPr>
          <w:p w:rsidR="00804BA9" w:rsidRPr="007631E2" w:rsidRDefault="00804BA9" w:rsidP="00804BA9">
            <w:pPr>
              <w:jc w:val="center"/>
            </w:pPr>
            <w:r w:rsidRPr="007631E2">
              <w:t>8.1%</w:t>
            </w:r>
          </w:p>
        </w:tc>
        <w:tc>
          <w:tcPr>
            <w:tcW w:w="1503" w:type="dxa"/>
            <w:noWrap/>
            <w:vAlign w:val="center"/>
            <w:hideMark/>
          </w:tcPr>
          <w:p w:rsidR="00804BA9" w:rsidRPr="007631E2" w:rsidRDefault="00804BA9" w:rsidP="00804BA9">
            <w:pPr>
              <w:jc w:val="center"/>
            </w:pPr>
            <w:r w:rsidRPr="007631E2">
              <w:t>6.2%</w:t>
            </w:r>
          </w:p>
        </w:tc>
        <w:tc>
          <w:tcPr>
            <w:tcW w:w="1503" w:type="dxa"/>
            <w:noWrap/>
            <w:vAlign w:val="center"/>
            <w:hideMark/>
          </w:tcPr>
          <w:p w:rsidR="00804BA9" w:rsidRPr="007631E2" w:rsidRDefault="00804BA9" w:rsidP="00804BA9">
            <w:pPr>
              <w:jc w:val="center"/>
            </w:pPr>
            <w:r w:rsidRPr="007631E2">
              <w:t>10.2%</w:t>
            </w:r>
          </w:p>
        </w:tc>
        <w:tc>
          <w:tcPr>
            <w:tcW w:w="1503" w:type="dxa"/>
            <w:noWrap/>
            <w:vAlign w:val="center"/>
            <w:hideMark/>
          </w:tcPr>
          <w:p w:rsidR="00804BA9" w:rsidRPr="007631E2" w:rsidRDefault="00804BA9" w:rsidP="00804BA9">
            <w:pPr>
              <w:jc w:val="center"/>
            </w:pPr>
            <w:r w:rsidRPr="007631E2">
              <w:t>-1.6%</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Utilities</w:t>
            </w:r>
          </w:p>
        </w:tc>
        <w:tc>
          <w:tcPr>
            <w:tcW w:w="1503" w:type="dxa"/>
            <w:noWrap/>
            <w:vAlign w:val="center"/>
            <w:hideMark/>
          </w:tcPr>
          <w:p w:rsidR="00804BA9" w:rsidRPr="007631E2" w:rsidRDefault="00804BA9" w:rsidP="00804BA9">
            <w:pPr>
              <w:jc w:val="center"/>
            </w:pPr>
            <w:r w:rsidRPr="007631E2">
              <w:t>10.1%</w:t>
            </w:r>
          </w:p>
        </w:tc>
        <w:tc>
          <w:tcPr>
            <w:tcW w:w="1503" w:type="dxa"/>
            <w:noWrap/>
            <w:vAlign w:val="center"/>
            <w:hideMark/>
          </w:tcPr>
          <w:p w:rsidR="00804BA9" w:rsidRPr="007631E2" w:rsidRDefault="00804BA9" w:rsidP="00804BA9">
            <w:pPr>
              <w:jc w:val="center"/>
            </w:pPr>
            <w:r w:rsidRPr="007631E2">
              <w:t>2.5%</w:t>
            </w:r>
          </w:p>
        </w:tc>
        <w:tc>
          <w:tcPr>
            <w:tcW w:w="1503" w:type="dxa"/>
            <w:noWrap/>
            <w:vAlign w:val="center"/>
            <w:hideMark/>
          </w:tcPr>
          <w:p w:rsidR="00804BA9" w:rsidRPr="007631E2" w:rsidRDefault="00804BA9" w:rsidP="00804BA9">
            <w:pPr>
              <w:jc w:val="center"/>
            </w:pPr>
            <w:r w:rsidRPr="007631E2">
              <w:t>16.0%</w:t>
            </w:r>
          </w:p>
        </w:tc>
        <w:tc>
          <w:tcPr>
            <w:tcW w:w="1503" w:type="dxa"/>
            <w:noWrap/>
            <w:vAlign w:val="center"/>
            <w:hideMark/>
          </w:tcPr>
          <w:p w:rsidR="00804BA9" w:rsidRPr="007631E2" w:rsidRDefault="00804BA9" w:rsidP="00804BA9">
            <w:pPr>
              <w:jc w:val="center"/>
            </w:pPr>
            <w:r w:rsidRPr="007631E2">
              <w:t>-2.4%</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Publishing</w:t>
            </w:r>
          </w:p>
        </w:tc>
        <w:tc>
          <w:tcPr>
            <w:tcW w:w="1503" w:type="dxa"/>
            <w:noWrap/>
            <w:vAlign w:val="center"/>
            <w:hideMark/>
          </w:tcPr>
          <w:p w:rsidR="00804BA9" w:rsidRPr="007631E2" w:rsidRDefault="00804BA9" w:rsidP="00804BA9">
            <w:pPr>
              <w:jc w:val="center"/>
            </w:pPr>
            <w:r w:rsidRPr="007631E2">
              <w:t>-10.0%</w:t>
            </w:r>
          </w:p>
        </w:tc>
        <w:tc>
          <w:tcPr>
            <w:tcW w:w="1503" w:type="dxa"/>
            <w:noWrap/>
            <w:vAlign w:val="center"/>
            <w:hideMark/>
          </w:tcPr>
          <w:p w:rsidR="00804BA9" w:rsidRPr="007631E2" w:rsidRDefault="00804BA9" w:rsidP="00804BA9">
            <w:pPr>
              <w:jc w:val="center"/>
            </w:pPr>
            <w:r w:rsidRPr="007631E2">
              <w:t>7.7%</w:t>
            </w:r>
          </w:p>
        </w:tc>
        <w:tc>
          <w:tcPr>
            <w:tcW w:w="1503" w:type="dxa"/>
            <w:noWrap/>
            <w:vAlign w:val="center"/>
            <w:hideMark/>
          </w:tcPr>
          <w:p w:rsidR="00804BA9" w:rsidRPr="007631E2" w:rsidRDefault="00804BA9" w:rsidP="00804BA9">
            <w:pPr>
              <w:jc w:val="center"/>
            </w:pPr>
            <w:r w:rsidRPr="007631E2">
              <w:t>-5.0%</w:t>
            </w:r>
          </w:p>
        </w:tc>
        <w:tc>
          <w:tcPr>
            <w:tcW w:w="1503" w:type="dxa"/>
            <w:noWrap/>
            <w:vAlign w:val="center"/>
            <w:hideMark/>
          </w:tcPr>
          <w:p w:rsidR="00804BA9" w:rsidRPr="007631E2" w:rsidRDefault="00804BA9" w:rsidP="00804BA9">
            <w:pPr>
              <w:jc w:val="center"/>
            </w:pPr>
            <w:r w:rsidRPr="007631E2">
              <w:t>-3.0%</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Transport and travel</w:t>
            </w:r>
          </w:p>
        </w:tc>
        <w:tc>
          <w:tcPr>
            <w:tcW w:w="1503" w:type="dxa"/>
            <w:noWrap/>
            <w:vAlign w:val="center"/>
            <w:hideMark/>
          </w:tcPr>
          <w:p w:rsidR="00804BA9" w:rsidRPr="007631E2" w:rsidRDefault="00804BA9" w:rsidP="00804BA9">
            <w:pPr>
              <w:jc w:val="center"/>
            </w:pPr>
            <w:r w:rsidRPr="007631E2">
              <w:t>19.1%</w:t>
            </w:r>
          </w:p>
        </w:tc>
        <w:tc>
          <w:tcPr>
            <w:tcW w:w="1503" w:type="dxa"/>
            <w:noWrap/>
            <w:vAlign w:val="center"/>
            <w:hideMark/>
          </w:tcPr>
          <w:p w:rsidR="00804BA9" w:rsidRPr="007631E2" w:rsidRDefault="00804BA9" w:rsidP="00804BA9">
            <w:pPr>
              <w:jc w:val="center"/>
            </w:pPr>
            <w:r w:rsidRPr="007631E2">
              <w:t>13.5%</w:t>
            </w:r>
          </w:p>
        </w:tc>
        <w:tc>
          <w:tcPr>
            <w:tcW w:w="1503" w:type="dxa"/>
            <w:noWrap/>
            <w:vAlign w:val="center"/>
            <w:hideMark/>
          </w:tcPr>
          <w:p w:rsidR="00804BA9" w:rsidRPr="007631E2" w:rsidRDefault="00804BA9" w:rsidP="00804BA9">
            <w:pPr>
              <w:jc w:val="center"/>
            </w:pPr>
            <w:r w:rsidRPr="007631E2">
              <w:t>25.2%</w:t>
            </w:r>
          </w:p>
        </w:tc>
        <w:tc>
          <w:tcPr>
            <w:tcW w:w="1503" w:type="dxa"/>
            <w:noWrap/>
            <w:vAlign w:val="center"/>
            <w:hideMark/>
          </w:tcPr>
          <w:p w:rsidR="00804BA9" w:rsidRPr="007631E2" w:rsidRDefault="00804BA9" w:rsidP="00804BA9">
            <w:pPr>
              <w:jc w:val="center"/>
            </w:pPr>
            <w:r w:rsidRPr="007631E2">
              <w:t>7.9%</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Wholesale distribution</w:t>
            </w:r>
          </w:p>
        </w:tc>
        <w:tc>
          <w:tcPr>
            <w:tcW w:w="1503" w:type="dxa"/>
            <w:noWrap/>
            <w:vAlign w:val="center"/>
            <w:hideMark/>
          </w:tcPr>
          <w:p w:rsidR="00804BA9" w:rsidRPr="007631E2" w:rsidRDefault="00804BA9" w:rsidP="00804BA9">
            <w:pPr>
              <w:jc w:val="center"/>
            </w:pPr>
            <w:r w:rsidRPr="007631E2">
              <w:t>-9.8%</w:t>
            </w:r>
          </w:p>
        </w:tc>
        <w:tc>
          <w:tcPr>
            <w:tcW w:w="1503" w:type="dxa"/>
            <w:noWrap/>
            <w:vAlign w:val="center"/>
            <w:hideMark/>
          </w:tcPr>
          <w:p w:rsidR="00804BA9" w:rsidRPr="007631E2" w:rsidRDefault="00804BA9" w:rsidP="00804BA9">
            <w:pPr>
              <w:jc w:val="center"/>
            </w:pPr>
            <w:r w:rsidRPr="007631E2">
              <w:t>13.6%</w:t>
            </w:r>
          </w:p>
        </w:tc>
        <w:tc>
          <w:tcPr>
            <w:tcW w:w="1503" w:type="dxa"/>
            <w:noWrap/>
            <w:vAlign w:val="center"/>
            <w:hideMark/>
          </w:tcPr>
          <w:p w:rsidR="00804BA9" w:rsidRPr="007631E2" w:rsidRDefault="00804BA9" w:rsidP="00804BA9">
            <w:pPr>
              <w:jc w:val="center"/>
            </w:pPr>
            <w:r w:rsidRPr="007631E2">
              <w:t>-7.0%</w:t>
            </w:r>
          </w:p>
        </w:tc>
        <w:tc>
          <w:tcPr>
            <w:tcW w:w="1503" w:type="dxa"/>
            <w:noWrap/>
            <w:vAlign w:val="center"/>
            <w:hideMark/>
          </w:tcPr>
          <w:p w:rsidR="00804BA9" w:rsidRPr="007631E2" w:rsidRDefault="00804BA9" w:rsidP="00804BA9">
            <w:pPr>
              <w:jc w:val="center"/>
            </w:pPr>
            <w:r w:rsidRPr="007631E2">
              <w:t>3.9%</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Retail distribution</w:t>
            </w:r>
          </w:p>
        </w:tc>
        <w:tc>
          <w:tcPr>
            <w:tcW w:w="1503" w:type="dxa"/>
            <w:noWrap/>
            <w:vAlign w:val="center"/>
            <w:hideMark/>
          </w:tcPr>
          <w:p w:rsidR="00804BA9" w:rsidRPr="007631E2" w:rsidRDefault="00804BA9" w:rsidP="00804BA9">
            <w:pPr>
              <w:jc w:val="center"/>
            </w:pPr>
            <w:r w:rsidRPr="007631E2">
              <w:t>13.4%</w:t>
            </w:r>
          </w:p>
        </w:tc>
        <w:tc>
          <w:tcPr>
            <w:tcW w:w="1503" w:type="dxa"/>
            <w:noWrap/>
            <w:vAlign w:val="center"/>
            <w:hideMark/>
          </w:tcPr>
          <w:p w:rsidR="00804BA9" w:rsidRPr="007631E2" w:rsidRDefault="00804BA9" w:rsidP="00804BA9">
            <w:pPr>
              <w:jc w:val="center"/>
            </w:pPr>
            <w:r w:rsidRPr="007631E2">
              <w:t>5.6%</w:t>
            </w:r>
          </w:p>
        </w:tc>
        <w:tc>
          <w:tcPr>
            <w:tcW w:w="1503" w:type="dxa"/>
            <w:noWrap/>
            <w:vAlign w:val="center"/>
            <w:hideMark/>
          </w:tcPr>
          <w:p w:rsidR="00804BA9" w:rsidRPr="007631E2" w:rsidRDefault="00804BA9" w:rsidP="00804BA9">
            <w:pPr>
              <w:jc w:val="center"/>
            </w:pPr>
            <w:r w:rsidRPr="007631E2">
              <w:t>9.4%</w:t>
            </w:r>
          </w:p>
        </w:tc>
        <w:tc>
          <w:tcPr>
            <w:tcW w:w="1503" w:type="dxa"/>
            <w:noWrap/>
            <w:vAlign w:val="center"/>
            <w:hideMark/>
          </w:tcPr>
          <w:p w:rsidR="00804BA9" w:rsidRPr="007631E2" w:rsidRDefault="00804BA9" w:rsidP="00804BA9">
            <w:pPr>
              <w:jc w:val="center"/>
            </w:pPr>
            <w:r w:rsidRPr="007631E2">
              <w:t>4.5%</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Hotels, pubs and restaurants</w:t>
            </w:r>
          </w:p>
        </w:tc>
        <w:tc>
          <w:tcPr>
            <w:tcW w:w="1503" w:type="dxa"/>
            <w:noWrap/>
            <w:vAlign w:val="center"/>
            <w:hideMark/>
          </w:tcPr>
          <w:p w:rsidR="00804BA9" w:rsidRPr="007631E2" w:rsidRDefault="00804BA9" w:rsidP="00804BA9">
            <w:pPr>
              <w:jc w:val="center"/>
            </w:pPr>
            <w:r w:rsidRPr="007631E2">
              <w:t>8.4%</w:t>
            </w:r>
          </w:p>
        </w:tc>
        <w:tc>
          <w:tcPr>
            <w:tcW w:w="1503" w:type="dxa"/>
            <w:noWrap/>
            <w:vAlign w:val="center"/>
            <w:hideMark/>
          </w:tcPr>
          <w:p w:rsidR="00804BA9" w:rsidRPr="007631E2" w:rsidRDefault="00804BA9" w:rsidP="00804BA9">
            <w:pPr>
              <w:jc w:val="center"/>
            </w:pPr>
            <w:r w:rsidRPr="007631E2">
              <w:t>-1.4%</w:t>
            </w:r>
          </w:p>
        </w:tc>
        <w:tc>
          <w:tcPr>
            <w:tcW w:w="1503" w:type="dxa"/>
            <w:noWrap/>
            <w:vAlign w:val="center"/>
            <w:hideMark/>
          </w:tcPr>
          <w:p w:rsidR="00804BA9" w:rsidRPr="007631E2" w:rsidRDefault="00804BA9" w:rsidP="00804BA9">
            <w:pPr>
              <w:jc w:val="center"/>
            </w:pPr>
            <w:r w:rsidRPr="007631E2">
              <w:t>9.1%</w:t>
            </w:r>
          </w:p>
        </w:tc>
        <w:tc>
          <w:tcPr>
            <w:tcW w:w="1503" w:type="dxa"/>
            <w:noWrap/>
            <w:vAlign w:val="center"/>
            <w:hideMark/>
          </w:tcPr>
          <w:p w:rsidR="00804BA9" w:rsidRPr="007631E2" w:rsidRDefault="00804BA9" w:rsidP="00804BA9">
            <w:pPr>
              <w:jc w:val="center"/>
            </w:pPr>
            <w:r w:rsidRPr="007631E2">
              <w:t>4.4%</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Other business services</w:t>
            </w:r>
          </w:p>
        </w:tc>
        <w:tc>
          <w:tcPr>
            <w:tcW w:w="1503" w:type="dxa"/>
            <w:noWrap/>
            <w:vAlign w:val="center"/>
            <w:hideMark/>
          </w:tcPr>
          <w:p w:rsidR="00804BA9" w:rsidRPr="007631E2" w:rsidRDefault="00804BA9" w:rsidP="00804BA9">
            <w:pPr>
              <w:jc w:val="center"/>
            </w:pPr>
            <w:r w:rsidRPr="007631E2">
              <w:t>8.8%</w:t>
            </w:r>
          </w:p>
        </w:tc>
        <w:tc>
          <w:tcPr>
            <w:tcW w:w="1503" w:type="dxa"/>
            <w:noWrap/>
            <w:vAlign w:val="center"/>
            <w:hideMark/>
          </w:tcPr>
          <w:p w:rsidR="00804BA9" w:rsidRPr="007631E2" w:rsidRDefault="00804BA9" w:rsidP="00804BA9">
            <w:pPr>
              <w:jc w:val="center"/>
            </w:pPr>
            <w:r w:rsidRPr="007631E2">
              <w:t>7.0%</w:t>
            </w:r>
          </w:p>
        </w:tc>
        <w:tc>
          <w:tcPr>
            <w:tcW w:w="1503" w:type="dxa"/>
            <w:noWrap/>
            <w:vAlign w:val="center"/>
            <w:hideMark/>
          </w:tcPr>
          <w:p w:rsidR="00804BA9" w:rsidRPr="007631E2" w:rsidRDefault="00804BA9" w:rsidP="00804BA9">
            <w:pPr>
              <w:jc w:val="center"/>
            </w:pPr>
            <w:r w:rsidRPr="007631E2">
              <w:t>9.1%</w:t>
            </w:r>
          </w:p>
        </w:tc>
        <w:tc>
          <w:tcPr>
            <w:tcW w:w="1503" w:type="dxa"/>
            <w:noWrap/>
            <w:vAlign w:val="center"/>
            <w:hideMark/>
          </w:tcPr>
          <w:p w:rsidR="00804BA9" w:rsidRPr="007631E2" w:rsidRDefault="00804BA9" w:rsidP="00804BA9">
            <w:pPr>
              <w:jc w:val="center"/>
            </w:pPr>
            <w:r w:rsidRPr="007631E2">
              <w:t>7.4%</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Public services</w:t>
            </w:r>
          </w:p>
        </w:tc>
        <w:tc>
          <w:tcPr>
            <w:tcW w:w="1503" w:type="dxa"/>
            <w:noWrap/>
            <w:vAlign w:val="center"/>
            <w:hideMark/>
          </w:tcPr>
          <w:p w:rsidR="00804BA9" w:rsidRPr="007631E2" w:rsidRDefault="00804BA9" w:rsidP="00804BA9">
            <w:pPr>
              <w:jc w:val="center"/>
            </w:pPr>
            <w:r w:rsidRPr="007631E2">
              <w:t>-3.1%</w:t>
            </w:r>
          </w:p>
        </w:tc>
        <w:tc>
          <w:tcPr>
            <w:tcW w:w="1503" w:type="dxa"/>
            <w:noWrap/>
            <w:vAlign w:val="center"/>
            <w:hideMark/>
          </w:tcPr>
          <w:p w:rsidR="00804BA9" w:rsidRPr="007631E2" w:rsidRDefault="00804BA9" w:rsidP="00804BA9">
            <w:pPr>
              <w:jc w:val="center"/>
            </w:pPr>
            <w:r w:rsidRPr="007631E2">
              <w:t>-4.5%</w:t>
            </w:r>
          </w:p>
        </w:tc>
        <w:tc>
          <w:tcPr>
            <w:tcW w:w="1503" w:type="dxa"/>
            <w:noWrap/>
            <w:vAlign w:val="center"/>
            <w:hideMark/>
          </w:tcPr>
          <w:p w:rsidR="00804BA9" w:rsidRPr="007631E2" w:rsidRDefault="00804BA9" w:rsidP="00804BA9">
            <w:pPr>
              <w:jc w:val="center"/>
            </w:pPr>
            <w:r w:rsidRPr="007631E2">
              <w:t>4.5%</w:t>
            </w:r>
          </w:p>
        </w:tc>
        <w:tc>
          <w:tcPr>
            <w:tcW w:w="1503" w:type="dxa"/>
            <w:noWrap/>
            <w:vAlign w:val="center"/>
            <w:hideMark/>
          </w:tcPr>
          <w:p w:rsidR="00804BA9" w:rsidRPr="007631E2" w:rsidRDefault="00804BA9" w:rsidP="00804BA9">
            <w:pPr>
              <w:jc w:val="center"/>
            </w:pPr>
            <w:r w:rsidRPr="007631E2">
              <w:t>-1.7%</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Other Services</w:t>
            </w:r>
          </w:p>
        </w:tc>
        <w:tc>
          <w:tcPr>
            <w:tcW w:w="1503" w:type="dxa"/>
            <w:noWrap/>
            <w:vAlign w:val="center"/>
            <w:hideMark/>
          </w:tcPr>
          <w:p w:rsidR="00804BA9" w:rsidRPr="007631E2" w:rsidRDefault="00804BA9" w:rsidP="00804BA9">
            <w:pPr>
              <w:jc w:val="center"/>
            </w:pPr>
            <w:r w:rsidRPr="007631E2">
              <w:t>0.2%</w:t>
            </w:r>
          </w:p>
        </w:tc>
        <w:tc>
          <w:tcPr>
            <w:tcW w:w="1503" w:type="dxa"/>
            <w:noWrap/>
            <w:vAlign w:val="center"/>
            <w:hideMark/>
          </w:tcPr>
          <w:p w:rsidR="00804BA9" w:rsidRPr="007631E2" w:rsidRDefault="00804BA9" w:rsidP="00804BA9">
            <w:pPr>
              <w:jc w:val="center"/>
            </w:pPr>
            <w:r w:rsidRPr="007631E2">
              <w:t>5.6%</w:t>
            </w:r>
          </w:p>
        </w:tc>
        <w:tc>
          <w:tcPr>
            <w:tcW w:w="1503" w:type="dxa"/>
            <w:noWrap/>
            <w:vAlign w:val="center"/>
            <w:hideMark/>
          </w:tcPr>
          <w:p w:rsidR="00804BA9" w:rsidRPr="007631E2" w:rsidRDefault="00804BA9" w:rsidP="00804BA9">
            <w:pPr>
              <w:jc w:val="center"/>
            </w:pPr>
            <w:r w:rsidRPr="007631E2">
              <w:t>-6.7%</w:t>
            </w:r>
          </w:p>
        </w:tc>
        <w:tc>
          <w:tcPr>
            <w:tcW w:w="1503" w:type="dxa"/>
            <w:noWrap/>
            <w:vAlign w:val="center"/>
            <w:hideMark/>
          </w:tcPr>
          <w:p w:rsidR="00804BA9" w:rsidRPr="007631E2" w:rsidRDefault="00804BA9" w:rsidP="00804BA9">
            <w:pPr>
              <w:jc w:val="center"/>
            </w:pPr>
            <w:r w:rsidRPr="007631E2">
              <w:t>0.0%</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Education</w:t>
            </w:r>
          </w:p>
        </w:tc>
        <w:tc>
          <w:tcPr>
            <w:tcW w:w="1503" w:type="dxa"/>
            <w:noWrap/>
            <w:vAlign w:val="center"/>
            <w:hideMark/>
          </w:tcPr>
          <w:p w:rsidR="00804BA9" w:rsidRPr="007631E2" w:rsidRDefault="00804BA9" w:rsidP="00804BA9">
            <w:pPr>
              <w:jc w:val="center"/>
            </w:pPr>
            <w:r w:rsidRPr="007631E2">
              <w:t>7.9%</w:t>
            </w:r>
          </w:p>
        </w:tc>
        <w:tc>
          <w:tcPr>
            <w:tcW w:w="1503" w:type="dxa"/>
            <w:noWrap/>
            <w:vAlign w:val="center"/>
            <w:hideMark/>
          </w:tcPr>
          <w:p w:rsidR="00804BA9" w:rsidRPr="007631E2" w:rsidRDefault="00804BA9" w:rsidP="00804BA9">
            <w:pPr>
              <w:jc w:val="center"/>
            </w:pPr>
            <w:r w:rsidRPr="007631E2">
              <w:t>2.1%</w:t>
            </w:r>
          </w:p>
        </w:tc>
        <w:tc>
          <w:tcPr>
            <w:tcW w:w="1503" w:type="dxa"/>
            <w:noWrap/>
            <w:vAlign w:val="center"/>
            <w:hideMark/>
          </w:tcPr>
          <w:p w:rsidR="00804BA9" w:rsidRPr="007631E2" w:rsidRDefault="00804BA9" w:rsidP="00804BA9">
            <w:pPr>
              <w:jc w:val="center"/>
            </w:pPr>
            <w:r w:rsidRPr="007631E2">
              <w:t>18.2%</w:t>
            </w:r>
          </w:p>
        </w:tc>
        <w:tc>
          <w:tcPr>
            <w:tcW w:w="1503" w:type="dxa"/>
            <w:noWrap/>
            <w:vAlign w:val="center"/>
            <w:hideMark/>
          </w:tcPr>
          <w:p w:rsidR="00804BA9" w:rsidRPr="007631E2" w:rsidRDefault="00804BA9" w:rsidP="00804BA9">
            <w:pPr>
              <w:jc w:val="center"/>
            </w:pPr>
            <w:r w:rsidRPr="007631E2">
              <w:t>-1.8%</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Finance and professional services</w:t>
            </w:r>
          </w:p>
        </w:tc>
        <w:tc>
          <w:tcPr>
            <w:tcW w:w="1503" w:type="dxa"/>
            <w:noWrap/>
            <w:vAlign w:val="center"/>
            <w:hideMark/>
          </w:tcPr>
          <w:p w:rsidR="00804BA9" w:rsidRPr="007631E2" w:rsidRDefault="00804BA9" w:rsidP="00804BA9">
            <w:pPr>
              <w:jc w:val="center"/>
            </w:pPr>
            <w:r w:rsidRPr="007631E2">
              <w:t>6.6%</w:t>
            </w:r>
          </w:p>
        </w:tc>
        <w:tc>
          <w:tcPr>
            <w:tcW w:w="1503" w:type="dxa"/>
            <w:noWrap/>
            <w:vAlign w:val="center"/>
            <w:hideMark/>
          </w:tcPr>
          <w:p w:rsidR="00804BA9" w:rsidRPr="007631E2" w:rsidRDefault="00804BA9" w:rsidP="00804BA9">
            <w:pPr>
              <w:jc w:val="center"/>
            </w:pPr>
            <w:r w:rsidRPr="007631E2">
              <w:t>3.0%</w:t>
            </w:r>
          </w:p>
        </w:tc>
        <w:tc>
          <w:tcPr>
            <w:tcW w:w="1503" w:type="dxa"/>
            <w:noWrap/>
            <w:vAlign w:val="center"/>
            <w:hideMark/>
          </w:tcPr>
          <w:p w:rsidR="00804BA9" w:rsidRPr="007631E2" w:rsidRDefault="00804BA9" w:rsidP="00804BA9">
            <w:pPr>
              <w:jc w:val="center"/>
            </w:pPr>
            <w:r w:rsidRPr="007631E2">
              <w:t>9.1%</w:t>
            </w:r>
          </w:p>
        </w:tc>
        <w:tc>
          <w:tcPr>
            <w:tcW w:w="1503" w:type="dxa"/>
            <w:noWrap/>
            <w:vAlign w:val="center"/>
            <w:hideMark/>
          </w:tcPr>
          <w:p w:rsidR="00804BA9" w:rsidRPr="007631E2" w:rsidRDefault="00804BA9" w:rsidP="00804BA9">
            <w:pPr>
              <w:jc w:val="center"/>
            </w:pPr>
            <w:r w:rsidRPr="007631E2">
              <w:t>-0.7%</w:t>
            </w:r>
          </w:p>
        </w:tc>
      </w:tr>
      <w:tr w:rsidR="00804BA9" w:rsidRPr="00555023" w:rsidTr="00804BA9">
        <w:trPr>
          <w:trHeight w:val="300"/>
          <w:jc w:val="center"/>
        </w:trPr>
        <w:tc>
          <w:tcPr>
            <w:tcW w:w="3308" w:type="dxa"/>
            <w:noWrap/>
            <w:vAlign w:val="center"/>
            <w:hideMark/>
          </w:tcPr>
          <w:p w:rsidR="00804BA9" w:rsidRPr="00555023" w:rsidRDefault="00804BA9" w:rsidP="00804BA9">
            <w:r w:rsidRPr="00555023">
              <w:t>Health services</w:t>
            </w:r>
          </w:p>
        </w:tc>
        <w:tc>
          <w:tcPr>
            <w:tcW w:w="1503" w:type="dxa"/>
            <w:noWrap/>
            <w:vAlign w:val="center"/>
            <w:hideMark/>
          </w:tcPr>
          <w:p w:rsidR="00804BA9" w:rsidRPr="007631E2" w:rsidRDefault="00804BA9" w:rsidP="00804BA9">
            <w:pPr>
              <w:jc w:val="center"/>
            </w:pPr>
            <w:r w:rsidRPr="007631E2">
              <w:t>0.2%</w:t>
            </w:r>
          </w:p>
        </w:tc>
        <w:tc>
          <w:tcPr>
            <w:tcW w:w="1503" w:type="dxa"/>
            <w:noWrap/>
            <w:vAlign w:val="center"/>
            <w:hideMark/>
          </w:tcPr>
          <w:p w:rsidR="00804BA9" w:rsidRPr="007631E2" w:rsidRDefault="00804BA9" w:rsidP="00804BA9">
            <w:pPr>
              <w:jc w:val="center"/>
            </w:pPr>
            <w:r w:rsidRPr="007631E2">
              <w:t>4.0%</w:t>
            </w:r>
          </w:p>
        </w:tc>
        <w:tc>
          <w:tcPr>
            <w:tcW w:w="1503" w:type="dxa"/>
            <w:noWrap/>
            <w:vAlign w:val="center"/>
            <w:hideMark/>
          </w:tcPr>
          <w:p w:rsidR="00804BA9" w:rsidRPr="007631E2" w:rsidRDefault="00804BA9" w:rsidP="00804BA9">
            <w:pPr>
              <w:jc w:val="center"/>
            </w:pPr>
            <w:r w:rsidRPr="007631E2">
              <w:t>3.0%</w:t>
            </w:r>
          </w:p>
        </w:tc>
        <w:tc>
          <w:tcPr>
            <w:tcW w:w="1503" w:type="dxa"/>
            <w:noWrap/>
            <w:vAlign w:val="center"/>
            <w:hideMark/>
          </w:tcPr>
          <w:p w:rsidR="00804BA9" w:rsidRPr="007631E2" w:rsidRDefault="00804BA9" w:rsidP="00804BA9">
            <w:pPr>
              <w:jc w:val="center"/>
            </w:pPr>
            <w:r w:rsidRPr="007631E2">
              <w:t>1.3%</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Sub-total - Other sectors</w:t>
            </w:r>
          </w:p>
        </w:tc>
        <w:tc>
          <w:tcPr>
            <w:tcW w:w="1503" w:type="dxa"/>
            <w:noWrap/>
            <w:vAlign w:val="center"/>
            <w:hideMark/>
          </w:tcPr>
          <w:p w:rsidR="00804BA9" w:rsidRPr="00804BA9" w:rsidRDefault="00804BA9" w:rsidP="00804BA9">
            <w:pPr>
              <w:jc w:val="center"/>
              <w:rPr>
                <w:i/>
              </w:rPr>
            </w:pPr>
            <w:r w:rsidRPr="00804BA9">
              <w:rPr>
                <w:i/>
              </w:rPr>
              <w:t>6.8%</w:t>
            </w:r>
          </w:p>
        </w:tc>
        <w:tc>
          <w:tcPr>
            <w:tcW w:w="1503" w:type="dxa"/>
            <w:noWrap/>
            <w:vAlign w:val="center"/>
            <w:hideMark/>
          </w:tcPr>
          <w:p w:rsidR="00804BA9" w:rsidRPr="00804BA9" w:rsidRDefault="00804BA9" w:rsidP="00804BA9">
            <w:pPr>
              <w:jc w:val="center"/>
              <w:rPr>
                <w:i/>
              </w:rPr>
            </w:pPr>
            <w:r w:rsidRPr="00804BA9">
              <w:rPr>
                <w:i/>
              </w:rPr>
              <w:t>5.1%</w:t>
            </w:r>
          </w:p>
        </w:tc>
        <w:tc>
          <w:tcPr>
            <w:tcW w:w="1503" w:type="dxa"/>
            <w:noWrap/>
            <w:vAlign w:val="center"/>
            <w:hideMark/>
          </w:tcPr>
          <w:p w:rsidR="00804BA9" w:rsidRPr="00804BA9" w:rsidRDefault="00804BA9" w:rsidP="00804BA9">
            <w:pPr>
              <w:jc w:val="center"/>
              <w:rPr>
                <w:i/>
              </w:rPr>
            </w:pPr>
            <w:r w:rsidRPr="00804BA9">
              <w:rPr>
                <w:i/>
              </w:rPr>
              <w:t>6.8%</w:t>
            </w:r>
          </w:p>
        </w:tc>
        <w:tc>
          <w:tcPr>
            <w:tcW w:w="1503" w:type="dxa"/>
            <w:noWrap/>
            <w:vAlign w:val="center"/>
            <w:hideMark/>
          </w:tcPr>
          <w:p w:rsidR="00804BA9" w:rsidRPr="00804BA9" w:rsidRDefault="00804BA9" w:rsidP="00804BA9">
            <w:pPr>
              <w:jc w:val="center"/>
              <w:rPr>
                <w:i/>
              </w:rPr>
            </w:pPr>
            <w:r w:rsidRPr="00804BA9">
              <w:rPr>
                <w:i/>
              </w:rPr>
              <w:t>2.6%</w:t>
            </w:r>
          </w:p>
        </w:tc>
      </w:tr>
      <w:tr w:rsidR="00804BA9" w:rsidRPr="00804BA9" w:rsidTr="00804BA9">
        <w:trPr>
          <w:trHeight w:val="300"/>
          <w:jc w:val="center"/>
        </w:trPr>
        <w:tc>
          <w:tcPr>
            <w:tcW w:w="3308" w:type="dxa"/>
            <w:noWrap/>
            <w:vAlign w:val="center"/>
            <w:hideMark/>
          </w:tcPr>
          <w:p w:rsidR="00804BA9" w:rsidRPr="00804BA9" w:rsidRDefault="00804BA9" w:rsidP="00804BA9">
            <w:pPr>
              <w:rPr>
                <w:i/>
              </w:rPr>
            </w:pPr>
            <w:r w:rsidRPr="00804BA9">
              <w:rPr>
                <w:i/>
              </w:rPr>
              <w:t>Total Employment</w:t>
            </w:r>
          </w:p>
        </w:tc>
        <w:tc>
          <w:tcPr>
            <w:tcW w:w="1503" w:type="dxa"/>
            <w:noWrap/>
            <w:vAlign w:val="center"/>
            <w:hideMark/>
          </w:tcPr>
          <w:p w:rsidR="00804BA9" w:rsidRPr="00804BA9" w:rsidRDefault="00804BA9" w:rsidP="00804BA9">
            <w:pPr>
              <w:jc w:val="center"/>
              <w:rPr>
                <w:i/>
              </w:rPr>
            </w:pPr>
            <w:r w:rsidRPr="00804BA9">
              <w:rPr>
                <w:i/>
              </w:rPr>
              <w:t>6.1%</w:t>
            </w:r>
          </w:p>
        </w:tc>
        <w:tc>
          <w:tcPr>
            <w:tcW w:w="1503" w:type="dxa"/>
            <w:noWrap/>
            <w:vAlign w:val="center"/>
            <w:hideMark/>
          </w:tcPr>
          <w:p w:rsidR="00804BA9" w:rsidRPr="00804BA9" w:rsidRDefault="00804BA9" w:rsidP="00804BA9">
            <w:pPr>
              <w:jc w:val="center"/>
              <w:rPr>
                <w:i/>
              </w:rPr>
            </w:pPr>
            <w:r w:rsidRPr="00804BA9">
              <w:rPr>
                <w:i/>
              </w:rPr>
              <w:t>4.1%</w:t>
            </w:r>
          </w:p>
        </w:tc>
        <w:tc>
          <w:tcPr>
            <w:tcW w:w="1503" w:type="dxa"/>
            <w:noWrap/>
            <w:vAlign w:val="center"/>
            <w:hideMark/>
          </w:tcPr>
          <w:p w:rsidR="00804BA9" w:rsidRPr="00804BA9" w:rsidRDefault="00804BA9" w:rsidP="00804BA9">
            <w:pPr>
              <w:jc w:val="center"/>
              <w:rPr>
                <w:i/>
              </w:rPr>
            </w:pPr>
            <w:r w:rsidRPr="00804BA9">
              <w:rPr>
                <w:i/>
              </w:rPr>
              <w:t>5.7%</w:t>
            </w:r>
          </w:p>
        </w:tc>
        <w:tc>
          <w:tcPr>
            <w:tcW w:w="1503" w:type="dxa"/>
            <w:noWrap/>
            <w:vAlign w:val="center"/>
            <w:hideMark/>
          </w:tcPr>
          <w:p w:rsidR="00804BA9" w:rsidRPr="00804BA9" w:rsidRDefault="00804BA9" w:rsidP="00804BA9">
            <w:pPr>
              <w:jc w:val="center"/>
              <w:rPr>
                <w:i/>
              </w:rPr>
            </w:pPr>
            <w:r w:rsidRPr="00804BA9">
              <w:rPr>
                <w:i/>
              </w:rPr>
              <w:t>2.3%</w:t>
            </w:r>
          </w:p>
        </w:tc>
      </w:tr>
    </w:tbl>
    <w:p w:rsidR="000004B7" w:rsidRDefault="000004B7" w:rsidP="000004B7">
      <w:r w:rsidRPr="0058387F">
        <w:rPr>
          <w:i/>
        </w:rPr>
        <w:t>Note:</w:t>
      </w:r>
      <w:r>
        <w:t xml:space="preserve"> For a detailed comparison of employment growth rates between Cambridge Ahead data and BRES data, please see the report titled “</w:t>
      </w:r>
      <w:r w:rsidRPr="0058387F">
        <w:t>Comparison of the employment growth from the corporate database with BRES data</w:t>
      </w:r>
      <w:r>
        <w:t>”.</w:t>
      </w:r>
    </w:p>
    <w:p w:rsidR="00E85DC5" w:rsidRDefault="00E85DC5">
      <w:bookmarkStart w:id="0" w:name="_GoBack"/>
      <w:bookmarkEnd w:id="0"/>
      <w:r>
        <w:br w:type="page"/>
      </w:r>
    </w:p>
    <w:p w:rsidR="00555023" w:rsidRDefault="00D122AA" w:rsidP="00B36ECD">
      <w:r>
        <w:lastRenderedPageBreak/>
        <w:t>Table A.9 Three-year and six-year employment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D122AA" w:rsidRPr="00D122AA" w:rsidTr="00D122AA">
        <w:trPr>
          <w:trHeight w:val="300"/>
          <w:jc w:val="center"/>
        </w:trPr>
        <w:tc>
          <w:tcPr>
            <w:tcW w:w="2103" w:type="dxa"/>
            <w:tcBorders>
              <w:bottom w:val="single" w:sz="4" w:space="0" w:color="auto"/>
            </w:tcBorders>
            <w:noWrap/>
            <w:vAlign w:val="center"/>
            <w:hideMark/>
          </w:tcPr>
          <w:p w:rsidR="00D122AA" w:rsidRPr="00D122AA" w:rsidRDefault="00D122AA" w:rsidP="00D122AA"/>
        </w:tc>
        <w:tc>
          <w:tcPr>
            <w:tcW w:w="2494" w:type="dxa"/>
            <w:gridSpan w:val="2"/>
            <w:tcBorders>
              <w:bottom w:val="single" w:sz="4" w:space="0" w:color="auto"/>
            </w:tcBorders>
            <w:noWrap/>
            <w:vAlign w:val="center"/>
            <w:hideMark/>
          </w:tcPr>
          <w:p w:rsidR="00D122AA" w:rsidRDefault="00EE690F" w:rsidP="00D122AA">
            <w:pPr>
              <w:jc w:val="center"/>
            </w:pPr>
            <w:r w:rsidRPr="00EE690F">
              <w:t>Peterborough</w:t>
            </w:r>
          </w:p>
        </w:tc>
        <w:tc>
          <w:tcPr>
            <w:tcW w:w="2494" w:type="dxa"/>
            <w:gridSpan w:val="2"/>
            <w:tcBorders>
              <w:bottom w:val="single" w:sz="4" w:space="0" w:color="auto"/>
            </w:tcBorders>
            <w:vAlign w:val="center"/>
          </w:tcPr>
          <w:p w:rsidR="00D122AA" w:rsidRDefault="00D122AA" w:rsidP="00D122AA">
            <w:pPr>
              <w:jc w:val="center"/>
            </w:pPr>
            <w:r>
              <w:t>Combined Authority</w:t>
            </w:r>
          </w:p>
        </w:tc>
      </w:tr>
      <w:tr w:rsidR="00D122AA" w:rsidRPr="00D122AA" w:rsidTr="00F92281">
        <w:trPr>
          <w:trHeight w:val="300"/>
          <w:jc w:val="center"/>
        </w:trPr>
        <w:tc>
          <w:tcPr>
            <w:tcW w:w="2103" w:type="dxa"/>
            <w:tcBorders>
              <w:top w:val="single" w:sz="4" w:space="0" w:color="auto"/>
              <w:bottom w:val="single" w:sz="4" w:space="0" w:color="auto"/>
            </w:tcBorders>
            <w:noWrap/>
            <w:vAlign w:val="center"/>
            <w:hideMark/>
          </w:tcPr>
          <w:p w:rsidR="00D122AA" w:rsidRPr="00D122AA" w:rsidRDefault="00D122AA" w:rsidP="00D122AA"/>
        </w:tc>
        <w:tc>
          <w:tcPr>
            <w:tcW w:w="1247" w:type="dxa"/>
            <w:tcBorders>
              <w:top w:val="single" w:sz="4" w:space="0" w:color="auto"/>
              <w:bottom w:val="single" w:sz="4" w:space="0" w:color="auto"/>
            </w:tcBorders>
            <w:noWrap/>
            <w:vAlign w:val="center"/>
            <w:hideMark/>
          </w:tcPr>
          <w:p w:rsidR="00D122AA" w:rsidRDefault="00D122AA" w:rsidP="00F92281">
            <w:pPr>
              <w:jc w:val="center"/>
            </w:pPr>
            <w:r>
              <w:t>3 years</w:t>
            </w:r>
          </w:p>
          <w:p w:rsidR="00D122AA" w:rsidRPr="003E7BEC" w:rsidRDefault="00D122AA" w:rsidP="00F92281">
            <w:pPr>
              <w:jc w:val="center"/>
            </w:pPr>
            <w:r w:rsidRPr="003E7BEC">
              <w:t>to 2016-17</w:t>
            </w:r>
          </w:p>
        </w:tc>
        <w:tc>
          <w:tcPr>
            <w:tcW w:w="1247" w:type="dxa"/>
            <w:tcBorders>
              <w:top w:val="single" w:sz="4" w:space="0" w:color="auto"/>
              <w:bottom w:val="single" w:sz="4" w:space="0" w:color="auto"/>
            </w:tcBorders>
            <w:vAlign w:val="center"/>
          </w:tcPr>
          <w:p w:rsidR="00D122AA" w:rsidRDefault="00D122AA" w:rsidP="00F92281">
            <w:pPr>
              <w:jc w:val="center"/>
              <w:rPr>
                <w:rFonts w:ascii="Calibri" w:hAnsi="Calibri" w:cs="Calibri"/>
                <w:color w:val="000000"/>
              </w:rPr>
            </w:pPr>
            <w:r>
              <w:rPr>
                <w:rFonts w:ascii="Calibri" w:hAnsi="Calibri" w:cs="Calibri"/>
                <w:color w:val="000000"/>
              </w:rPr>
              <w:t>6 years</w:t>
            </w:r>
          </w:p>
          <w:p w:rsidR="00D122AA" w:rsidRDefault="00D122AA"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D122AA" w:rsidRDefault="00D122AA" w:rsidP="00F92281">
            <w:pPr>
              <w:jc w:val="center"/>
            </w:pPr>
            <w:r>
              <w:t>3 years</w:t>
            </w:r>
          </w:p>
          <w:p w:rsidR="00D122AA" w:rsidRPr="003E7BEC" w:rsidRDefault="00D122AA" w:rsidP="00F92281">
            <w:pPr>
              <w:jc w:val="center"/>
            </w:pPr>
            <w:r w:rsidRPr="003E7BEC">
              <w:t>to 2016-17</w:t>
            </w:r>
          </w:p>
        </w:tc>
        <w:tc>
          <w:tcPr>
            <w:tcW w:w="1247" w:type="dxa"/>
            <w:tcBorders>
              <w:top w:val="single" w:sz="4" w:space="0" w:color="auto"/>
              <w:bottom w:val="single" w:sz="4" w:space="0" w:color="auto"/>
            </w:tcBorders>
            <w:vAlign w:val="center"/>
          </w:tcPr>
          <w:p w:rsidR="00D122AA" w:rsidRDefault="00D122AA" w:rsidP="00F92281">
            <w:pPr>
              <w:jc w:val="center"/>
              <w:rPr>
                <w:rFonts w:ascii="Calibri" w:hAnsi="Calibri" w:cs="Calibri"/>
                <w:color w:val="000000"/>
              </w:rPr>
            </w:pPr>
            <w:r>
              <w:rPr>
                <w:rFonts w:ascii="Calibri" w:hAnsi="Calibri" w:cs="Calibri"/>
                <w:color w:val="000000"/>
              </w:rPr>
              <w:t>6 years</w:t>
            </w:r>
          </w:p>
          <w:p w:rsidR="00D122AA" w:rsidRDefault="00D122AA" w:rsidP="00F92281">
            <w:pPr>
              <w:jc w:val="center"/>
              <w:rPr>
                <w:rFonts w:ascii="Calibri" w:hAnsi="Calibri" w:cs="Calibri"/>
                <w:color w:val="000000"/>
              </w:rPr>
            </w:pPr>
            <w:r>
              <w:rPr>
                <w:rFonts w:ascii="Calibri" w:hAnsi="Calibri" w:cs="Calibri"/>
                <w:color w:val="000000"/>
              </w:rPr>
              <w:t>to 2016-17</w:t>
            </w:r>
          </w:p>
        </w:tc>
      </w:tr>
      <w:tr w:rsidR="00D122AA" w:rsidRPr="00F92281" w:rsidTr="00804BA9">
        <w:trPr>
          <w:trHeight w:val="300"/>
          <w:jc w:val="center"/>
        </w:trPr>
        <w:tc>
          <w:tcPr>
            <w:tcW w:w="2103" w:type="dxa"/>
            <w:tcBorders>
              <w:top w:val="single" w:sz="4" w:space="0" w:color="auto"/>
            </w:tcBorders>
            <w:noWrap/>
            <w:vAlign w:val="center"/>
            <w:hideMark/>
          </w:tcPr>
          <w:p w:rsidR="00D122AA" w:rsidRPr="00F92281" w:rsidRDefault="00D122AA" w:rsidP="00D122AA">
            <w:pPr>
              <w:rPr>
                <w:i/>
              </w:rPr>
            </w:pPr>
            <w:r w:rsidRPr="00F92281">
              <w:rPr>
                <w:i/>
              </w:rPr>
              <w:t>Micro firms</w:t>
            </w:r>
          </w:p>
        </w:tc>
        <w:tc>
          <w:tcPr>
            <w:tcW w:w="1247" w:type="dxa"/>
            <w:tcBorders>
              <w:top w:val="single" w:sz="4" w:space="0" w:color="auto"/>
            </w:tcBorders>
            <w:noWrap/>
            <w:vAlign w:val="center"/>
            <w:hideMark/>
          </w:tcPr>
          <w:p w:rsidR="00D122AA" w:rsidRPr="00F92281" w:rsidRDefault="00D122AA" w:rsidP="00804BA9">
            <w:pPr>
              <w:jc w:val="center"/>
              <w:rPr>
                <w:i/>
              </w:rPr>
            </w:pPr>
          </w:p>
        </w:tc>
        <w:tc>
          <w:tcPr>
            <w:tcW w:w="1247" w:type="dxa"/>
            <w:tcBorders>
              <w:top w:val="single" w:sz="4" w:space="0" w:color="auto"/>
            </w:tcBorders>
            <w:vAlign w:val="center"/>
          </w:tcPr>
          <w:p w:rsidR="00D122AA" w:rsidRPr="00F92281" w:rsidRDefault="00D122AA" w:rsidP="00804BA9">
            <w:pPr>
              <w:jc w:val="center"/>
              <w:rPr>
                <w:i/>
              </w:rPr>
            </w:pPr>
          </w:p>
        </w:tc>
        <w:tc>
          <w:tcPr>
            <w:tcW w:w="1247" w:type="dxa"/>
            <w:tcBorders>
              <w:top w:val="single" w:sz="4" w:space="0" w:color="auto"/>
            </w:tcBorders>
            <w:vAlign w:val="center"/>
          </w:tcPr>
          <w:p w:rsidR="00D122AA" w:rsidRPr="00F92281" w:rsidRDefault="00D122AA" w:rsidP="00804BA9">
            <w:pPr>
              <w:jc w:val="center"/>
              <w:rPr>
                <w:i/>
              </w:rPr>
            </w:pPr>
          </w:p>
        </w:tc>
        <w:tc>
          <w:tcPr>
            <w:tcW w:w="1247" w:type="dxa"/>
            <w:tcBorders>
              <w:top w:val="single" w:sz="4" w:space="0" w:color="auto"/>
            </w:tcBorders>
            <w:vAlign w:val="center"/>
          </w:tcPr>
          <w:p w:rsidR="00D122AA" w:rsidRPr="00F92281" w:rsidRDefault="00D122AA" w:rsidP="00804BA9">
            <w:pPr>
              <w:jc w:val="center"/>
              <w:rPr>
                <w:i/>
              </w:rP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1 employee</w:t>
            </w:r>
          </w:p>
        </w:tc>
        <w:tc>
          <w:tcPr>
            <w:tcW w:w="1247" w:type="dxa"/>
            <w:noWrap/>
            <w:vAlign w:val="center"/>
            <w:hideMark/>
          </w:tcPr>
          <w:p w:rsidR="00804BA9" w:rsidRPr="006272A9" w:rsidRDefault="00804BA9" w:rsidP="00804BA9">
            <w:pPr>
              <w:jc w:val="center"/>
            </w:pPr>
            <w:r w:rsidRPr="006272A9">
              <w:t>5.5%</w:t>
            </w:r>
          </w:p>
        </w:tc>
        <w:tc>
          <w:tcPr>
            <w:tcW w:w="1247" w:type="dxa"/>
            <w:vAlign w:val="center"/>
          </w:tcPr>
          <w:p w:rsidR="00804BA9" w:rsidRPr="00AC6B1B" w:rsidRDefault="00804BA9" w:rsidP="00804BA9">
            <w:pPr>
              <w:jc w:val="center"/>
            </w:pPr>
            <w:r w:rsidRPr="00AC6B1B">
              <w:t>6.7%</w:t>
            </w:r>
          </w:p>
        </w:tc>
        <w:tc>
          <w:tcPr>
            <w:tcW w:w="1247" w:type="dxa"/>
            <w:vAlign w:val="center"/>
          </w:tcPr>
          <w:p w:rsidR="00804BA9" w:rsidRPr="00110144" w:rsidRDefault="00804BA9" w:rsidP="00804BA9">
            <w:pPr>
              <w:jc w:val="center"/>
            </w:pPr>
            <w:r w:rsidRPr="00110144">
              <w:t>-2.2%</w:t>
            </w:r>
          </w:p>
        </w:tc>
        <w:tc>
          <w:tcPr>
            <w:tcW w:w="1247" w:type="dxa"/>
            <w:vAlign w:val="center"/>
          </w:tcPr>
          <w:p w:rsidR="00804BA9" w:rsidRPr="003944C0" w:rsidRDefault="00804BA9" w:rsidP="00804BA9">
            <w:pPr>
              <w:jc w:val="center"/>
            </w:pPr>
            <w:r w:rsidRPr="003944C0">
              <w:t>1.8%</w:t>
            </w:r>
          </w:p>
        </w:tc>
      </w:tr>
      <w:tr w:rsidR="00804BA9" w:rsidRPr="00D122AA" w:rsidTr="00804BA9">
        <w:trPr>
          <w:trHeight w:val="300"/>
          <w:jc w:val="center"/>
        </w:trPr>
        <w:tc>
          <w:tcPr>
            <w:tcW w:w="2103" w:type="dxa"/>
            <w:noWrap/>
            <w:vAlign w:val="center"/>
            <w:hideMark/>
          </w:tcPr>
          <w:p w:rsidR="00804BA9" w:rsidRPr="00D122AA" w:rsidRDefault="00804BA9" w:rsidP="00804BA9">
            <w:r w:rsidRPr="00D122AA">
              <w:t>2-4 employees</w:t>
            </w:r>
          </w:p>
        </w:tc>
        <w:tc>
          <w:tcPr>
            <w:tcW w:w="1247" w:type="dxa"/>
            <w:noWrap/>
            <w:vAlign w:val="center"/>
            <w:hideMark/>
          </w:tcPr>
          <w:p w:rsidR="00804BA9" w:rsidRPr="006272A9" w:rsidRDefault="00804BA9" w:rsidP="00804BA9">
            <w:pPr>
              <w:jc w:val="center"/>
            </w:pPr>
            <w:r w:rsidRPr="006272A9">
              <w:t>8.1%</w:t>
            </w:r>
          </w:p>
        </w:tc>
        <w:tc>
          <w:tcPr>
            <w:tcW w:w="1247" w:type="dxa"/>
            <w:vAlign w:val="center"/>
          </w:tcPr>
          <w:p w:rsidR="00804BA9" w:rsidRPr="00AC6B1B" w:rsidRDefault="00804BA9" w:rsidP="00804BA9">
            <w:pPr>
              <w:jc w:val="center"/>
            </w:pPr>
            <w:r w:rsidRPr="00AC6B1B">
              <w:t>7.4%</w:t>
            </w:r>
          </w:p>
        </w:tc>
        <w:tc>
          <w:tcPr>
            <w:tcW w:w="1247" w:type="dxa"/>
            <w:vAlign w:val="center"/>
          </w:tcPr>
          <w:p w:rsidR="00804BA9" w:rsidRPr="00110144" w:rsidRDefault="00804BA9" w:rsidP="00804BA9">
            <w:pPr>
              <w:jc w:val="center"/>
            </w:pPr>
            <w:r w:rsidRPr="00110144">
              <w:t>10.1%</w:t>
            </w:r>
          </w:p>
        </w:tc>
        <w:tc>
          <w:tcPr>
            <w:tcW w:w="1247" w:type="dxa"/>
            <w:vAlign w:val="center"/>
          </w:tcPr>
          <w:p w:rsidR="00804BA9" w:rsidRPr="003944C0" w:rsidRDefault="00804BA9" w:rsidP="00804BA9">
            <w:pPr>
              <w:jc w:val="center"/>
            </w:pPr>
            <w:r w:rsidRPr="003944C0">
              <w:t>9.9%</w:t>
            </w:r>
          </w:p>
        </w:tc>
      </w:tr>
      <w:tr w:rsidR="00804BA9" w:rsidRPr="00D122AA" w:rsidTr="00804BA9">
        <w:trPr>
          <w:trHeight w:val="300"/>
          <w:jc w:val="center"/>
        </w:trPr>
        <w:tc>
          <w:tcPr>
            <w:tcW w:w="2103" w:type="dxa"/>
            <w:noWrap/>
            <w:vAlign w:val="center"/>
            <w:hideMark/>
          </w:tcPr>
          <w:p w:rsidR="00804BA9" w:rsidRPr="00D122AA" w:rsidRDefault="00804BA9" w:rsidP="00804BA9">
            <w:r w:rsidRPr="00D122AA">
              <w:t>5-9 employees</w:t>
            </w:r>
          </w:p>
        </w:tc>
        <w:tc>
          <w:tcPr>
            <w:tcW w:w="1247" w:type="dxa"/>
            <w:noWrap/>
            <w:vAlign w:val="center"/>
            <w:hideMark/>
          </w:tcPr>
          <w:p w:rsidR="00804BA9" w:rsidRPr="006272A9" w:rsidRDefault="00804BA9" w:rsidP="00804BA9">
            <w:pPr>
              <w:jc w:val="center"/>
            </w:pPr>
            <w:r w:rsidRPr="006272A9">
              <w:t>5.4%</w:t>
            </w:r>
          </w:p>
        </w:tc>
        <w:tc>
          <w:tcPr>
            <w:tcW w:w="1247" w:type="dxa"/>
            <w:vAlign w:val="center"/>
          </w:tcPr>
          <w:p w:rsidR="00804BA9" w:rsidRPr="00AC6B1B" w:rsidRDefault="00804BA9" w:rsidP="00804BA9">
            <w:pPr>
              <w:jc w:val="center"/>
            </w:pPr>
            <w:r w:rsidRPr="00AC6B1B">
              <w:t>2.6%</w:t>
            </w:r>
          </w:p>
        </w:tc>
        <w:tc>
          <w:tcPr>
            <w:tcW w:w="1247" w:type="dxa"/>
            <w:vAlign w:val="center"/>
          </w:tcPr>
          <w:p w:rsidR="00804BA9" w:rsidRPr="00110144" w:rsidRDefault="00804BA9" w:rsidP="00804BA9">
            <w:pPr>
              <w:jc w:val="center"/>
            </w:pPr>
            <w:r w:rsidRPr="00110144">
              <w:t>10.7%</w:t>
            </w:r>
          </w:p>
        </w:tc>
        <w:tc>
          <w:tcPr>
            <w:tcW w:w="1247" w:type="dxa"/>
            <w:vAlign w:val="center"/>
          </w:tcPr>
          <w:p w:rsidR="00804BA9" w:rsidRPr="003944C0" w:rsidRDefault="00804BA9" w:rsidP="00804BA9">
            <w:pPr>
              <w:jc w:val="center"/>
            </w:pPr>
            <w:r w:rsidRPr="003944C0">
              <w:t>6.1%</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Small firms</w:t>
            </w:r>
          </w:p>
        </w:tc>
        <w:tc>
          <w:tcPr>
            <w:tcW w:w="1247" w:type="dxa"/>
            <w:noWrap/>
            <w:vAlign w:val="center"/>
            <w:hideMark/>
          </w:tcPr>
          <w:p w:rsidR="00804BA9" w:rsidRPr="006272A9" w:rsidRDefault="00804BA9" w:rsidP="00804BA9">
            <w:pPr>
              <w:jc w:val="center"/>
            </w:pPr>
          </w:p>
        </w:tc>
        <w:tc>
          <w:tcPr>
            <w:tcW w:w="1247" w:type="dxa"/>
            <w:vAlign w:val="center"/>
          </w:tcPr>
          <w:p w:rsidR="00804BA9" w:rsidRPr="00AC6B1B" w:rsidRDefault="00804BA9" w:rsidP="00804BA9">
            <w:pPr>
              <w:jc w:val="center"/>
            </w:pPr>
          </w:p>
        </w:tc>
        <w:tc>
          <w:tcPr>
            <w:tcW w:w="1247" w:type="dxa"/>
            <w:vAlign w:val="center"/>
          </w:tcPr>
          <w:p w:rsidR="00804BA9" w:rsidRPr="00110144" w:rsidRDefault="00804BA9" w:rsidP="00804BA9">
            <w:pPr>
              <w:jc w:val="center"/>
            </w:pPr>
          </w:p>
        </w:tc>
        <w:tc>
          <w:tcPr>
            <w:tcW w:w="1247" w:type="dxa"/>
            <w:vAlign w:val="center"/>
          </w:tcPr>
          <w:p w:rsidR="00804BA9" w:rsidRPr="003944C0" w:rsidRDefault="00804BA9" w:rsidP="00804BA9">
            <w:pPr>
              <w:jc w:val="cente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10-49 employees</w:t>
            </w:r>
          </w:p>
        </w:tc>
        <w:tc>
          <w:tcPr>
            <w:tcW w:w="1247" w:type="dxa"/>
            <w:noWrap/>
            <w:vAlign w:val="center"/>
            <w:hideMark/>
          </w:tcPr>
          <w:p w:rsidR="00804BA9" w:rsidRPr="006272A9" w:rsidRDefault="00804BA9" w:rsidP="00804BA9">
            <w:pPr>
              <w:jc w:val="center"/>
            </w:pPr>
            <w:r w:rsidRPr="006272A9">
              <w:t>9.0%</w:t>
            </w:r>
          </w:p>
        </w:tc>
        <w:tc>
          <w:tcPr>
            <w:tcW w:w="1247" w:type="dxa"/>
            <w:vAlign w:val="center"/>
          </w:tcPr>
          <w:p w:rsidR="00804BA9" w:rsidRPr="00AC6B1B" w:rsidRDefault="00804BA9" w:rsidP="00804BA9">
            <w:pPr>
              <w:jc w:val="center"/>
            </w:pPr>
            <w:r w:rsidRPr="00AC6B1B">
              <w:t>5.0%</w:t>
            </w:r>
          </w:p>
        </w:tc>
        <w:tc>
          <w:tcPr>
            <w:tcW w:w="1247" w:type="dxa"/>
            <w:vAlign w:val="center"/>
          </w:tcPr>
          <w:p w:rsidR="00804BA9" w:rsidRPr="00110144" w:rsidRDefault="00804BA9" w:rsidP="00804BA9">
            <w:pPr>
              <w:jc w:val="center"/>
            </w:pPr>
            <w:r w:rsidRPr="00110144">
              <w:t>9.6%</w:t>
            </w:r>
          </w:p>
        </w:tc>
        <w:tc>
          <w:tcPr>
            <w:tcW w:w="1247" w:type="dxa"/>
            <w:vAlign w:val="center"/>
          </w:tcPr>
          <w:p w:rsidR="00804BA9" w:rsidRPr="003944C0" w:rsidRDefault="00804BA9" w:rsidP="00804BA9">
            <w:pPr>
              <w:jc w:val="center"/>
            </w:pPr>
            <w:r w:rsidRPr="003944C0">
              <w:t>6.7%</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Medium-sized firms</w:t>
            </w:r>
          </w:p>
        </w:tc>
        <w:tc>
          <w:tcPr>
            <w:tcW w:w="1247" w:type="dxa"/>
            <w:noWrap/>
            <w:vAlign w:val="center"/>
            <w:hideMark/>
          </w:tcPr>
          <w:p w:rsidR="00804BA9" w:rsidRPr="006272A9" w:rsidRDefault="00804BA9" w:rsidP="00804BA9">
            <w:pPr>
              <w:jc w:val="center"/>
            </w:pPr>
          </w:p>
        </w:tc>
        <w:tc>
          <w:tcPr>
            <w:tcW w:w="1247" w:type="dxa"/>
            <w:vAlign w:val="center"/>
          </w:tcPr>
          <w:p w:rsidR="00804BA9" w:rsidRPr="00AC6B1B" w:rsidRDefault="00804BA9" w:rsidP="00804BA9">
            <w:pPr>
              <w:jc w:val="center"/>
            </w:pPr>
          </w:p>
        </w:tc>
        <w:tc>
          <w:tcPr>
            <w:tcW w:w="1247" w:type="dxa"/>
            <w:vAlign w:val="center"/>
          </w:tcPr>
          <w:p w:rsidR="00804BA9" w:rsidRPr="00110144" w:rsidRDefault="00804BA9" w:rsidP="00804BA9">
            <w:pPr>
              <w:jc w:val="center"/>
            </w:pPr>
          </w:p>
        </w:tc>
        <w:tc>
          <w:tcPr>
            <w:tcW w:w="1247" w:type="dxa"/>
            <w:vAlign w:val="center"/>
          </w:tcPr>
          <w:p w:rsidR="00804BA9" w:rsidRPr="003944C0" w:rsidRDefault="00804BA9" w:rsidP="00804BA9">
            <w:pPr>
              <w:jc w:val="cente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50-99 employees</w:t>
            </w:r>
          </w:p>
        </w:tc>
        <w:tc>
          <w:tcPr>
            <w:tcW w:w="1247" w:type="dxa"/>
            <w:noWrap/>
            <w:vAlign w:val="center"/>
            <w:hideMark/>
          </w:tcPr>
          <w:p w:rsidR="00804BA9" w:rsidRPr="006272A9" w:rsidRDefault="00804BA9" w:rsidP="00804BA9">
            <w:pPr>
              <w:jc w:val="center"/>
            </w:pPr>
            <w:r w:rsidRPr="006272A9">
              <w:t>-8.1%</w:t>
            </w:r>
          </w:p>
        </w:tc>
        <w:tc>
          <w:tcPr>
            <w:tcW w:w="1247" w:type="dxa"/>
            <w:vAlign w:val="center"/>
          </w:tcPr>
          <w:p w:rsidR="00804BA9" w:rsidRPr="00AC6B1B" w:rsidRDefault="00804BA9" w:rsidP="00804BA9">
            <w:pPr>
              <w:jc w:val="center"/>
            </w:pPr>
            <w:r w:rsidRPr="00AC6B1B">
              <w:t>-1.5%</w:t>
            </w:r>
          </w:p>
        </w:tc>
        <w:tc>
          <w:tcPr>
            <w:tcW w:w="1247" w:type="dxa"/>
            <w:vAlign w:val="center"/>
          </w:tcPr>
          <w:p w:rsidR="00804BA9" w:rsidRPr="00110144" w:rsidRDefault="00804BA9" w:rsidP="00804BA9">
            <w:pPr>
              <w:jc w:val="center"/>
            </w:pPr>
            <w:r w:rsidRPr="00110144">
              <w:t>-2.2%</w:t>
            </w:r>
          </w:p>
        </w:tc>
        <w:tc>
          <w:tcPr>
            <w:tcW w:w="1247" w:type="dxa"/>
            <w:vAlign w:val="center"/>
          </w:tcPr>
          <w:p w:rsidR="00804BA9" w:rsidRPr="003944C0" w:rsidRDefault="00804BA9" w:rsidP="00804BA9">
            <w:pPr>
              <w:jc w:val="center"/>
            </w:pPr>
            <w:r w:rsidRPr="003944C0">
              <w:t>1.4%</w:t>
            </w:r>
          </w:p>
        </w:tc>
      </w:tr>
      <w:tr w:rsidR="00804BA9" w:rsidRPr="00D122AA" w:rsidTr="00804BA9">
        <w:trPr>
          <w:trHeight w:val="300"/>
          <w:jc w:val="center"/>
        </w:trPr>
        <w:tc>
          <w:tcPr>
            <w:tcW w:w="2103" w:type="dxa"/>
            <w:noWrap/>
            <w:vAlign w:val="center"/>
            <w:hideMark/>
          </w:tcPr>
          <w:p w:rsidR="00804BA9" w:rsidRPr="00D122AA" w:rsidRDefault="00804BA9" w:rsidP="00804BA9">
            <w:r w:rsidRPr="00D122AA">
              <w:t>100-249 employees</w:t>
            </w:r>
          </w:p>
        </w:tc>
        <w:tc>
          <w:tcPr>
            <w:tcW w:w="1247" w:type="dxa"/>
            <w:noWrap/>
            <w:vAlign w:val="center"/>
            <w:hideMark/>
          </w:tcPr>
          <w:p w:rsidR="00804BA9" w:rsidRPr="006272A9" w:rsidRDefault="00804BA9" w:rsidP="00804BA9">
            <w:pPr>
              <w:jc w:val="center"/>
            </w:pPr>
            <w:r w:rsidRPr="006272A9">
              <w:t>0.4%</w:t>
            </w:r>
          </w:p>
        </w:tc>
        <w:tc>
          <w:tcPr>
            <w:tcW w:w="1247" w:type="dxa"/>
            <w:vAlign w:val="center"/>
          </w:tcPr>
          <w:p w:rsidR="00804BA9" w:rsidRPr="00AC6B1B" w:rsidRDefault="00804BA9" w:rsidP="00804BA9">
            <w:pPr>
              <w:jc w:val="center"/>
            </w:pPr>
            <w:r w:rsidRPr="00AC6B1B">
              <w:t>2.6%</w:t>
            </w:r>
          </w:p>
        </w:tc>
        <w:tc>
          <w:tcPr>
            <w:tcW w:w="1247" w:type="dxa"/>
            <w:vAlign w:val="center"/>
          </w:tcPr>
          <w:p w:rsidR="00804BA9" w:rsidRPr="00110144" w:rsidRDefault="00804BA9" w:rsidP="00804BA9">
            <w:pPr>
              <w:jc w:val="center"/>
            </w:pPr>
            <w:r w:rsidRPr="00110144">
              <w:t>3.7%</w:t>
            </w:r>
          </w:p>
        </w:tc>
        <w:tc>
          <w:tcPr>
            <w:tcW w:w="1247" w:type="dxa"/>
            <w:vAlign w:val="center"/>
          </w:tcPr>
          <w:p w:rsidR="00804BA9" w:rsidRPr="003944C0" w:rsidRDefault="00804BA9" w:rsidP="00804BA9">
            <w:pPr>
              <w:jc w:val="center"/>
            </w:pPr>
            <w:r w:rsidRPr="003944C0">
              <w:t>6.6%</w:t>
            </w:r>
          </w:p>
        </w:tc>
      </w:tr>
      <w:tr w:rsidR="00804BA9" w:rsidRPr="00F92281" w:rsidTr="00804BA9">
        <w:trPr>
          <w:trHeight w:val="300"/>
          <w:jc w:val="center"/>
        </w:trPr>
        <w:tc>
          <w:tcPr>
            <w:tcW w:w="2103" w:type="dxa"/>
            <w:noWrap/>
            <w:vAlign w:val="center"/>
            <w:hideMark/>
          </w:tcPr>
          <w:p w:rsidR="00804BA9" w:rsidRPr="00F92281" w:rsidRDefault="00804BA9" w:rsidP="00804BA9">
            <w:pPr>
              <w:rPr>
                <w:i/>
              </w:rPr>
            </w:pPr>
            <w:r w:rsidRPr="00F92281">
              <w:rPr>
                <w:i/>
              </w:rPr>
              <w:t>Large firms</w:t>
            </w:r>
          </w:p>
        </w:tc>
        <w:tc>
          <w:tcPr>
            <w:tcW w:w="1247" w:type="dxa"/>
            <w:noWrap/>
            <w:vAlign w:val="center"/>
            <w:hideMark/>
          </w:tcPr>
          <w:p w:rsidR="00804BA9" w:rsidRPr="006272A9" w:rsidRDefault="00804BA9" w:rsidP="00804BA9">
            <w:pPr>
              <w:jc w:val="center"/>
            </w:pPr>
          </w:p>
        </w:tc>
        <w:tc>
          <w:tcPr>
            <w:tcW w:w="1247" w:type="dxa"/>
            <w:vAlign w:val="center"/>
          </w:tcPr>
          <w:p w:rsidR="00804BA9" w:rsidRPr="00AC6B1B" w:rsidRDefault="00804BA9" w:rsidP="00804BA9">
            <w:pPr>
              <w:jc w:val="center"/>
            </w:pPr>
          </w:p>
        </w:tc>
        <w:tc>
          <w:tcPr>
            <w:tcW w:w="1247" w:type="dxa"/>
            <w:vAlign w:val="center"/>
          </w:tcPr>
          <w:p w:rsidR="00804BA9" w:rsidRPr="00110144" w:rsidRDefault="00804BA9" w:rsidP="00804BA9">
            <w:pPr>
              <w:jc w:val="center"/>
            </w:pPr>
          </w:p>
        </w:tc>
        <w:tc>
          <w:tcPr>
            <w:tcW w:w="1247" w:type="dxa"/>
            <w:vAlign w:val="center"/>
          </w:tcPr>
          <w:p w:rsidR="00804BA9" w:rsidRPr="003944C0" w:rsidRDefault="00804BA9" w:rsidP="00804BA9">
            <w:pPr>
              <w:jc w:val="cente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&gt; 250 employees</w:t>
            </w:r>
          </w:p>
        </w:tc>
        <w:tc>
          <w:tcPr>
            <w:tcW w:w="1247" w:type="dxa"/>
            <w:noWrap/>
            <w:vAlign w:val="center"/>
            <w:hideMark/>
          </w:tcPr>
          <w:p w:rsidR="00804BA9" w:rsidRPr="006272A9" w:rsidRDefault="00804BA9" w:rsidP="00804BA9">
            <w:pPr>
              <w:jc w:val="center"/>
            </w:pPr>
            <w:r w:rsidRPr="006272A9">
              <w:t>7.6%</w:t>
            </w:r>
          </w:p>
        </w:tc>
        <w:tc>
          <w:tcPr>
            <w:tcW w:w="1247" w:type="dxa"/>
            <w:vAlign w:val="center"/>
          </w:tcPr>
          <w:p w:rsidR="00804BA9" w:rsidRPr="00AC6B1B" w:rsidRDefault="00804BA9" w:rsidP="00804BA9">
            <w:pPr>
              <w:jc w:val="center"/>
            </w:pPr>
            <w:r w:rsidRPr="00AC6B1B">
              <w:t>6.9%</w:t>
            </w:r>
          </w:p>
        </w:tc>
        <w:tc>
          <w:tcPr>
            <w:tcW w:w="1247" w:type="dxa"/>
            <w:vAlign w:val="center"/>
          </w:tcPr>
          <w:p w:rsidR="00804BA9" w:rsidRPr="00110144" w:rsidRDefault="00804BA9" w:rsidP="00804BA9">
            <w:pPr>
              <w:jc w:val="center"/>
            </w:pPr>
            <w:r w:rsidRPr="00110144">
              <w:t>7.4%</w:t>
            </w:r>
          </w:p>
        </w:tc>
        <w:tc>
          <w:tcPr>
            <w:tcW w:w="1247" w:type="dxa"/>
            <w:vAlign w:val="center"/>
          </w:tcPr>
          <w:p w:rsidR="00804BA9" w:rsidRPr="003944C0" w:rsidRDefault="00804BA9" w:rsidP="00804BA9">
            <w:pPr>
              <w:jc w:val="center"/>
            </w:pPr>
            <w:r w:rsidRPr="003944C0">
              <w:t>6.2%</w:t>
            </w:r>
          </w:p>
        </w:tc>
      </w:tr>
      <w:tr w:rsidR="00804BA9" w:rsidRPr="00804BA9" w:rsidTr="00804BA9">
        <w:trPr>
          <w:trHeight w:val="300"/>
          <w:jc w:val="center"/>
        </w:trPr>
        <w:tc>
          <w:tcPr>
            <w:tcW w:w="2103" w:type="dxa"/>
            <w:noWrap/>
            <w:vAlign w:val="center"/>
            <w:hideMark/>
          </w:tcPr>
          <w:p w:rsidR="00804BA9" w:rsidRPr="00804BA9" w:rsidRDefault="00804BA9" w:rsidP="00804BA9">
            <w:pPr>
              <w:rPr>
                <w:i/>
              </w:rPr>
            </w:pPr>
            <w:r w:rsidRPr="00804BA9">
              <w:rPr>
                <w:i/>
              </w:rPr>
              <w:t>All firms in area</w:t>
            </w:r>
          </w:p>
        </w:tc>
        <w:tc>
          <w:tcPr>
            <w:tcW w:w="1247" w:type="dxa"/>
            <w:noWrap/>
            <w:vAlign w:val="center"/>
            <w:hideMark/>
          </w:tcPr>
          <w:p w:rsidR="00804BA9" w:rsidRPr="00804BA9" w:rsidRDefault="00804BA9" w:rsidP="00804BA9">
            <w:pPr>
              <w:jc w:val="center"/>
              <w:rPr>
                <w:i/>
              </w:rPr>
            </w:pPr>
            <w:r w:rsidRPr="00804BA9">
              <w:rPr>
                <w:i/>
              </w:rPr>
              <w:t>6.1%</w:t>
            </w:r>
          </w:p>
        </w:tc>
        <w:tc>
          <w:tcPr>
            <w:tcW w:w="1247" w:type="dxa"/>
            <w:vAlign w:val="center"/>
          </w:tcPr>
          <w:p w:rsidR="00804BA9" w:rsidRPr="00804BA9" w:rsidRDefault="00804BA9" w:rsidP="00804BA9">
            <w:pPr>
              <w:jc w:val="center"/>
              <w:rPr>
                <w:i/>
              </w:rPr>
            </w:pPr>
            <w:r w:rsidRPr="00804BA9">
              <w:rPr>
                <w:i/>
              </w:rPr>
              <w:t>5.7%</w:t>
            </w:r>
          </w:p>
        </w:tc>
        <w:tc>
          <w:tcPr>
            <w:tcW w:w="1247" w:type="dxa"/>
            <w:vAlign w:val="center"/>
          </w:tcPr>
          <w:p w:rsidR="00804BA9" w:rsidRPr="00804BA9" w:rsidRDefault="00804BA9" w:rsidP="00804BA9">
            <w:pPr>
              <w:jc w:val="center"/>
              <w:rPr>
                <w:i/>
              </w:rPr>
            </w:pPr>
            <w:r w:rsidRPr="00804BA9">
              <w:rPr>
                <w:i/>
              </w:rPr>
              <w:t>6.4%</w:t>
            </w:r>
          </w:p>
        </w:tc>
        <w:tc>
          <w:tcPr>
            <w:tcW w:w="1247" w:type="dxa"/>
            <w:vAlign w:val="center"/>
          </w:tcPr>
          <w:p w:rsidR="00804BA9" w:rsidRPr="00804BA9" w:rsidRDefault="00804BA9" w:rsidP="00804BA9">
            <w:pPr>
              <w:jc w:val="center"/>
              <w:rPr>
                <w:i/>
              </w:rPr>
            </w:pPr>
            <w:r w:rsidRPr="00804BA9">
              <w:rPr>
                <w:i/>
              </w:rPr>
              <w:t>6.0%</w:t>
            </w:r>
          </w:p>
        </w:tc>
      </w:tr>
    </w:tbl>
    <w:p w:rsidR="00D122AA" w:rsidRDefault="00D122AA">
      <w:r>
        <w:br w:type="page"/>
      </w:r>
    </w:p>
    <w:p w:rsidR="0022568C" w:rsidRDefault="0022568C" w:rsidP="0022568C">
      <w:r>
        <w:lastRenderedPageBreak/>
        <w:t>Table A.10 Three-year and six-year turnover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22568C" w:rsidRPr="00D122AA" w:rsidTr="003F0358">
        <w:trPr>
          <w:trHeight w:val="300"/>
          <w:jc w:val="center"/>
        </w:trPr>
        <w:tc>
          <w:tcPr>
            <w:tcW w:w="2103" w:type="dxa"/>
            <w:tcBorders>
              <w:bottom w:val="single" w:sz="4" w:space="0" w:color="auto"/>
            </w:tcBorders>
            <w:noWrap/>
            <w:vAlign w:val="center"/>
            <w:hideMark/>
          </w:tcPr>
          <w:p w:rsidR="0022568C" w:rsidRPr="00D122AA" w:rsidRDefault="0022568C" w:rsidP="003F0358"/>
        </w:tc>
        <w:tc>
          <w:tcPr>
            <w:tcW w:w="2494" w:type="dxa"/>
            <w:gridSpan w:val="2"/>
            <w:tcBorders>
              <w:bottom w:val="single" w:sz="4" w:space="0" w:color="auto"/>
            </w:tcBorders>
            <w:noWrap/>
            <w:vAlign w:val="center"/>
            <w:hideMark/>
          </w:tcPr>
          <w:p w:rsidR="0022568C" w:rsidRDefault="00EE690F" w:rsidP="003F0358">
            <w:pPr>
              <w:jc w:val="center"/>
            </w:pPr>
            <w:r w:rsidRPr="00EE690F">
              <w:t>Peterborough</w:t>
            </w:r>
          </w:p>
        </w:tc>
        <w:tc>
          <w:tcPr>
            <w:tcW w:w="2494" w:type="dxa"/>
            <w:gridSpan w:val="2"/>
            <w:tcBorders>
              <w:bottom w:val="single" w:sz="4" w:space="0" w:color="auto"/>
            </w:tcBorders>
            <w:vAlign w:val="center"/>
          </w:tcPr>
          <w:p w:rsidR="0022568C" w:rsidRDefault="0022568C" w:rsidP="003F0358">
            <w:pPr>
              <w:jc w:val="center"/>
            </w:pPr>
            <w:r>
              <w:t>Combined Authority</w:t>
            </w:r>
          </w:p>
        </w:tc>
      </w:tr>
      <w:tr w:rsidR="0022568C" w:rsidRPr="00D122AA" w:rsidTr="00F92281">
        <w:trPr>
          <w:trHeight w:val="300"/>
          <w:jc w:val="center"/>
        </w:trPr>
        <w:tc>
          <w:tcPr>
            <w:tcW w:w="2103" w:type="dxa"/>
            <w:tcBorders>
              <w:top w:val="single" w:sz="4" w:space="0" w:color="auto"/>
              <w:bottom w:val="single" w:sz="4" w:space="0" w:color="auto"/>
            </w:tcBorders>
            <w:noWrap/>
            <w:vAlign w:val="center"/>
            <w:hideMark/>
          </w:tcPr>
          <w:p w:rsidR="0022568C" w:rsidRPr="00D122AA" w:rsidRDefault="0022568C" w:rsidP="003F0358"/>
        </w:tc>
        <w:tc>
          <w:tcPr>
            <w:tcW w:w="1247" w:type="dxa"/>
            <w:tcBorders>
              <w:top w:val="single" w:sz="4" w:space="0" w:color="auto"/>
              <w:bottom w:val="single" w:sz="4" w:space="0" w:color="auto"/>
            </w:tcBorders>
            <w:noWrap/>
            <w:vAlign w:val="center"/>
            <w:hideMark/>
          </w:tcPr>
          <w:p w:rsidR="0022568C" w:rsidRDefault="0022568C" w:rsidP="00F92281">
            <w:pPr>
              <w:jc w:val="center"/>
            </w:pPr>
            <w:r>
              <w:t>3 years</w:t>
            </w:r>
          </w:p>
          <w:p w:rsidR="0022568C" w:rsidRPr="003E7BEC" w:rsidRDefault="0022568C" w:rsidP="00F92281">
            <w:pPr>
              <w:jc w:val="center"/>
            </w:pPr>
            <w:r w:rsidRPr="003E7BEC">
              <w:t>to 2016-17</w:t>
            </w:r>
          </w:p>
        </w:tc>
        <w:tc>
          <w:tcPr>
            <w:tcW w:w="1247" w:type="dxa"/>
            <w:tcBorders>
              <w:top w:val="single" w:sz="4" w:space="0" w:color="auto"/>
              <w:bottom w:val="single" w:sz="4" w:space="0" w:color="auto"/>
            </w:tcBorders>
            <w:vAlign w:val="center"/>
          </w:tcPr>
          <w:p w:rsidR="0022568C" w:rsidRDefault="0022568C" w:rsidP="00F92281">
            <w:pPr>
              <w:jc w:val="center"/>
              <w:rPr>
                <w:rFonts w:ascii="Calibri" w:hAnsi="Calibri" w:cs="Calibri"/>
                <w:color w:val="000000"/>
              </w:rPr>
            </w:pPr>
            <w:r>
              <w:rPr>
                <w:rFonts w:ascii="Calibri" w:hAnsi="Calibri" w:cs="Calibri"/>
                <w:color w:val="000000"/>
              </w:rPr>
              <w:t>6 years</w:t>
            </w:r>
          </w:p>
          <w:p w:rsidR="0022568C" w:rsidRDefault="0022568C" w:rsidP="00F92281">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22568C" w:rsidRDefault="0022568C" w:rsidP="00F92281">
            <w:pPr>
              <w:jc w:val="center"/>
            </w:pPr>
            <w:r>
              <w:t>3 years</w:t>
            </w:r>
          </w:p>
          <w:p w:rsidR="0022568C" w:rsidRPr="003E7BEC" w:rsidRDefault="0022568C" w:rsidP="00F92281">
            <w:pPr>
              <w:jc w:val="center"/>
            </w:pPr>
            <w:r w:rsidRPr="003E7BEC">
              <w:t>to 2016-17</w:t>
            </w:r>
          </w:p>
        </w:tc>
        <w:tc>
          <w:tcPr>
            <w:tcW w:w="1247" w:type="dxa"/>
            <w:tcBorders>
              <w:top w:val="single" w:sz="4" w:space="0" w:color="auto"/>
              <w:bottom w:val="single" w:sz="4" w:space="0" w:color="auto"/>
            </w:tcBorders>
            <w:vAlign w:val="center"/>
          </w:tcPr>
          <w:p w:rsidR="0022568C" w:rsidRDefault="0022568C" w:rsidP="00F92281">
            <w:pPr>
              <w:jc w:val="center"/>
              <w:rPr>
                <w:rFonts w:ascii="Calibri" w:hAnsi="Calibri" w:cs="Calibri"/>
                <w:color w:val="000000"/>
              </w:rPr>
            </w:pPr>
            <w:r>
              <w:rPr>
                <w:rFonts w:ascii="Calibri" w:hAnsi="Calibri" w:cs="Calibri"/>
                <w:color w:val="000000"/>
              </w:rPr>
              <w:t>6 years</w:t>
            </w:r>
          </w:p>
          <w:p w:rsidR="0022568C" w:rsidRDefault="0022568C" w:rsidP="00F92281">
            <w:pPr>
              <w:jc w:val="center"/>
              <w:rPr>
                <w:rFonts w:ascii="Calibri" w:hAnsi="Calibri" w:cs="Calibri"/>
                <w:color w:val="000000"/>
              </w:rPr>
            </w:pPr>
            <w:r>
              <w:rPr>
                <w:rFonts w:ascii="Calibri" w:hAnsi="Calibri" w:cs="Calibri"/>
                <w:color w:val="000000"/>
              </w:rPr>
              <w:t>to 2016-17</w:t>
            </w:r>
          </w:p>
        </w:tc>
      </w:tr>
      <w:tr w:rsidR="0022568C" w:rsidRPr="004E3938" w:rsidTr="00804BA9">
        <w:trPr>
          <w:trHeight w:val="300"/>
          <w:jc w:val="center"/>
        </w:trPr>
        <w:tc>
          <w:tcPr>
            <w:tcW w:w="2103" w:type="dxa"/>
            <w:tcBorders>
              <w:top w:val="single" w:sz="4" w:space="0" w:color="auto"/>
            </w:tcBorders>
            <w:noWrap/>
            <w:vAlign w:val="center"/>
            <w:hideMark/>
          </w:tcPr>
          <w:p w:rsidR="0022568C" w:rsidRPr="004E3938" w:rsidRDefault="0022568C" w:rsidP="003F0358">
            <w:pPr>
              <w:rPr>
                <w:i/>
              </w:rPr>
            </w:pPr>
            <w:r w:rsidRPr="004E3938">
              <w:rPr>
                <w:i/>
              </w:rPr>
              <w:t>Micro firms</w:t>
            </w:r>
          </w:p>
        </w:tc>
        <w:tc>
          <w:tcPr>
            <w:tcW w:w="1247" w:type="dxa"/>
            <w:tcBorders>
              <w:top w:val="single" w:sz="4" w:space="0" w:color="auto"/>
            </w:tcBorders>
            <w:noWrap/>
            <w:vAlign w:val="center"/>
            <w:hideMark/>
          </w:tcPr>
          <w:p w:rsidR="0022568C" w:rsidRPr="004E3938" w:rsidRDefault="0022568C" w:rsidP="00804BA9">
            <w:pPr>
              <w:jc w:val="center"/>
              <w:rPr>
                <w:i/>
              </w:rPr>
            </w:pPr>
          </w:p>
        </w:tc>
        <w:tc>
          <w:tcPr>
            <w:tcW w:w="1247" w:type="dxa"/>
            <w:tcBorders>
              <w:top w:val="single" w:sz="4" w:space="0" w:color="auto"/>
            </w:tcBorders>
            <w:vAlign w:val="center"/>
          </w:tcPr>
          <w:p w:rsidR="0022568C" w:rsidRPr="004E3938" w:rsidRDefault="0022568C" w:rsidP="00804BA9">
            <w:pPr>
              <w:jc w:val="center"/>
              <w:rPr>
                <w:i/>
              </w:rPr>
            </w:pPr>
          </w:p>
        </w:tc>
        <w:tc>
          <w:tcPr>
            <w:tcW w:w="1247" w:type="dxa"/>
            <w:tcBorders>
              <w:top w:val="single" w:sz="4" w:space="0" w:color="auto"/>
            </w:tcBorders>
            <w:vAlign w:val="center"/>
          </w:tcPr>
          <w:p w:rsidR="0022568C" w:rsidRPr="004E3938" w:rsidRDefault="0022568C" w:rsidP="00804BA9">
            <w:pPr>
              <w:jc w:val="center"/>
              <w:rPr>
                <w:i/>
              </w:rPr>
            </w:pPr>
          </w:p>
        </w:tc>
        <w:tc>
          <w:tcPr>
            <w:tcW w:w="1247" w:type="dxa"/>
            <w:tcBorders>
              <w:top w:val="single" w:sz="4" w:space="0" w:color="auto"/>
            </w:tcBorders>
            <w:vAlign w:val="center"/>
          </w:tcPr>
          <w:p w:rsidR="0022568C" w:rsidRPr="004E3938" w:rsidRDefault="0022568C" w:rsidP="00804BA9">
            <w:pPr>
              <w:jc w:val="center"/>
              <w:rPr>
                <w:i/>
              </w:rP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1 employee</w:t>
            </w:r>
          </w:p>
        </w:tc>
        <w:tc>
          <w:tcPr>
            <w:tcW w:w="1247" w:type="dxa"/>
            <w:noWrap/>
            <w:vAlign w:val="center"/>
            <w:hideMark/>
          </w:tcPr>
          <w:p w:rsidR="00804BA9" w:rsidRPr="0024659D" w:rsidRDefault="00804BA9" w:rsidP="00804BA9">
            <w:pPr>
              <w:jc w:val="center"/>
            </w:pPr>
            <w:r w:rsidRPr="0024659D">
              <w:t>4.2%</w:t>
            </w:r>
          </w:p>
        </w:tc>
        <w:tc>
          <w:tcPr>
            <w:tcW w:w="1247" w:type="dxa"/>
            <w:vAlign w:val="center"/>
          </w:tcPr>
          <w:p w:rsidR="00804BA9" w:rsidRPr="002A3560" w:rsidRDefault="00804BA9" w:rsidP="00804BA9">
            <w:pPr>
              <w:jc w:val="center"/>
            </w:pPr>
            <w:r w:rsidRPr="002A3560">
              <w:t>2.8%</w:t>
            </w:r>
          </w:p>
        </w:tc>
        <w:tc>
          <w:tcPr>
            <w:tcW w:w="1247" w:type="dxa"/>
            <w:vAlign w:val="center"/>
          </w:tcPr>
          <w:p w:rsidR="00804BA9" w:rsidRPr="000E3755" w:rsidRDefault="00804BA9" w:rsidP="00804BA9">
            <w:pPr>
              <w:jc w:val="center"/>
            </w:pPr>
            <w:r w:rsidRPr="000E3755">
              <w:t>-1.7%</w:t>
            </w:r>
          </w:p>
        </w:tc>
        <w:tc>
          <w:tcPr>
            <w:tcW w:w="1247" w:type="dxa"/>
            <w:vAlign w:val="center"/>
          </w:tcPr>
          <w:p w:rsidR="00804BA9" w:rsidRPr="001760BA" w:rsidRDefault="00804BA9" w:rsidP="00804BA9">
            <w:pPr>
              <w:jc w:val="center"/>
            </w:pPr>
            <w:r w:rsidRPr="001760BA">
              <w:t>1.3%</w:t>
            </w:r>
          </w:p>
        </w:tc>
      </w:tr>
      <w:tr w:rsidR="00804BA9" w:rsidRPr="00D122AA" w:rsidTr="00804BA9">
        <w:trPr>
          <w:trHeight w:val="300"/>
          <w:jc w:val="center"/>
        </w:trPr>
        <w:tc>
          <w:tcPr>
            <w:tcW w:w="2103" w:type="dxa"/>
            <w:noWrap/>
            <w:vAlign w:val="center"/>
            <w:hideMark/>
          </w:tcPr>
          <w:p w:rsidR="00804BA9" w:rsidRPr="00D122AA" w:rsidRDefault="00804BA9" w:rsidP="00804BA9">
            <w:r w:rsidRPr="00D122AA">
              <w:t>2-4 employees</w:t>
            </w:r>
          </w:p>
        </w:tc>
        <w:tc>
          <w:tcPr>
            <w:tcW w:w="1247" w:type="dxa"/>
            <w:noWrap/>
            <w:vAlign w:val="center"/>
            <w:hideMark/>
          </w:tcPr>
          <w:p w:rsidR="00804BA9" w:rsidRPr="0024659D" w:rsidRDefault="00804BA9" w:rsidP="00804BA9">
            <w:pPr>
              <w:jc w:val="center"/>
            </w:pPr>
            <w:r w:rsidRPr="0024659D">
              <w:t>11.7%</w:t>
            </w:r>
          </w:p>
        </w:tc>
        <w:tc>
          <w:tcPr>
            <w:tcW w:w="1247" w:type="dxa"/>
            <w:vAlign w:val="center"/>
          </w:tcPr>
          <w:p w:rsidR="00804BA9" w:rsidRPr="002A3560" w:rsidRDefault="00804BA9" w:rsidP="00804BA9">
            <w:pPr>
              <w:jc w:val="center"/>
            </w:pPr>
            <w:r w:rsidRPr="002A3560">
              <w:t>6.6%</w:t>
            </w:r>
          </w:p>
        </w:tc>
        <w:tc>
          <w:tcPr>
            <w:tcW w:w="1247" w:type="dxa"/>
            <w:vAlign w:val="center"/>
          </w:tcPr>
          <w:p w:rsidR="00804BA9" w:rsidRPr="000E3755" w:rsidRDefault="00804BA9" w:rsidP="00804BA9">
            <w:pPr>
              <w:jc w:val="center"/>
            </w:pPr>
            <w:r w:rsidRPr="000E3755">
              <w:t>12.3%</w:t>
            </w:r>
          </w:p>
        </w:tc>
        <w:tc>
          <w:tcPr>
            <w:tcW w:w="1247" w:type="dxa"/>
            <w:vAlign w:val="center"/>
          </w:tcPr>
          <w:p w:rsidR="00804BA9" w:rsidRPr="001760BA" w:rsidRDefault="00804BA9" w:rsidP="00804BA9">
            <w:pPr>
              <w:jc w:val="center"/>
            </w:pPr>
            <w:r w:rsidRPr="001760BA">
              <w:t>11.1%</w:t>
            </w:r>
          </w:p>
        </w:tc>
      </w:tr>
      <w:tr w:rsidR="00804BA9" w:rsidRPr="00D122AA" w:rsidTr="00804BA9">
        <w:trPr>
          <w:trHeight w:val="300"/>
          <w:jc w:val="center"/>
        </w:trPr>
        <w:tc>
          <w:tcPr>
            <w:tcW w:w="2103" w:type="dxa"/>
            <w:noWrap/>
            <w:vAlign w:val="center"/>
            <w:hideMark/>
          </w:tcPr>
          <w:p w:rsidR="00804BA9" w:rsidRPr="00D122AA" w:rsidRDefault="00804BA9" w:rsidP="00804BA9">
            <w:r w:rsidRPr="00D122AA">
              <w:t>5-9 employees</w:t>
            </w:r>
          </w:p>
        </w:tc>
        <w:tc>
          <w:tcPr>
            <w:tcW w:w="1247" w:type="dxa"/>
            <w:noWrap/>
            <w:vAlign w:val="center"/>
            <w:hideMark/>
          </w:tcPr>
          <w:p w:rsidR="00804BA9" w:rsidRPr="0024659D" w:rsidRDefault="00804BA9" w:rsidP="00804BA9">
            <w:pPr>
              <w:jc w:val="center"/>
            </w:pPr>
            <w:r w:rsidRPr="0024659D">
              <w:t>6.1%</w:t>
            </w:r>
          </w:p>
        </w:tc>
        <w:tc>
          <w:tcPr>
            <w:tcW w:w="1247" w:type="dxa"/>
            <w:vAlign w:val="center"/>
          </w:tcPr>
          <w:p w:rsidR="00804BA9" w:rsidRPr="002A3560" w:rsidRDefault="00804BA9" w:rsidP="00804BA9">
            <w:pPr>
              <w:jc w:val="center"/>
            </w:pPr>
            <w:r w:rsidRPr="002A3560">
              <w:t>2.4%</w:t>
            </w:r>
          </w:p>
        </w:tc>
        <w:tc>
          <w:tcPr>
            <w:tcW w:w="1247" w:type="dxa"/>
            <w:vAlign w:val="center"/>
          </w:tcPr>
          <w:p w:rsidR="00804BA9" w:rsidRPr="000E3755" w:rsidRDefault="00804BA9" w:rsidP="00804BA9">
            <w:pPr>
              <w:jc w:val="center"/>
            </w:pPr>
            <w:r w:rsidRPr="000E3755">
              <w:t>17.9%</w:t>
            </w:r>
          </w:p>
        </w:tc>
        <w:tc>
          <w:tcPr>
            <w:tcW w:w="1247" w:type="dxa"/>
            <w:vAlign w:val="center"/>
          </w:tcPr>
          <w:p w:rsidR="00804BA9" w:rsidRPr="001760BA" w:rsidRDefault="00804BA9" w:rsidP="00804BA9">
            <w:pPr>
              <w:jc w:val="center"/>
            </w:pPr>
            <w:r w:rsidRPr="001760BA">
              <w:t>10.3%</w:t>
            </w:r>
          </w:p>
        </w:tc>
      </w:tr>
      <w:tr w:rsidR="00804BA9" w:rsidRPr="004E3938" w:rsidTr="00804BA9">
        <w:trPr>
          <w:trHeight w:val="300"/>
          <w:jc w:val="center"/>
        </w:trPr>
        <w:tc>
          <w:tcPr>
            <w:tcW w:w="2103" w:type="dxa"/>
            <w:noWrap/>
            <w:vAlign w:val="center"/>
            <w:hideMark/>
          </w:tcPr>
          <w:p w:rsidR="00804BA9" w:rsidRPr="004E3938" w:rsidRDefault="00804BA9" w:rsidP="00804BA9">
            <w:pPr>
              <w:rPr>
                <w:i/>
              </w:rPr>
            </w:pPr>
            <w:r w:rsidRPr="004E3938">
              <w:rPr>
                <w:i/>
              </w:rPr>
              <w:t>Small firms</w:t>
            </w:r>
          </w:p>
        </w:tc>
        <w:tc>
          <w:tcPr>
            <w:tcW w:w="1247" w:type="dxa"/>
            <w:noWrap/>
            <w:vAlign w:val="center"/>
            <w:hideMark/>
          </w:tcPr>
          <w:p w:rsidR="00804BA9" w:rsidRPr="0024659D" w:rsidRDefault="00804BA9" w:rsidP="00804BA9">
            <w:pPr>
              <w:jc w:val="center"/>
            </w:pPr>
          </w:p>
        </w:tc>
        <w:tc>
          <w:tcPr>
            <w:tcW w:w="1247" w:type="dxa"/>
            <w:vAlign w:val="center"/>
          </w:tcPr>
          <w:p w:rsidR="00804BA9" w:rsidRPr="002A3560" w:rsidRDefault="00804BA9" w:rsidP="00804BA9">
            <w:pPr>
              <w:jc w:val="center"/>
            </w:pPr>
          </w:p>
        </w:tc>
        <w:tc>
          <w:tcPr>
            <w:tcW w:w="1247" w:type="dxa"/>
            <w:vAlign w:val="center"/>
          </w:tcPr>
          <w:p w:rsidR="00804BA9" w:rsidRPr="000E3755" w:rsidRDefault="00804BA9" w:rsidP="00804BA9">
            <w:pPr>
              <w:jc w:val="center"/>
            </w:pPr>
          </w:p>
        </w:tc>
        <w:tc>
          <w:tcPr>
            <w:tcW w:w="1247" w:type="dxa"/>
            <w:vAlign w:val="center"/>
          </w:tcPr>
          <w:p w:rsidR="00804BA9" w:rsidRPr="001760BA" w:rsidRDefault="00804BA9" w:rsidP="00804BA9">
            <w:pPr>
              <w:jc w:val="cente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10-49 employees</w:t>
            </w:r>
          </w:p>
        </w:tc>
        <w:tc>
          <w:tcPr>
            <w:tcW w:w="1247" w:type="dxa"/>
            <w:noWrap/>
            <w:vAlign w:val="center"/>
            <w:hideMark/>
          </w:tcPr>
          <w:p w:rsidR="00804BA9" w:rsidRPr="0024659D" w:rsidRDefault="00804BA9" w:rsidP="00804BA9">
            <w:pPr>
              <w:jc w:val="center"/>
            </w:pPr>
            <w:r w:rsidRPr="0024659D">
              <w:t>6.2%</w:t>
            </w:r>
          </w:p>
        </w:tc>
        <w:tc>
          <w:tcPr>
            <w:tcW w:w="1247" w:type="dxa"/>
            <w:vAlign w:val="center"/>
          </w:tcPr>
          <w:p w:rsidR="00804BA9" w:rsidRPr="002A3560" w:rsidRDefault="00804BA9" w:rsidP="00804BA9">
            <w:pPr>
              <w:jc w:val="center"/>
            </w:pPr>
            <w:r w:rsidRPr="002A3560">
              <w:t>5.7%</w:t>
            </w:r>
          </w:p>
        </w:tc>
        <w:tc>
          <w:tcPr>
            <w:tcW w:w="1247" w:type="dxa"/>
            <w:vAlign w:val="center"/>
          </w:tcPr>
          <w:p w:rsidR="00804BA9" w:rsidRPr="000E3755" w:rsidRDefault="00804BA9" w:rsidP="00804BA9">
            <w:pPr>
              <w:jc w:val="center"/>
            </w:pPr>
            <w:r w:rsidRPr="000E3755">
              <w:t>12.1%</w:t>
            </w:r>
          </w:p>
        </w:tc>
        <w:tc>
          <w:tcPr>
            <w:tcW w:w="1247" w:type="dxa"/>
            <w:vAlign w:val="center"/>
          </w:tcPr>
          <w:p w:rsidR="00804BA9" w:rsidRPr="001760BA" w:rsidRDefault="00804BA9" w:rsidP="00804BA9">
            <w:pPr>
              <w:jc w:val="center"/>
            </w:pPr>
            <w:r w:rsidRPr="001760BA">
              <w:t>8.3%</w:t>
            </w:r>
          </w:p>
        </w:tc>
      </w:tr>
      <w:tr w:rsidR="00804BA9" w:rsidRPr="004E3938" w:rsidTr="00804BA9">
        <w:trPr>
          <w:trHeight w:val="300"/>
          <w:jc w:val="center"/>
        </w:trPr>
        <w:tc>
          <w:tcPr>
            <w:tcW w:w="2103" w:type="dxa"/>
            <w:noWrap/>
            <w:vAlign w:val="center"/>
            <w:hideMark/>
          </w:tcPr>
          <w:p w:rsidR="00804BA9" w:rsidRPr="004E3938" w:rsidRDefault="00804BA9" w:rsidP="00804BA9">
            <w:pPr>
              <w:rPr>
                <w:i/>
              </w:rPr>
            </w:pPr>
            <w:r w:rsidRPr="004E3938">
              <w:rPr>
                <w:i/>
              </w:rPr>
              <w:t>Medium-sized firms</w:t>
            </w:r>
          </w:p>
        </w:tc>
        <w:tc>
          <w:tcPr>
            <w:tcW w:w="1247" w:type="dxa"/>
            <w:noWrap/>
            <w:vAlign w:val="center"/>
            <w:hideMark/>
          </w:tcPr>
          <w:p w:rsidR="00804BA9" w:rsidRPr="0024659D" w:rsidRDefault="00804BA9" w:rsidP="00804BA9">
            <w:pPr>
              <w:jc w:val="center"/>
            </w:pPr>
          </w:p>
        </w:tc>
        <w:tc>
          <w:tcPr>
            <w:tcW w:w="1247" w:type="dxa"/>
            <w:vAlign w:val="center"/>
          </w:tcPr>
          <w:p w:rsidR="00804BA9" w:rsidRPr="002A3560" w:rsidRDefault="00804BA9" w:rsidP="00804BA9">
            <w:pPr>
              <w:jc w:val="center"/>
            </w:pPr>
          </w:p>
        </w:tc>
        <w:tc>
          <w:tcPr>
            <w:tcW w:w="1247" w:type="dxa"/>
            <w:vAlign w:val="center"/>
          </w:tcPr>
          <w:p w:rsidR="00804BA9" w:rsidRPr="000E3755" w:rsidRDefault="00804BA9" w:rsidP="00804BA9">
            <w:pPr>
              <w:jc w:val="center"/>
            </w:pPr>
          </w:p>
        </w:tc>
        <w:tc>
          <w:tcPr>
            <w:tcW w:w="1247" w:type="dxa"/>
            <w:vAlign w:val="center"/>
          </w:tcPr>
          <w:p w:rsidR="00804BA9" w:rsidRPr="001760BA" w:rsidRDefault="00804BA9" w:rsidP="00804BA9">
            <w:pPr>
              <w:jc w:val="cente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50-99 employees</w:t>
            </w:r>
          </w:p>
        </w:tc>
        <w:tc>
          <w:tcPr>
            <w:tcW w:w="1247" w:type="dxa"/>
            <w:noWrap/>
            <w:vAlign w:val="center"/>
            <w:hideMark/>
          </w:tcPr>
          <w:p w:rsidR="00804BA9" w:rsidRPr="0024659D" w:rsidRDefault="00804BA9" w:rsidP="00804BA9">
            <w:pPr>
              <w:jc w:val="center"/>
            </w:pPr>
            <w:r w:rsidRPr="0024659D">
              <w:t>-24.3%</w:t>
            </w:r>
          </w:p>
        </w:tc>
        <w:tc>
          <w:tcPr>
            <w:tcW w:w="1247" w:type="dxa"/>
            <w:vAlign w:val="center"/>
          </w:tcPr>
          <w:p w:rsidR="00804BA9" w:rsidRPr="002A3560" w:rsidRDefault="00804BA9" w:rsidP="00804BA9">
            <w:pPr>
              <w:jc w:val="center"/>
            </w:pPr>
            <w:r w:rsidRPr="002A3560">
              <w:t>-28.3%</w:t>
            </w:r>
          </w:p>
        </w:tc>
        <w:tc>
          <w:tcPr>
            <w:tcW w:w="1247" w:type="dxa"/>
            <w:vAlign w:val="center"/>
          </w:tcPr>
          <w:p w:rsidR="00804BA9" w:rsidRPr="000E3755" w:rsidRDefault="00804BA9" w:rsidP="00804BA9">
            <w:pPr>
              <w:jc w:val="center"/>
            </w:pPr>
            <w:r w:rsidRPr="000E3755">
              <w:t>-6.6%</w:t>
            </w:r>
          </w:p>
        </w:tc>
        <w:tc>
          <w:tcPr>
            <w:tcW w:w="1247" w:type="dxa"/>
            <w:vAlign w:val="center"/>
          </w:tcPr>
          <w:p w:rsidR="00804BA9" w:rsidRPr="001760BA" w:rsidRDefault="00804BA9" w:rsidP="00804BA9">
            <w:pPr>
              <w:jc w:val="center"/>
            </w:pPr>
            <w:r w:rsidRPr="001760BA">
              <w:t>-7.2%</w:t>
            </w:r>
          </w:p>
        </w:tc>
      </w:tr>
      <w:tr w:rsidR="00804BA9" w:rsidRPr="00D122AA" w:rsidTr="00804BA9">
        <w:trPr>
          <w:trHeight w:val="300"/>
          <w:jc w:val="center"/>
        </w:trPr>
        <w:tc>
          <w:tcPr>
            <w:tcW w:w="2103" w:type="dxa"/>
            <w:noWrap/>
            <w:vAlign w:val="center"/>
            <w:hideMark/>
          </w:tcPr>
          <w:p w:rsidR="00804BA9" w:rsidRPr="00D122AA" w:rsidRDefault="00804BA9" w:rsidP="00804BA9">
            <w:r w:rsidRPr="00D122AA">
              <w:t>100-249 employees</w:t>
            </w:r>
          </w:p>
        </w:tc>
        <w:tc>
          <w:tcPr>
            <w:tcW w:w="1247" w:type="dxa"/>
            <w:noWrap/>
            <w:vAlign w:val="center"/>
            <w:hideMark/>
          </w:tcPr>
          <w:p w:rsidR="00804BA9" w:rsidRPr="0024659D" w:rsidRDefault="00804BA9" w:rsidP="00804BA9">
            <w:pPr>
              <w:jc w:val="center"/>
            </w:pPr>
            <w:r w:rsidRPr="0024659D">
              <w:t>5.5%</w:t>
            </w:r>
          </w:p>
        </w:tc>
        <w:tc>
          <w:tcPr>
            <w:tcW w:w="1247" w:type="dxa"/>
            <w:vAlign w:val="center"/>
          </w:tcPr>
          <w:p w:rsidR="00804BA9" w:rsidRPr="002A3560" w:rsidRDefault="00804BA9" w:rsidP="00804BA9">
            <w:pPr>
              <w:jc w:val="center"/>
            </w:pPr>
            <w:r w:rsidRPr="002A3560">
              <w:t>5.3%</w:t>
            </w:r>
          </w:p>
        </w:tc>
        <w:tc>
          <w:tcPr>
            <w:tcW w:w="1247" w:type="dxa"/>
            <w:vAlign w:val="center"/>
          </w:tcPr>
          <w:p w:rsidR="00804BA9" w:rsidRPr="000E3755" w:rsidRDefault="00804BA9" w:rsidP="00804BA9">
            <w:pPr>
              <w:jc w:val="center"/>
            </w:pPr>
            <w:r w:rsidRPr="000E3755">
              <w:t>5.7%</w:t>
            </w:r>
          </w:p>
        </w:tc>
        <w:tc>
          <w:tcPr>
            <w:tcW w:w="1247" w:type="dxa"/>
            <w:vAlign w:val="center"/>
          </w:tcPr>
          <w:p w:rsidR="00804BA9" w:rsidRPr="001760BA" w:rsidRDefault="00804BA9" w:rsidP="00804BA9">
            <w:pPr>
              <w:jc w:val="center"/>
            </w:pPr>
            <w:r w:rsidRPr="001760BA">
              <w:t>6.3%</w:t>
            </w:r>
          </w:p>
        </w:tc>
      </w:tr>
      <w:tr w:rsidR="00804BA9" w:rsidRPr="004E3938" w:rsidTr="00804BA9">
        <w:trPr>
          <w:trHeight w:val="300"/>
          <w:jc w:val="center"/>
        </w:trPr>
        <w:tc>
          <w:tcPr>
            <w:tcW w:w="2103" w:type="dxa"/>
            <w:noWrap/>
            <w:vAlign w:val="center"/>
            <w:hideMark/>
          </w:tcPr>
          <w:p w:rsidR="00804BA9" w:rsidRPr="004E3938" w:rsidRDefault="00804BA9" w:rsidP="00804BA9">
            <w:pPr>
              <w:rPr>
                <w:i/>
              </w:rPr>
            </w:pPr>
            <w:r w:rsidRPr="004E3938">
              <w:rPr>
                <w:i/>
              </w:rPr>
              <w:t>Large firms</w:t>
            </w:r>
          </w:p>
        </w:tc>
        <w:tc>
          <w:tcPr>
            <w:tcW w:w="1247" w:type="dxa"/>
            <w:noWrap/>
            <w:vAlign w:val="center"/>
            <w:hideMark/>
          </w:tcPr>
          <w:p w:rsidR="00804BA9" w:rsidRPr="0024659D" w:rsidRDefault="00804BA9" w:rsidP="00804BA9">
            <w:pPr>
              <w:jc w:val="center"/>
            </w:pPr>
          </w:p>
        </w:tc>
        <w:tc>
          <w:tcPr>
            <w:tcW w:w="1247" w:type="dxa"/>
            <w:vAlign w:val="center"/>
          </w:tcPr>
          <w:p w:rsidR="00804BA9" w:rsidRPr="002A3560" w:rsidRDefault="00804BA9" w:rsidP="00804BA9">
            <w:pPr>
              <w:jc w:val="center"/>
            </w:pPr>
          </w:p>
        </w:tc>
        <w:tc>
          <w:tcPr>
            <w:tcW w:w="1247" w:type="dxa"/>
            <w:vAlign w:val="center"/>
          </w:tcPr>
          <w:p w:rsidR="00804BA9" w:rsidRPr="000E3755" w:rsidRDefault="00804BA9" w:rsidP="00804BA9">
            <w:pPr>
              <w:jc w:val="center"/>
            </w:pPr>
          </w:p>
        </w:tc>
        <w:tc>
          <w:tcPr>
            <w:tcW w:w="1247" w:type="dxa"/>
            <w:vAlign w:val="center"/>
          </w:tcPr>
          <w:p w:rsidR="00804BA9" w:rsidRPr="001760BA" w:rsidRDefault="00804BA9" w:rsidP="00804BA9">
            <w:pPr>
              <w:jc w:val="center"/>
            </w:pPr>
          </w:p>
        </w:tc>
      </w:tr>
      <w:tr w:rsidR="00804BA9" w:rsidRPr="00D122AA" w:rsidTr="00804BA9">
        <w:trPr>
          <w:trHeight w:val="300"/>
          <w:jc w:val="center"/>
        </w:trPr>
        <w:tc>
          <w:tcPr>
            <w:tcW w:w="2103" w:type="dxa"/>
            <w:noWrap/>
            <w:vAlign w:val="center"/>
            <w:hideMark/>
          </w:tcPr>
          <w:p w:rsidR="00804BA9" w:rsidRPr="00D122AA" w:rsidRDefault="00804BA9" w:rsidP="00804BA9">
            <w:r w:rsidRPr="00D122AA">
              <w:t>&gt; 250 employees</w:t>
            </w:r>
          </w:p>
        </w:tc>
        <w:tc>
          <w:tcPr>
            <w:tcW w:w="1247" w:type="dxa"/>
            <w:noWrap/>
            <w:vAlign w:val="center"/>
            <w:hideMark/>
          </w:tcPr>
          <w:p w:rsidR="00804BA9" w:rsidRPr="0024659D" w:rsidRDefault="00804BA9" w:rsidP="00804BA9">
            <w:pPr>
              <w:jc w:val="center"/>
            </w:pPr>
            <w:r w:rsidRPr="0024659D">
              <w:t>-0.3%</w:t>
            </w:r>
          </w:p>
        </w:tc>
        <w:tc>
          <w:tcPr>
            <w:tcW w:w="1247" w:type="dxa"/>
            <w:vAlign w:val="center"/>
          </w:tcPr>
          <w:p w:rsidR="00804BA9" w:rsidRPr="002A3560" w:rsidRDefault="00804BA9" w:rsidP="00804BA9">
            <w:pPr>
              <w:jc w:val="center"/>
            </w:pPr>
            <w:r w:rsidRPr="002A3560">
              <w:t>4.7%</w:t>
            </w:r>
          </w:p>
        </w:tc>
        <w:tc>
          <w:tcPr>
            <w:tcW w:w="1247" w:type="dxa"/>
            <w:vAlign w:val="center"/>
          </w:tcPr>
          <w:p w:rsidR="00804BA9" w:rsidRPr="000E3755" w:rsidRDefault="00804BA9" w:rsidP="00804BA9">
            <w:pPr>
              <w:jc w:val="center"/>
            </w:pPr>
            <w:r w:rsidRPr="000E3755">
              <w:t>6.4%</w:t>
            </w:r>
          </w:p>
        </w:tc>
        <w:tc>
          <w:tcPr>
            <w:tcW w:w="1247" w:type="dxa"/>
            <w:vAlign w:val="center"/>
          </w:tcPr>
          <w:p w:rsidR="00804BA9" w:rsidRPr="001760BA" w:rsidRDefault="00804BA9" w:rsidP="00804BA9">
            <w:pPr>
              <w:jc w:val="center"/>
            </w:pPr>
            <w:r w:rsidRPr="001760BA">
              <w:t>7.6%</w:t>
            </w:r>
          </w:p>
        </w:tc>
      </w:tr>
      <w:tr w:rsidR="00804BA9" w:rsidRPr="00804BA9" w:rsidTr="00804BA9">
        <w:trPr>
          <w:trHeight w:val="300"/>
          <w:jc w:val="center"/>
        </w:trPr>
        <w:tc>
          <w:tcPr>
            <w:tcW w:w="2103" w:type="dxa"/>
            <w:noWrap/>
            <w:vAlign w:val="center"/>
            <w:hideMark/>
          </w:tcPr>
          <w:p w:rsidR="00804BA9" w:rsidRPr="00804BA9" w:rsidRDefault="00804BA9" w:rsidP="00804BA9">
            <w:pPr>
              <w:rPr>
                <w:i/>
              </w:rPr>
            </w:pPr>
            <w:r w:rsidRPr="00804BA9">
              <w:rPr>
                <w:i/>
              </w:rPr>
              <w:t>All firms in area</w:t>
            </w:r>
          </w:p>
        </w:tc>
        <w:tc>
          <w:tcPr>
            <w:tcW w:w="1247" w:type="dxa"/>
            <w:noWrap/>
            <w:vAlign w:val="center"/>
            <w:hideMark/>
          </w:tcPr>
          <w:p w:rsidR="00804BA9" w:rsidRPr="00804BA9" w:rsidRDefault="00804BA9" w:rsidP="00804BA9">
            <w:pPr>
              <w:jc w:val="center"/>
              <w:rPr>
                <w:i/>
              </w:rPr>
            </w:pPr>
            <w:r w:rsidRPr="00804BA9">
              <w:rPr>
                <w:i/>
              </w:rPr>
              <w:t>0.6%</w:t>
            </w:r>
          </w:p>
        </w:tc>
        <w:tc>
          <w:tcPr>
            <w:tcW w:w="1247" w:type="dxa"/>
            <w:vAlign w:val="center"/>
          </w:tcPr>
          <w:p w:rsidR="00804BA9" w:rsidRPr="00804BA9" w:rsidRDefault="00804BA9" w:rsidP="00804BA9">
            <w:pPr>
              <w:jc w:val="center"/>
              <w:rPr>
                <w:i/>
              </w:rPr>
            </w:pPr>
            <w:r w:rsidRPr="00804BA9">
              <w:rPr>
                <w:i/>
              </w:rPr>
              <w:t>2.2%</w:t>
            </w:r>
          </w:p>
        </w:tc>
        <w:tc>
          <w:tcPr>
            <w:tcW w:w="1247" w:type="dxa"/>
            <w:vAlign w:val="center"/>
          </w:tcPr>
          <w:p w:rsidR="00804BA9" w:rsidRPr="00804BA9" w:rsidRDefault="00804BA9" w:rsidP="00804BA9">
            <w:pPr>
              <w:jc w:val="center"/>
              <w:rPr>
                <w:i/>
              </w:rPr>
            </w:pPr>
            <w:r w:rsidRPr="00804BA9">
              <w:rPr>
                <w:i/>
              </w:rPr>
              <w:t>6.9%</w:t>
            </w:r>
          </w:p>
        </w:tc>
        <w:tc>
          <w:tcPr>
            <w:tcW w:w="1247" w:type="dxa"/>
            <w:vAlign w:val="center"/>
          </w:tcPr>
          <w:p w:rsidR="00804BA9" w:rsidRPr="00804BA9" w:rsidRDefault="00804BA9" w:rsidP="00804BA9">
            <w:pPr>
              <w:jc w:val="center"/>
              <w:rPr>
                <w:i/>
              </w:rPr>
            </w:pPr>
            <w:r w:rsidRPr="00804BA9">
              <w:rPr>
                <w:i/>
              </w:rPr>
              <w:t>6.5%</w:t>
            </w:r>
          </w:p>
        </w:tc>
      </w:tr>
    </w:tbl>
    <w:p w:rsidR="00D122AA" w:rsidRDefault="00D122AA" w:rsidP="00B36ECD"/>
    <w:sectPr w:rsidR="00D122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2EC" w:rsidRDefault="005672EC" w:rsidP="003E44CC">
      <w:pPr>
        <w:spacing w:after="0" w:line="240" w:lineRule="auto"/>
      </w:pPr>
      <w:r>
        <w:separator/>
      </w:r>
    </w:p>
  </w:endnote>
  <w:endnote w:type="continuationSeparator" w:id="0">
    <w:p w:rsidR="005672EC" w:rsidRDefault="005672EC" w:rsidP="003E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54162"/>
      <w:docPartObj>
        <w:docPartGallery w:val="Page Numbers (Bottom of Page)"/>
        <w:docPartUnique/>
      </w:docPartObj>
    </w:sdtPr>
    <w:sdtEndPr>
      <w:rPr>
        <w:noProof/>
      </w:rPr>
    </w:sdtEndPr>
    <w:sdtContent>
      <w:p w:rsidR="008F0EE0" w:rsidRDefault="008F0EE0">
        <w:pPr>
          <w:pStyle w:val="Footer"/>
          <w:jc w:val="center"/>
        </w:pPr>
        <w:r>
          <w:fldChar w:fldCharType="begin"/>
        </w:r>
        <w:r>
          <w:instrText xml:space="preserve"> PAGE   \* MERGEFORMAT </w:instrText>
        </w:r>
        <w:r>
          <w:fldChar w:fldCharType="separate"/>
        </w:r>
        <w:r w:rsidR="000004B7">
          <w:rPr>
            <w:noProof/>
          </w:rPr>
          <w:t>21</w:t>
        </w:r>
        <w:r>
          <w:rPr>
            <w:noProof/>
          </w:rPr>
          <w:fldChar w:fldCharType="end"/>
        </w:r>
      </w:p>
    </w:sdtContent>
  </w:sdt>
  <w:p w:rsidR="008F0EE0" w:rsidRDefault="008F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2EC" w:rsidRDefault="005672EC" w:rsidP="003E44CC">
      <w:pPr>
        <w:spacing w:after="0" w:line="240" w:lineRule="auto"/>
      </w:pPr>
      <w:r>
        <w:separator/>
      </w:r>
    </w:p>
  </w:footnote>
  <w:footnote w:type="continuationSeparator" w:id="0">
    <w:p w:rsidR="005672EC" w:rsidRDefault="005672EC" w:rsidP="003E44CC">
      <w:pPr>
        <w:spacing w:after="0" w:line="240" w:lineRule="auto"/>
      </w:pPr>
      <w:r>
        <w:continuationSeparator/>
      </w:r>
    </w:p>
  </w:footnote>
  <w:footnote w:id="1">
    <w:p w:rsidR="008F0EE0" w:rsidRDefault="008F0EE0" w:rsidP="003E44CC">
      <w:pPr>
        <w:pStyle w:val="FootnoteText"/>
      </w:pPr>
      <w:r>
        <w:rPr>
          <w:rStyle w:val="FootnoteReference"/>
        </w:rPr>
        <w:footnoteRef/>
      </w:r>
      <w:r>
        <w:t xml:space="preserve"> The distribution of the number of companies by sector for 2016-17 is included in Table A.1. A comparison of employment estimates by sector between Cambridge Ahead data and BRES data is presented in Table A.3.</w:t>
      </w:r>
    </w:p>
  </w:footnote>
  <w:footnote w:id="2">
    <w:p w:rsidR="008F0EE0" w:rsidRDefault="008F0EE0" w:rsidP="003E44CC">
      <w:pPr>
        <w:pStyle w:val="FootnoteText"/>
      </w:pPr>
      <w:r>
        <w:rPr>
          <w:rStyle w:val="FootnoteReference"/>
        </w:rPr>
        <w:footnoteRef/>
      </w:r>
      <w:r>
        <w:t xml:space="preserve"> </w:t>
      </w:r>
      <w:r w:rsidRPr="00682CED">
        <w:t xml:space="preserve">A comparison of employment </w:t>
      </w:r>
      <w:r>
        <w:t>growth rates</w:t>
      </w:r>
      <w:r w:rsidRPr="00682CED">
        <w:t xml:space="preserve"> by sector between Cambridge Ahead data and BRES data is presented in Table A.</w:t>
      </w:r>
      <w:r>
        <w:t>8</w:t>
      </w:r>
      <w:r w:rsidRPr="00682C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3595"/>
    <w:multiLevelType w:val="hybridMultilevel"/>
    <w:tmpl w:val="D41C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A9"/>
    <w:rsid w:val="000004B7"/>
    <w:rsid w:val="000349E5"/>
    <w:rsid w:val="000379F0"/>
    <w:rsid w:val="00040872"/>
    <w:rsid w:val="00067E9E"/>
    <w:rsid w:val="0007524B"/>
    <w:rsid w:val="00095A56"/>
    <w:rsid w:val="000A390F"/>
    <w:rsid w:val="000C5160"/>
    <w:rsid w:val="000D0635"/>
    <w:rsid w:val="00105C84"/>
    <w:rsid w:val="001356A8"/>
    <w:rsid w:val="001A76E6"/>
    <w:rsid w:val="001C3C88"/>
    <w:rsid w:val="001D111B"/>
    <w:rsid w:val="001E7C71"/>
    <w:rsid w:val="0022568C"/>
    <w:rsid w:val="00226645"/>
    <w:rsid w:val="00233C2B"/>
    <w:rsid w:val="002425A9"/>
    <w:rsid w:val="0026531C"/>
    <w:rsid w:val="00272088"/>
    <w:rsid w:val="0028745D"/>
    <w:rsid w:val="00290748"/>
    <w:rsid w:val="0029375F"/>
    <w:rsid w:val="002A62C0"/>
    <w:rsid w:val="002B735E"/>
    <w:rsid w:val="003051BF"/>
    <w:rsid w:val="00306447"/>
    <w:rsid w:val="00311429"/>
    <w:rsid w:val="00331C0B"/>
    <w:rsid w:val="00343CCB"/>
    <w:rsid w:val="00345CBD"/>
    <w:rsid w:val="00350AD2"/>
    <w:rsid w:val="0036267F"/>
    <w:rsid w:val="00381548"/>
    <w:rsid w:val="003972AF"/>
    <w:rsid w:val="003A2758"/>
    <w:rsid w:val="003C5AF2"/>
    <w:rsid w:val="003D15A9"/>
    <w:rsid w:val="003E44CC"/>
    <w:rsid w:val="003F0358"/>
    <w:rsid w:val="003F7521"/>
    <w:rsid w:val="00440EA8"/>
    <w:rsid w:val="00446081"/>
    <w:rsid w:val="00454ECA"/>
    <w:rsid w:val="0046203B"/>
    <w:rsid w:val="0047710D"/>
    <w:rsid w:val="00487757"/>
    <w:rsid w:val="004B4C28"/>
    <w:rsid w:val="004C3D81"/>
    <w:rsid w:val="004C6E07"/>
    <w:rsid w:val="004C7737"/>
    <w:rsid w:val="004E3938"/>
    <w:rsid w:val="00543585"/>
    <w:rsid w:val="00544D9A"/>
    <w:rsid w:val="005549D1"/>
    <w:rsid w:val="00555023"/>
    <w:rsid w:val="005672EC"/>
    <w:rsid w:val="00593E0F"/>
    <w:rsid w:val="00594AF7"/>
    <w:rsid w:val="005979C5"/>
    <w:rsid w:val="005A3D76"/>
    <w:rsid w:val="005B6665"/>
    <w:rsid w:val="005C2567"/>
    <w:rsid w:val="005D25DE"/>
    <w:rsid w:val="005D4E82"/>
    <w:rsid w:val="00623FAB"/>
    <w:rsid w:val="0062435B"/>
    <w:rsid w:val="00643727"/>
    <w:rsid w:val="00644E97"/>
    <w:rsid w:val="006536FD"/>
    <w:rsid w:val="00654D86"/>
    <w:rsid w:val="006B6DE9"/>
    <w:rsid w:val="006F0D78"/>
    <w:rsid w:val="0070166A"/>
    <w:rsid w:val="007454BF"/>
    <w:rsid w:val="007642EF"/>
    <w:rsid w:val="00765063"/>
    <w:rsid w:val="007A5F15"/>
    <w:rsid w:val="007A7208"/>
    <w:rsid w:val="007C1827"/>
    <w:rsid w:val="007C779D"/>
    <w:rsid w:val="00803223"/>
    <w:rsid w:val="00804BA9"/>
    <w:rsid w:val="00873D91"/>
    <w:rsid w:val="00885D51"/>
    <w:rsid w:val="00892341"/>
    <w:rsid w:val="008A54CB"/>
    <w:rsid w:val="008A6187"/>
    <w:rsid w:val="008C17A7"/>
    <w:rsid w:val="008C6A0D"/>
    <w:rsid w:val="008D3FA6"/>
    <w:rsid w:val="008F0EE0"/>
    <w:rsid w:val="0091303D"/>
    <w:rsid w:val="00916976"/>
    <w:rsid w:val="00921480"/>
    <w:rsid w:val="00935028"/>
    <w:rsid w:val="009512F8"/>
    <w:rsid w:val="009E1BCB"/>
    <w:rsid w:val="009E4404"/>
    <w:rsid w:val="00A370FB"/>
    <w:rsid w:val="00AA0B6E"/>
    <w:rsid w:val="00AA0F0B"/>
    <w:rsid w:val="00AA4833"/>
    <w:rsid w:val="00AB2DCF"/>
    <w:rsid w:val="00AB5410"/>
    <w:rsid w:val="00AC01EA"/>
    <w:rsid w:val="00AD070F"/>
    <w:rsid w:val="00AD5366"/>
    <w:rsid w:val="00AE089C"/>
    <w:rsid w:val="00AE1F06"/>
    <w:rsid w:val="00B1706B"/>
    <w:rsid w:val="00B22C4D"/>
    <w:rsid w:val="00B25D63"/>
    <w:rsid w:val="00B2703A"/>
    <w:rsid w:val="00B33791"/>
    <w:rsid w:val="00B36ECD"/>
    <w:rsid w:val="00B60BC1"/>
    <w:rsid w:val="00B7654B"/>
    <w:rsid w:val="00BF78C0"/>
    <w:rsid w:val="00C40AE2"/>
    <w:rsid w:val="00C55F65"/>
    <w:rsid w:val="00CA42AD"/>
    <w:rsid w:val="00CB4613"/>
    <w:rsid w:val="00D028BC"/>
    <w:rsid w:val="00D11F6B"/>
    <w:rsid w:val="00D122AA"/>
    <w:rsid w:val="00D23D54"/>
    <w:rsid w:val="00D72485"/>
    <w:rsid w:val="00D9428C"/>
    <w:rsid w:val="00DF43FA"/>
    <w:rsid w:val="00E2708F"/>
    <w:rsid w:val="00E408CA"/>
    <w:rsid w:val="00E422C0"/>
    <w:rsid w:val="00E52509"/>
    <w:rsid w:val="00E771FA"/>
    <w:rsid w:val="00E85DC5"/>
    <w:rsid w:val="00EB6B18"/>
    <w:rsid w:val="00EC445D"/>
    <w:rsid w:val="00EE2E38"/>
    <w:rsid w:val="00EE4806"/>
    <w:rsid w:val="00EE690F"/>
    <w:rsid w:val="00F00690"/>
    <w:rsid w:val="00F20131"/>
    <w:rsid w:val="00F71B2B"/>
    <w:rsid w:val="00F73931"/>
    <w:rsid w:val="00F77E9A"/>
    <w:rsid w:val="00F92281"/>
    <w:rsid w:val="00F93F0F"/>
    <w:rsid w:val="00FA39A7"/>
    <w:rsid w:val="00FB1CCF"/>
    <w:rsid w:val="00FF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30FF0-4751-484E-902F-3455F69B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35E"/>
    <w:pPr>
      <w:ind w:left="720"/>
      <w:contextualSpacing/>
    </w:pPr>
  </w:style>
  <w:style w:type="paragraph" w:styleId="FootnoteText">
    <w:name w:val="footnote text"/>
    <w:basedOn w:val="Normal"/>
    <w:link w:val="FootnoteTextChar"/>
    <w:uiPriority w:val="99"/>
    <w:semiHidden/>
    <w:unhideWhenUsed/>
    <w:rsid w:val="003E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4CC"/>
    <w:rPr>
      <w:sz w:val="20"/>
      <w:szCs w:val="20"/>
    </w:rPr>
  </w:style>
  <w:style w:type="character" w:styleId="FootnoteReference">
    <w:name w:val="footnote reference"/>
    <w:basedOn w:val="DefaultParagraphFont"/>
    <w:uiPriority w:val="99"/>
    <w:semiHidden/>
    <w:unhideWhenUsed/>
    <w:rsid w:val="003E44CC"/>
    <w:rPr>
      <w:vertAlign w:val="superscript"/>
    </w:rPr>
  </w:style>
  <w:style w:type="paragraph" w:styleId="Header">
    <w:name w:val="header"/>
    <w:basedOn w:val="Normal"/>
    <w:link w:val="HeaderChar"/>
    <w:uiPriority w:val="99"/>
    <w:unhideWhenUsed/>
    <w:rsid w:val="00EE2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E38"/>
  </w:style>
  <w:style w:type="paragraph" w:styleId="Footer">
    <w:name w:val="footer"/>
    <w:basedOn w:val="Normal"/>
    <w:link w:val="FooterChar"/>
    <w:uiPriority w:val="99"/>
    <w:unhideWhenUsed/>
    <w:rsid w:val="00EE2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541">
      <w:bodyDiv w:val="1"/>
      <w:marLeft w:val="0"/>
      <w:marRight w:val="0"/>
      <w:marTop w:val="0"/>
      <w:marBottom w:val="0"/>
      <w:divBdr>
        <w:top w:val="none" w:sz="0" w:space="0" w:color="auto"/>
        <w:left w:val="none" w:sz="0" w:space="0" w:color="auto"/>
        <w:bottom w:val="none" w:sz="0" w:space="0" w:color="auto"/>
        <w:right w:val="none" w:sz="0" w:space="0" w:color="auto"/>
      </w:divBdr>
    </w:div>
    <w:div w:id="23288708">
      <w:bodyDiv w:val="1"/>
      <w:marLeft w:val="0"/>
      <w:marRight w:val="0"/>
      <w:marTop w:val="0"/>
      <w:marBottom w:val="0"/>
      <w:divBdr>
        <w:top w:val="none" w:sz="0" w:space="0" w:color="auto"/>
        <w:left w:val="none" w:sz="0" w:space="0" w:color="auto"/>
        <w:bottom w:val="none" w:sz="0" w:space="0" w:color="auto"/>
        <w:right w:val="none" w:sz="0" w:space="0" w:color="auto"/>
      </w:divBdr>
    </w:div>
    <w:div w:id="44721349">
      <w:bodyDiv w:val="1"/>
      <w:marLeft w:val="0"/>
      <w:marRight w:val="0"/>
      <w:marTop w:val="0"/>
      <w:marBottom w:val="0"/>
      <w:divBdr>
        <w:top w:val="none" w:sz="0" w:space="0" w:color="auto"/>
        <w:left w:val="none" w:sz="0" w:space="0" w:color="auto"/>
        <w:bottom w:val="none" w:sz="0" w:space="0" w:color="auto"/>
        <w:right w:val="none" w:sz="0" w:space="0" w:color="auto"/>
      </w:divBdr>
    </w:div>
    <w:div w:id="88962994">
      <w:bodyDiv w:val="1"/>
      <w:marLeft w:val="0"/>
      <w:marRight w:val="0"/>
      <w:marTop w:val="0"/>
      <w:marBottom w:val="0"/>
      <w:divBdr>
        <w:top w:val="none" w:sz="0" w:space="0" w:color="auto"/>
        <w:left w:val="none" w:sz="0" w:space="0" w:color="auto"/>
        <w:bottom w:val="none" w:sz="0" w:space="0" w:color="auto"/>
        <w:right w:val="none" w:sz="0" w:space="0" w:color="auto"/>
      </w:divBdr>
    </w:div>
    <w:div w:id="148134252">
      <w:bodyDiv w:val="1"/>
      <w:marLeft w:val="0"/>
      <w:marRight w:val="0"/>
      <w:marTop w:val="0"/>
      <w:marBottom w:val="0"/>
      <w:divBdr>
        <w:top w:val="none" w:sz="0" w:space="0" w:color="auto"/>
        <w:left w:val="none" w:sz="0" w:space="0" w:color="auto"/>
        <w:bottom w:val="none" w:sz="0" w:space="0" w:color="auto"/>
        <w:right w:val="none" w:sz="0" w:space="0" w:color="auto"/>
      </w:divBdr>
    </w:div>
    <w:div w:id="225187809">
      <w:bodyDiv w:val="1"/>
      <w:marLeft w:val="0"/>
      <w:marRight w:val="0"/>
      <w:marTop w:val="0"/>
      <w:marBottom w:val="0"/>
      <w:divBdr>
        <w:top w:val="none" w:sz="0" w:space="0" w:color="auto"/>
        <w:left w:val="none" w:sz="0" w:space="0" w:color="auto"/>
        <w:bottom w:val="none" w:sz="0" w:space="0" w:color="auto"/>
        <w:right w:val="none" w:sz="0" w:space="0" w:color="auto"/>
      </w:divBdr>
    </w:div>
    <w:div w:id="323776687">
      <w:bodyDiv w:val="1"/>
      <w:marLeft w:val="0"/>
      <w:marRight w:val="0"/>
      <w:marTop w:val="0"/>
      <w:marBottom w:val="0"/>
      <w:divBdr>
        <w:top w:val="none" w:sz="0" w:space="0" w:color="auto"/>
        <w:left w:val="none" w:sz="0" w:space="0" w:color="auto"/>
        <w:bottom w:val="none" w:sz="0" w:space="0" w:color="auto"/>
        <w:right w:val="none" w:sz="0" w:space="0" w:color="auto"/>
      </w:divBdr>
    </w:div>
    <w:div w:id="335692452">
      <w:bodyDiv w:val="1"/>
      <w:marLeft w:val="0"/>
      <w:marRight w:val="0"/>
      <w:marTop w:val="0"/>
      <w:marBottom w:val="0"/>
      <w:divBdr>
        <w:top w:val="none" w:sz="0" w:space="0" w:color="auto"/>
        <w:left w:val="none" w:sz="0" w:space="0" w:color="auto"/>
        <w:bottom w:val="none" w:sz="0" w:space="0" w:color="auto"/>
        <w:right w:val="none" w:sz="0" w:space="0" w:color="auto"/>
      </w:divBdr>
    </w:div>
    <w:div w:id="378550242">
      <w:bodyDiv w:val="1"/>
      <w:marLeft w:val="0"/>
      <w:marRight w:val="0"/>
      <w:marTop w:val="0"/>
      <w:marBottom w:val="0"/>
      <w:divBdr>
        <w:top w:val="none" w:sz="0" w:space="0" w:color="auto"/>
        <w:left w:val="none" w:sz="0" w:space="0" w:color="auto"/>
        <w:bottom w:val="none" w:sz="0" w:space="0" w:color="auto"/>
        <w:right w:val="none" w:sz="0" w:space="0" w:color="auto"/>
      </w:divBdr>
    </w:div>
    <w:div w:id="426850220">
      <w:bodyDiv w:val="1"/>
      <w:marLeft w:val="0"/>
      <w:marRight w:val="0"/>
      <w:marTop w:val="0"/>
      <w:marBottom w:val="0"/>
      <w:divBdr>
        <w:top w:val="none" w:sz="0" w:space="0" w:color="auto"/>
        <w:left w:val="none" w:sz="0" w:space="0" w:color="auto"/>
        <w:bottom w:val="none" w:sz="0" w:space="0" w:color="auto"/>
        <w:right w:val="none" w:sz="0" w:space="0" w:color="auto"/>
      </w:divBdr>
    </w:div>
    <w:div w:id="469136255">
      <w:bodyDiv w:val="1"/>
      <w:marLeft w:val="0"/>
      <w:marRight w:val="0"/>
      <w:marTop w:val="0"/>
      <w:marBottom w:val="0"/>
      <w:divBdr>
        <w:top w:val="none" w:sz="0" w:space="0" w:color="auto"/>
        <w:left w:val="none" w:sz="0" w:space="0" w:color="auto"/>
        <w:bottom w:val="none" w:sz="0" w:space="0" w:color="auto"/>
        <w:right w:val="none" w:sz="0" w:space="0" w:color="auto"/>
      </w:divBdr>
    </w:div>
    <w:div w:id="524756346">
      <w:bodyDiv w:val="1"/>
      <w:marLeft w:val="0"/>
      <w:marRight w:val="0"/>
      <w:marTop w:val="0"/>
      <w:marBottom w:val="0"/>
      <w:divBdr>
        <w:top w:val="none" w:sz="0" w:space="0" w:color="auto"/>
        <w:left w:val="none" w:sz="0" w:space="0" w:color="auto"/>
        <w:bottom w:val="none" w:sz="0" w:space="0" w:color="auto"/>
        <w:right w:val="none" w:sz="0" w:space="0" w:color="auto"/>
      </w:divBdr>
    </w:div>
    <w:div w:id="538513784">
      <w:bodyDiv w:val="1"/>
      <w:marLeft w:val="0"/>
      <w:marRight w:val="0"/>
      <w:marTop w:val="0"/>
      <w:marBottom w:val="0"/>
      <w:divBdr>
        <w:top w:val="none" w:sz="0" w:space="0" w:color="auto"/>
        <w:left w:val="none" w:sz="0" w:space="0" w:color="auto"/>
        <w:bottom w:val="none" w:sz="0" w:space="0" w:color="auto"/>
        <w:right w:val="none" w:sz="0" w:space="0" w:color="auto"/>
      </w:divBdr>
    </w:div>
    <w:div w:id="589658808">
      <w:bodyDiv w:val="1"/>
      <w:marLeft w:val="0"/>
      <w:marRight w:val="0"/>
      <w:marTop w:val="0"/>
      <w:marBottom w:val="0"/>
      <w:divBdr>
        <w:top w:val="none" w:sz="0" w:space="0" w:color="auto"/>
        <w:left w:val="none" w:sz="0" w:space="0" w:color="auto"/>
        <w:bottom w:val="none" w:sz="0" w:space="0" w:color="auto"/>
        <w:right w:val="none" w:sz="0" w:space="0" w:color="auto"/>
      </w:divBdr>
    </w:div>
    <w:div w:id="622736267">
      <w:bodyDiv w:val="1"/>
      <w:marLeft w:val="0"/>
      <w:marRight w:val="0"/>
      <w:marTop w:val="0"/>
      <w:marBottom w:val="0"/>
      <w:divBdr>
        <w:top w:val="none" w:sz="0" w:space="0" w:color="auto"/>
        <w:left w:val="none" w:sz="0" w:space="0" w:color="auto"/>
        <w:bottom w:val="none" w:sz="0" w:space="0" w:color="auto"/>
        <w:right w:val="none" w:sz="0" w:space="0" w:color="auto"/>
      </w:divBdr>
    </w:div>
    <w:div w:id="650721379">
      <w:bodyDiv w:val="1"/>
      <w:marLeft w:val="0"/>
      <w:marRight w:val="0"/>
      <w:marTop w:val="0"/>
      <w:marBottom w:val="0"/>
      <w:divBdr>
        <w:top w:val="none" w:sz="0" w:space="0" w:color="auto"/>
        <w:left w:val="none" w:sz="0" w:space="0" w:color="auto"/>
        <w:bottom w:val="none" w:sz="0" w:space="0" w:color="auto"/>
        <w:right w:val="none" w:sz="0" w:space="0" w:color="auto"/>
      </w:divBdr>
    </w:div>
    <w:div w:id="668212439">
      <w:bodyDiv w:val="1"/>
      <w:marLeft w:val="0"/>
      <w:marRight w:val="0"/>
      <w:marTop w:val="0"/>
      <w:marBottom w:val="0"/>
      <w:divBdr>
        <w:top w:val="none" w:sz="0" w:space="0" w:color="auto"/>
        <w:left w:val="none" w:sz="0" w:space="0" w:color="auto"/>
        <w:bottom w:val="none" w:sz="0" w:space="0" w:color="auto"/>
        <w:right w:val="none" w:sz="0" w:space="0" w:color="auto"/>
      </w:divBdr>
    </w:div>
    <w:div w:id="681126975">
      <w:bodyDiv w:val="1"/>
      <w:marLeft w:val="0"/>
      <w:marRight w:val="0"/>
      <w:marTop w:val="0"/>
      <w:marBottom w:val="0"/>
      <w:divBdr>
        <w:top w:val="none" w:sz="0" w:space="0" w:color="auto"/>
        <w:left w:val="none" w:sz="0" w:space="0" w:color="auto"/>
        <w:bottom w:val="none" w:sz="0" w:space="0" w:color="auto"/>
        <w:right w:val="none" w:sz="0" w:space="0" w:color="auto"/>
      </w:divBdr>
    </w:div>
    <w:div w:id="756747768">
      <w:bodyDiv w:val="1"/>
      <w:marLeft w:val="0"/>
      <w:marRight w:val="0"/>
      <w:marTop w:val="0"/>
      <w:marBottom w:val="0"/>
      <w:divBdr>
        <w:top w:val="none" w:sz="0" w:space="0" w:color="auto"/>
        <w:left w:val="none" w:sz="0" w:space="0" w:color="auto"/>
        <w:bottom w:val="none" w:sz="0" w:space="0" w:color="auto"/>
        <w:right w:val="none" w:sz="0" w:space="0" w:color="auto"/>
      </w:divBdr>
    </w:div>
    <w:div w:id="848257530">
      <w:bodyDiv w:val="1"/>
      <w:marLeft w:val="0"/>
      <w:marRight w:val="0"/>
      <w:marTop w:val="0"/>
      <w:marBottom w:val="0"/>
      <w:divBdr>
        <w:top w:val="none" w:sz="0" w:space="0" w:color="auto"/>
        <w:left w:val="none" w:sz="0" w:space="0" w:color="auto"/>
        <w:bottom w:val="none" w:sz="0" w:space="0" w:color="auto"/>
        <w:right w:val="none" w:sz="0" w:space="0" w:color="auto"/>
      </w:divBdr>
    </w:div>
    <w:div w:id="872766955">
      <w:bodyDiv w:val="1"/>
      <w:marLeft w:val="0"/>
      <w:marRight w:val="0"/>
      <w:marTop w:val="0"/>
      <w:marBottom w:val="0"/>
      <w:divBdr>
        <w:top w:val="none" w:sz="0" w:space="0" w:color="auto"/>
        <w:left w:val="none" w:sz="0" w:space="0" w:color="auto"/>
        <w:bottom w:val="none" w:sz="0" w:space="0" w:color="auto"/>
        <w:right w:val="none" w:sz="0" w:space="0" w:color="auto"/>
      </w:divBdr>
    </w:div>
    <w:div w:id="906375045">
      <w:bodyDiv w:val="1"/>
      <w:marLeft w:val="0"/>
      <w:marRight w:val="0"/>
      <w:marTop w:val="0"/>
      <w:marBottom w:val="0"/>
      <w:divBdr>
        <w:top w:val="none" w:sz="0" w:space="0" w:color="auto"/>
        <w:left w:val="none" w:sz="0" w:space="0" w:color="auto"/>
        <w:bottom w:val="none" w:sz="0" w:space="0" w:color="auto"/>
        <w:right w:val="none" w:sz="0" w:space="0" w:color="auto"/>
      </w:divBdr>
    </w:div>
    <w:div w:id="927927726">
      <w:bodyDiv w:val="1"/>
      <w:marLeft w:val="0"/>
      <w:marRight w:val="0"/>
      <w:marTop w:val="0"/>
      <w:marBottom w:val="0"/>
      <w:divBdr>
        <w:top w:val="none" w:sz="0" w:space="0" w:color="auto"/>
        <w:left w:val="none" w:sz="0" w:space="0" w:color="auto"/>
        <w:bottom w:val="none" w:sz="0" w:space="0" w:color="auto"/>
        <w:right w:val="none" w:sz="0" w:space="0" w:color="auto"/>
      </w:divBdr>
    </w:div>
    <w:div w:id="1005977751">
      <w:bodyDiv w:val="1"/>
      <w:marLeft w:val="0"/>
      <w:marRight w:val="0"/>
      <w:marTop w:val="0"/>
      <w:marBottom w:val="0"/>
      <w:divBdr>
        <w:top w:val="none" w:sz="0" w:space="0" w:color="auto"/>
        <w:left w:val="none" w:sz="0" w:space="0" w:color="auto"/>
        <w:bottom w:val="none" w:sz="0" w:space="0" w:color="auto"/>
        <w:right w:val="none" w:sz="0" w:space="0" w:color="auto"/>
      </w:divBdr>
    </w:div>
    <w:div w:id="1010334557">
      <w:bodyDiv w:val="1"/>
      <w:marLeft w:val="0"/>
      <w:marRight w:val="0"/>
      <w:marTop w:val="0"/>
      <w:marBottom w:val="0"/>
      <w:divBdr>
        <w:top w:val="none" w:sz="0" w:space="0" w:color="auto"/>
        <w:left w:val="none" w:sz="0" w:space="0" w:color="auto"/>
        <w:bottom w:val="none" w:sz="0" w:space="0" w:color="auto"/>
        <w:right w:val="none" w:sz="0" w:space="0" w:color="auto"/>
      </w:divBdr>
    </w:div>
    <w:div w:id="1075054488">
      <w:bodyDiv w:val="1"/>
      <w:marLeft w:val="0"/>
      <w:marRight w:val="0"/>
      <w:marTop w:val="0"/>
      <w:marBottom w:val="0"/>
      <w:divBdr>
        <w:top w:val="none" w:sz="0" w:space="0" w:color="auto"/>
        <w:left w:val="none" w:sz="0" w:space="0" w:color="auto"/>
        <w:bottom w:val="none" w:sz="0" w:space="0" w:color="auto"/>
        <w:right w:val="none" w:sz="0" w:space="0" w:color="auto"/>
      </w:divBdr>
    </w:div>
    <w:div w:id="1181816941">
      <w:bodyDiv w:val="1"/>
      <w:marLeft w:val="0"/>
      <w:marRight w:val="0"/>
      <w:marTop w:val="0"/>
      <w:marBottom w:val="0"/>
      <w:divBdr>
        <w:top w:val="none" w:sz="0" w:space="0" w:color="auto"/>
        <w:left w:val="none" w:sz="0" w:space="0" w:color="auto"/>
        <w:bottom w:val="none" w:sz="0" w:space="0" w:color="auto"/>
        <w:right w:val="none" w:sz="0" w:space="0" w:color="auto"/>
      </w:divBdr>
    </w:div>
    <w:div w:id="1237472342">
      <w:bodyDiv w:val="1"/>
      <w:marLeft w:val="0"/>
      <w:marRight w:val="0"/>
      <w:marTop w:val="0"/>
      <w:marBottom w:val="0"/>
      <w:divBdr>
        <w:top w:val="none" w:sz="0" w:space="0" w:color="auto"/>
        <w:left w:val="none" w:sz="0" w:space="0" w:color="auto"/>
        <w:bottom w:val="none" w:sz="0" w:space="0" w:color="auto"/>
        <w:right w:val="none" w:sz="0" w:space="0" w:color="auto"/>
      </w:divBdr>
    </w:div>
    <w:div w:id="1242525331">
      <w:bodyDiv w:val="1"/>
      <w:marLeft w:val="0"/>
      <w:marRight w:val="0"/>
      <w:marTop w:val="0"/>
      <w:marBottom w:val="0"/>
      <w:divBdr>
        <w:top w:val="none" w:sz="0" w:space="0" w:color="auto"/>
        <w:left w:val="none" w:sz="0" w:space="0" w:color="auto"/>
        <w:bottom w:val="none" w:sz="0" w:space="0" w:color="auto"/>
        <w:right w:val="none" w:sz="0" w:space="0" w:color="auto"/>
      </w:divBdr>
    </w:div>
    <w:div w:id="1417360681">
      <w:bodyDiv w:val="1"/>
      <w:marLeft w:val="0"/>
      <w:marRight w:val="0"/>
      <w:marTop w:val="0"/>
      <w:marBottom w:val="0"/>
      <w:divBdr>
        <w:top w:val="none" w:sz="0" w:space="0" w:color="auto"/>
        <w:left w:val="none" w:sz="0" w:space="0" w:color="auto"/>
        <w:bottom w:val="none" w:sz="0" w:space="0" w:color="auto"/>
        <w:right w:val="none" w:sz="0" w:space="0" w:color="auto"/>
      </w:divBdr>
    </w:div>
    <w:div w:id="1420909385">
      <w:bodyDiv w:val="1"/>
      <w:marLeft w:val="0"/>
      <w:marRight w:val="0"/>
      <w:marTop w:val="0"/>
      <w:marBottom w:val="0"/>
      <w:divBdr>
        <w:top w:val="none" w:sz="0" w:space="0" w:color="auto"/>
        <w:left w:val="none" w:sz="0" w:space="0" w:color="auto"/>
        <w:bottom w:val="none" w:sz="0" w:space="0" w:color="auto"/>
        <w:right w:val="none" w:sz="0" w:space="0" w:color="auto"/>
      </w:divBdr>
    </w:div>
    <w:div w:id="1466040393">
      <w:bodyDiv w:val="1"/>
      <w:marLeft w:val="0"/>
      <w:marRight w:val="0"/>
      <w:marTop w:val="0"/>
      <w:marBottom w:val="0"/>
      <w:divBdr>
        <w:top w:val="none" w:sz="0" w:space="0" w:color="auto"/>
        <w:left w:val="none" w:sz="0" w:space="0" w:color="auto"/>
        <w:bottom w:val="none" w:sz="0" w:space="0" w:color="auto"/>
        <w:right w:val="none" w:sz="0" w:space="0" w:color="auto"/>
      </w:divBdr>
    </w:div>
    <w:div w:id="1475030192">
      <w:bodyDiv w:val="1"/>
      <w:marLeft w:val="0"/>
      <w:marRight w:val="0"/>
      <w:marTop w:val="0"/>
      <w:marBottom w:val="0"/>
      <w:divBdr>
        <w:top w:val="none" w:sz="0" w:space="0" w:color="auto"/>
        <w:left w:val="none" w:sz="0" w:space="0" w:color="auto"/>
        <w:bottom w:val="none" w:sz="0" w:space="0" w:color="auto"/>
        <w:right w:val="none" w:sz="0" w:space="0" w:color="auto"/>
      </w:divBdr>
    </w:div>
    <w:div w:id="1509441513">
      <w:bodyDiv w:val="1"/>
      <w:marLeft w:val="0"/>
      <w:marRight w:val="0"/>
      <w:marTop w:val="0"/>
      <w:marBottom w:val="0"/>
      <w:divBdr>
        <w:top w:val="none" w:sz="0" w:space="0" w:color="auto"/>
        <w:left w:val="none" w:sz="0" w:space="0" w:color="auto"/>
        <w:bottom w:val="none" w:sz="0" w:space="0" w:color="auto"/>
        <w:right w:val="none" w:sz="0" w:space="0" w:color="auto"/>
      </w:divBdr>
    </w:div>
    <w:div w:id="1552226467">
      <w:bodyDiv w:val="1"/>
      <w:marLeft w:val="0"/>
      <w:marRight w:val="0"/>
      <w:marTop w:val="0"/>
      <w:marBottom w:val="0"/>
      <w:divBdr>
        <w:top w:val="none" w:sz="0" w:space="0" w:color="auto"/>
        <w:left w:val="none" w:sz="0" w:space="0" w:color="auto"/>
        <w:bottom w:val="none" w:sz="0" w:space="0" w:color="auto"/>
        <w:right w:val="none" w:sz="0" w:space="0" w:color="auto"/>
      </w:divBdr>
    </w:div>
    <w:div w:id="1577200848">
      <w:bodyDiv w:val="1"/>
      <w:marLeft w:val="0"/>
      <w:marRight w:val="0"/>
      <w:marTop w:val="0"/>
      <w:marBottom w:val="0"/>
      <w:divBdr>
        <w:top w:val="none" w:sz="0" w:space="0" w:color="auto"/>
        <w:left w:val="none" w:sz="0" w:space="0" w:color="auto"/>
        <w:bottom w:val="none" w:sz="0" w:space="0" w:color="auto"/>
        <w:right w:val="none" w:sz="0" w:space="0" w:color="auto"/>
      </w:divBdr>
    </w:div>
    <w:div w:id="1611467680">
      <w:bodyDiv w:val="1"/>
      <w:marLeft w:val="0"/>
      <w:marRight w:val="0"/>
      <w:marTop w:val="0"/>
      <w:marBottom w:val="0"/>
      <w:divBdr>
        <w:top w:val="none" w:sz="0" w:space="0" w:color="auto"/>
        <w:left w:val="none" w:sz="0" w:space="0" w:color="auto"/>
        <w:bottom w:val="none" w:sz="0" w:space="0" w:color="auto"/>
        <w:right w:val="none" w:sz="0" w:space="0" w:color="auto"/>
      </w:divBdr>
    </w:div>
    <w:div w:id="1611935986">
      <w:bodyDiv w:val="1"/>
      <w:marLeft w:val="0"/>
      <w:marRight w:val="0"/>
      <w:marTop w:val="0"/>
      <w:marBottom w:val="0"/>
      <w:divBdr>
        <w:top w:val="none" w:sz="0" w:space="0" w:color="auto"/>
        <w:left w:val="none" w:sz="0" w:space="0" w:color="auto"/>
        <w:bottom w:val="none" w:sz="0" w:space="0" w:color="auto"/>
        <w:right w:val="none" w:sz="0" w:space="0" w:color="auto"/>
      </w:divBdr>
    </w:div>
    <w:div w:id="1656109431">
      <w:bodyDiv w:val="1"/>
      <w:marLeft w:val="0"/>
      <w:marRight w:val="0"/>
      <w:marTop w:val="0"/>
      <w:marBottom w:val="0"/>
      <w:divBdr>
        <w:top w:val="none" w:sz="0" w:space="0" w:color="auto"/>
        <w:left w:val="none" w:sz="0" w:space="0" w:color="auto"/>
        <w:bottom w:val="none" w:sz="0" w:space="0" w:color="auto"/>
        <w:right w:val="none" w:sz="0" w:space="0" w:color="auto"/>
      </w:divBdr>
    </w:div>
    <w:div w:id="1706447766">
      <w:bodyDiv w:val="1"/>
      <w:marLeft w:val="0"/>
      <w:marRight w:val="0"/>
      <w:marTop w:val="0"/>
      <w:marBottom w:val="0"/>
      <w:divBdr>
        <w:top w:val="none" w:sz="0" w:space="0" w:color="auto"/>
        <w:left w:val="none" w:sz="0" w:space="0" w:color="auto"/>
        <w:bottom w:val="none" w:sz="0" w:space="0" w:color="auto"/>
        <w:right w:val="none" w:sz="0" w:space="0" w:color="auto"/>
      </w:divBdr>
    </w:div>
    <w:div w:id="1898010936">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54941187">
      <w:bodyDiv w:val="1"/>
      <w:marLeft w:val="0"/>
      <w:marRight w:val="0"/>
      <w:marTop w:val="0"/>
      <w:marBottom w:val="0"/>
      <w:divBdr>
        <w:top w:val="none" w:sz="0" w:space="0" w:color="auto"/>
        <w:left w:val="none" w:sz="0" w:space="0" w:color="auto"/>
        <w:bottom w:val="none" w:sz="0" w:space="0" w:color="auto"/>
        <w:right w:val="none" w:sz="0" w:space="0" w:color="auto"/>
      </w:divBdr>
    </w:div>
    <w:div w:id="1960186835">
      <w:bodyDiv w:val="1"/>
      <w:marLeft w:val="0"/>
      <w:marRight w:val="0"/>
      <w:marTop w:val="0"/>
      <w:marBottom w:val="0"/>
      <w:divBdr>
        <w:top w:val="none" w:sz="0" w:space="0" w:color="auto"/>
        <w:left w:val="none" w:sz="0" w:space="0" w:color="auto"/>
        <w:bottom w:val="none" w:sz="0" w:space="0" w:color="auto"/>
        <w:right w:val="none" w:sz="0" w:space="0" w:color="auto"/>
      </w:divBdr>
    </w:div>
    <w:div w:id="1979605143">
      <w:bodyDiv w:val="1"/>
      <w:marLeft w:val="0"/>
      <w:marRight w:val="0"/>
      <w:marTop w:val="0"/>
      <w:marBottom w:val="0"/>
      <w:divBdr>
        <w:top w:val="none" w:sz="0" w:space="0" w:color="auto"/>
        <w:left w:val="none" w:sz="0" w:space="0" w:color="auto"/>
        <w:bottom w:val="none" w:sz="0" w:space="0" w:color="auto"/>
        <w:right w:val="none" w:sz="0" w:space="0" w:color="auto"/>
      </w:divBdr>
    </w:div>
    <w:div w:id="1985043088">
      <w:bodyDiv w:val="1"/>
      <w:marLeft w:val="0"/>
      <w:marRight w:val="0"/>
      <w:marTop w:val="0"/>
      <w:marBottom w:val="0"/>
      <w:divBdr>
        <w:top w:val="none" w:sz="0" w:space="0" w:color="auto"/>
        <w:left w:val="none" w:sz="0" w:space="0" w:color="auto"/>
        <w:bottom w:val="none" w:sz="0" w:space="0" w:color="auto"/>
        <w:right w:val="none" w:sz="0" w:space="0" w:color="auto"/>
      </w:divBdr>
    </w:div>
    <w:div w:id="1997563577">
      <w:bodyDiv w:val="1"/>
      <w:marLeft w:val="0"/>
      <w:marRight w:val="0"/>
      <w:marTop w:val="0"/>
      <w:marBottom w:val="0"/>
      <w:divBdr>
        <w:top w:val="none" w:sz="0" w:space="0" w:color="auto"/>
        <w:left w:val="none" w:sz="0" w:space="0" w:color="auto"/>
        <w:bottom w:val="none" w:sz="0" w:space="0" w:color="auto"/>
        <w:right w:val="none" w:sz="0" w:space="0" w:color="auto"/>
      </w:divBdr>
    </w:div>
    <w:div w:id="2019043135">
      <w:bodyDiv w:val="1"/>
      <w:marLeft w:val="0"/>
      <w:marRight w:val="0"/>
      <w:marTop w:val="0"/>
      <w:marBottom w:val="0"/>
      <w:divBdr>
        <w:top w:val="none" w:sz="0" w:space="0" w:color="auto"/>
        <w:left w:val="none" w:sz="0" w:space="0" w:color="auto"/>
        <w:bottom w:val="none" w:sz="0" w:space="0" w:color="auto"/>
        <w:right w:val="none" w:sz="0" w:space="0" w:color="auto"/>
      </w:divBdr>
    </w:div>
    <w:div w:id="2092847686">
      <w:bodyDiv w:val="1"/>
      <w:marLeft w:val="0"/>
      <w:marRight w:val="0"/>
      <w:marTop w:val="0"/>
      <w:marBottom w:val="0"/>
      <w:divBdr>
        <w:top w:val="none" w:sz="0" w:space="0" w:color="auto"/>
        <w:left w:val="none" w:sz="0" w:space="0" w:color="auto"/>
        <w:bottom w:val="none" w:sz="0" w:space="0" w:color="auto"/>
        <w:right w:val="none" w:sz="0" w:space="0" w:color="auto"/>
      </w:divBdr>
    </w:div>
    <w:div w:id="20990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21</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Caselli</dc:creator>
  <cp:keywords/>
  <dc:description/>
  <cp:lastModifiedBy>Giorgio Caselli</cp:lastModifiedBy>
  <cp:revision>126</cp:revision>
  <dcterms:created xsi:type="dcterms:W3CDTF">2018-03-19T15:23:00Z</dcterms:created>
  <dcterms:modified xsi:type="dcterms:W3CDTF">2018-05-21T10:33:00Z</dcterms:modified>
</cp:coreProperties>
</file>